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  <w:sz w:val="96"/>
          <w:szCs w:val="96"/>
          <w:lang w:val="en-US" w:eastAsia="zh-CN"/>
        </w:rPr>
      </w:pPr>
      <w:r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96"/>
          <w:szCs w:val="96"/>
          <w:lang w:val="en-US" w:eastAsia="zh-CN"/>
        </w:rPr>
        <w:t>K2-1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72"/>
          <w:szCs w:val="72"/>
        </w:rPr>
      </w:pPr>
      <w:r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72"/>
          <w:szCs w:val="72"/>
        </w:rPr>
        <w:t>Words:</w:t>
      </w:r>
    </w:p>
    <w:p>
      <w:pPr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Elmo</w:t>
      </w:r>
      <w:r>
        <w:rPr>
          <w:rFonts w:hint="eastAsia"/>
          <w:color w:val="auto"/>
          <w:sz w:val="36"/>
          <w:szCs w:val="44"/>
          <w:lang w:val="en-US" w:eastAsia="zh-CN"/>
        </w:rPr>
        <w:t xml:space="preserve">                </w:t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</w:rPr>
        <w:t>Big Bird</w:t>
      </w:r>
    </w:p>
    <w:p>
      <w:pPr>
        <w:ind w:left="0" w:leftChars="0" w:firstLine="0" w:firstLineChars="0"/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Cookie Monster</w:t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</w:rPr>
        <w:t>Bert</w:t>
      </w:r>
    </w:p>
    <w:p>
      <w:pPr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Ernie</w:t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</w:rPr>
        <w:t>Mr. Noodle</w:t>
      </w:r>
    </w:p>
    <w:p>
      <w:pPr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Dorothy</w:t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</w:rPr>
        <w:t>Zoe</w:t>
      </w:r>
    </w:p>
    <w:p>
      <w:pPr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Abby</w:t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</w:rPr>
        <w:t>Murray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72"/>
          <w:szCs w:val="72"/>
        </w:rPr>
      </w:pPr>
      <w:r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72"/>
          <w:szCs w:val="72"/>
        </w:rPr>
        <w:t>Sentences: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Elmo is my friend.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Big Bird is my friend.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Cookie Monster is my friend.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Bert is my friend.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Ernie is my friend.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  <w:sz w:val="96"/>
          <w:szCs w:val="96"/>
          <w:lang w:val="en-US" w:eastAsia="zh-CN"/>
        </w:rPr>
      </w:pPr>
      <w:r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96"/>
          <w:szCs w:val="96"/>
          <w:lang w:val="en-US" w:eastAsia="zh-CN"/>
        </w:rPr>
        <w:t>K2-2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72"/>
          <w:szCs w:val="72"/>
        </w:rPr>
      </w:pPr>
      <w:r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72"/>
          <w:szCs w:val="72"/>
        </w:rPr>
        <w:t>Words:</w:t>
      </w:r>
    </w:p>
    <w:p>
      <w:pPr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Friends</w:t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</w:rPr>
        <w:t>play</w:t>
      </w:r>
    </w:p>
    <w:p>
      <w:pPr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Shake hands</w:t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</w:rPr>
        <w:t>Play together</w:t>
      </w:r>
    </w:p>
    <w:p>
      <w:pPr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Hug</w:t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</w:rPr>
        <w:t>Play baseball</w:t>
      </w:r>
    </w:p>
    <w:p>
      <w:pPr>
        <w:rPr>
          <w:rFonts w:hint="eastAsia"/>
          <w:color w:val="auto"/>
          <w:sz w:val="36"/>
          <w:szCs w:val="44"/>
          <w:lang w:val="en-US" w:eastAsia="zh-CN"/>
        </w:rPr>
      </w:pPr>
      <w:r>
        <w:rPr>
          <w:rFonts w:hint="eastAsia"/>
          <w:color w:val="auto"/>
          <w:sz w:val="36"/>
          <w:szCs w:val="44"/>
          <w:lang w:val="en-US" w:eastAsia="zh-CN"/>
        </w:rPr>
        <w:t>read books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72"/>
          <w:szCs w:val="72"/>
        </w:rPr>
      </w:pPr>
      <w:r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72"/>
          <w:szCs w:val="72"/>
        </w:rPr>
        <w:t>Sentences: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We are good friends.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Friends shake hands.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Friends play together.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Friends hug.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Friends read books.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Friends play baseball.</w:t>
      </w:r>
    </w:p>
    <w:p/>
    <w:p/>
    <w:p>
      <w:r>
        <w:drawing>
          <wp:inline distT="0" distB="0" distL="114300" distR="114300">
            <wp:extent cx="3228975" cy="4231005"/>
            <wp:effectExtent l="0" t="0" r="9525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952115" cy="4262120"/>
            <wp:effectExtent l="0" t="0" r="63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39135" cy="4236085"/>
            <wp:effectExtent l="0" t="0" r="1841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924810" cy="4237990"/>
            <wp:effectExtent l="0" t="0" r="889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69285" cy="4218940"/>
            <wp:effectExtent l="0" t="0" r="1206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133725" cy="4227830"/>
            <wp:effectExtent l="0" t="0" r="952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10510" cy="4215765"/>
            <wp:effectExtent l="0" t="0" r="889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866" w:bottom="1440" w:left="96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1DE65F4"/>
    <w:rsid w:val="3C1E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wangz</dc:creator>
  <cp:lastModifiedBy>test</cp:lastModifiedBy>
  <dcterms:modified xsi:type="dcterms:W3CDTF">2019-05-20T04:46:15Z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