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API定义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打印条码：http://ip:port/createBarcodeAndPrint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printerName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打印机名称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barcodeMessage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打印条码信息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barcodeSpecifications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条码样式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是</w:t>
            </w:r>
            <w:r>
              <w:rPr>
                <w:rFonts w:hint="eastAsia"/>
                <w:vertAlign w:val="baseline"/>
                <w:lang w:val="en-US" w:eastAsia="zh-CN"/>
              </w:rPr>
              <w:t>（默认为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CODE128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3"/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条码支持样式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EAN13, EAN8, EAN5, EAN2, UPC </w:t>
            </w:r>
            <w:r>
              <w:rPr>
                <w:rFonts w:hint="eastAsia"/>
                <w:color w:val="FF0000"/>
                <w:lang w:val="en-US" w:eastAsia="zh-CN"/>
              </w:rPr>
              <w:t>(A)</w:t>
            </w:r>
            <w:r>
              <w:rPr>
                <w:rFonts w:hint="eastAsia"/>
                <w:lang w:val="en-US" w:eastAsia="zh-CN"/>
              </w:rPr>
              <w:t xml:space="preserve"> , CODE39</w:t>
            </w:r>
          </w:p>
          <w:p>
            <w:pPr>
              <w:bidi w:val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ITF </w:t>
            </w:r>
            <w:r>
              <w:rPr>
                <w:rFonts w:hint="eastAsia"/>
                <w:color w:val="FF0000"/>
                <w:lang w:val="en-US" w:eastAsia="zh-CN"/>
              </w:rPr>
              <w:t>(14)</w:t>
            </w:r>
            <w:r>
              <w:rPr>
                <w:rFonts w:hint="eastAsia"/>
                <w:color w:val="auto"/>
                <w:lang w:val="en-US" w:eastAsia="zh-CN"/>
              </w:rPr>
              <w:t>, pharmacode, codabar, MSI10, MSI11</w:t>
            </w:r>
          </w:p>
          <w:p>
            <w:pPr>
              <w:bidi w:val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MSI1010, MSI1110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90B4B"/>
    <w:rsid w:val="1CFE58D0"/>
    <w:rsid w:val="237D370D"/>
    <w:rsid w:val="2B3B1AFD"/>
    <w:rsid w:val="44BD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2021-07-28T07:36:00Z</dcterms:created>
  <dc:creator>HC Lyz</dc:creator>
  <cp:lastModifiedBy>HC Lyz</cp:lastModifiedBy>
  <dcterms:modified xsi:type="dcterms:W3CDTF">2021-07-29T01:10:29Z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284DE95458714B4FBFA9C49FC06254CF</vt:lpwstr>
  </property>
</Properties>
</file>