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{{_row_subtotal}}</w:t>
            </w: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{{_row_subtotal}}</w:t>
            </w: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