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680" w:type="dxa"/>
        <w:jc w:val="center"/>
        <w:tblLook w:val="04A0" w:firstRow="1" w:lastRow="0" w:firstColumn="1" w:lastColumn="0" w:noHBand="0" w:noVBand="1"/>
      </w:tblPr>
      <w:tblGrid>
        <w:gridCol w:w="10680"/>
      </w:tblGrid>
      <w:tr w:rsidR="003F2390">
        <w:trPr>
          <w:jc w:val="center"/>
        </w:trPr>
        <w:tc>
          <w:tcPr>
            <w:tcW w:w="0" w:type="auto"/>
            <w:tcMar>
              <w:top w:w="15" w:type="dxa"/>
              <w:left w:w="15" w:type="dxa"/>
              <w:bottom w:w="15" w:type="dxa"/>
              <w:right w:w="15" w:type="dxa"/>
            </w:tcMar>
            <w:vAlign w:val="center"/>
            <w:hideMark/>
          </w:tcPr>
          <w:p w:rsidR="003F2390" w:rsidRDefault="003F2390">
            <w:pPr>
              <w:wordWrap w:val="0"/>
              <w:rPr>
                <w:rFonts w:ascii="Tahoma" w:hAnsi="Tahoma" w:cs="Tahoma"/>
                <w:color w:val="000000"/>
                <w:sz w:val="18"/>
                <w:szCs w:val="18"/>
              </w:rPr>
            </w:pPr>
          </w:p>
        </w:tc>
      </w:tr>
      <w:tr w:rsidR="003F2390">
        <w:trPr>
          <w:jc w:val="center"/>
        </w:trPr>
        <w:tc>
          <w:tcPr>
            <w:tcW w:w="0" w:type="auto"/>
            <w:tcBorders>
              <w:top w:val="nil"/>
              <w:left w:val="nil"/>
              <w:bottom w:val="dotted" w:sz="6" w:space="0" w:color="D2D2D2"/>
              <w:right w:val="nil"/>
            </w:tcBorders>
            <w:tcMar>
              <w:top w:w="30" w:type="dxa"/>
              <w:left w:w="240" w:type="dxa"/>
              <w:bottom w:w="240" w:type="dxa"/>
              <w:right w:w="0" w:type="dxa"/>
            </w:tcMar>
            <w:vAlign w:val="center"/>
            <w:hideMark/>
          </w:tcPr>
          <w:tbl>
            <w:tblPr>
              <w:tblW w:w="10410" w:type="dxa"/>
              <w:tblLook w:val="04A0" w:firstRow="1" w:lastRow="0" w:firstColumn="1" w:lastColumn="0" w:noHBand="0" w:noVBand="1"/>
            </w:tblPr>
            <w:tblGrid>
              <w:gridCol w:w="8730"/>
              <w:gridCol w:w="1680"/>
            </w:tblGrid>
            <w:tr w:rsidR="003F2390">
              <w:tc>
                <w:tcPr>
                  <w:tcW w:w="8730" w:type="dxa"/>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4324"/>
                  </w:tblGrid>
                  <w:tr w:rsidR="003F2390">
                    <w:tc>
                      <w:tcPr>
                        <w:tcW w:w="0" w:type="auto"/>
                        <w:vAlign w:val="center"/>
                        <w:hideMark/>
                      </w:tcPr>
                      <w:p w:rsidR="003F2390" w:rsidRDefault="00FA53D0">
                        <w:pPr>
                          <w:wordWrap w:val="0"/>
                          <w:spacing w:line="660" w:lineRule="atLeast"/>
                          <w:rPr>
                            <w:rFonts w:ascii="黑体" w:eastAsia="黑体" w:hAnsi="黑体" w:cs="Tahoma"/>
                            <w:color w:val="000000"/>
                            <w:sz w:val="36"/>
                            <w:szCs w:val="36"/>
                          </w:rPr>
                        </w:pPr>
                        <w:r>
                          <w:rPr>
                            <w:rFonts w:ascii="黑体" w:eastAsia="黑体" w:hAnsi="黑体" w:cs="Tahoma" w:hint="eastAsia"/>
                            <w:color w:val="000000"/>
                            <w:sz w:val="36"/>
                            <w:szCs w:val="36"/>
                          </w:rPr>
                          <w:t>吕念</w:t>
                        </w:r>
                      </w:p>
                    </w:tc>
                  </w:tr>
                  <w:tr w:rsidR="003F2390">
                    <w:tc>
                      <w:tcPr>
                        <w:tcW w:w="0" w:type="auto"/>
                        <w:vAlign w:val="center"/>
                        <w:hideMark/>
                      </w:tcPr>
                      <w:p w:rsidR="003F239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男</w:t>
                        </w:r>
                        <w:r w:rsidR="000B2283">
                          <w:rPr>
                            <w:rFonts w:ascii="Tahoma" w:hAnsi="Tahoma" w:cs="Tahoma"/>
                            <w:color w:val="000000"/>
                            <w:sz w:val="18"/>
                            <w:szCs w:val="18"/>
                          </w:rPr>
                          <w:t xml:space="preserve"> | 27</w:t>
                        </w:r>
                        <w:r>
                          <w:rPr>
                            <w:rFonts w:ascii="Tahoma" w:hAnsi="Tahoma" w:cs="Tahoma" w:hint="eastAsia"/>
                            <w:color w:val="000000"/>
                            <w:sz w:val="18"/>
                            <w:szCs w:val="18"/>
                          </w:rPr>
                          <w:t>岁</w:t>
                        </w:r>
                        <w:r>
                          <w:rPr>
                            <w:rFonts w:ascii="Tahoma" w:hAnsi="Tahoma" w:cs="Tahoma"/>
                            <w:color w:val="000000"/>
                            <w:sz w:val="18"/>
                            <w:szCs w:val="18"/>
                          </w:rPr>
                          <w:t xml:space="preserve"> | 1988</w:t>
                        </w:r>
                        <w:r>
                          <w:rPr>
                            <w:rFonts w:ascii="Tahoma" w:hAnsi="Tahoma" w:cs="Tahoma" w:hint="eastAsia"/>
                            <w:color w:val="000000"/>
                            <w:sz w:val="18"/>
                            <w:szCs w:val="18"/>
                          </w:rPr>
                          <w:t>年</w:t>
                        </w:r>
                        <w:r>
                          <w:rPr>
                            <w:rFonts w:ascii="Tahoma" w:hAnsi="Tahoma" w:cs="Tahoma"/>
                            <w:color w:val="000000"/>
                            <w:sz w:val="18"/>
                            <w:szCs w:val="18"/>
                          </w:rPr>
                          <w:t>2</w:t>
                        </w:r>
                        <w:r>
                          <w:rPr>
                            <w:rFonts w:ascii="Tahoma" w:hAnsi="Tahoma" w:cs="Tahoma" w:hint="eastAsia"/>
                            <w:color w:val="000000"/>
                            <w:sz w:val="18"/>
                            <w:szCs w:val="18"/>
                          </w:rPr>
                          <w:t>月</w:t>
                        </w:r>
                        <w:r>
                          <w:rPr>
                            <w:rFonts w:ascii="Tahoma" w:hAnsi="Tahoma" w:cs="Tahoma"/>
                            <w:color w:val="000000"/>
                            <w:sz w:val="18"/>
                            <w:szCs w:val="18"/>
                          </w:rPr>
                          <w:t xml:space="preserve"> | </w:t>
                        </w:r>
                        <w:r>
                          <w:rPr>
                            <w:rFonts w:ascii="Tahoma" w:hAnsi="Tahoma" w:cs="Tahoma" w:hint="eastAsia"/>
                            <w:color w:val="000000"/>
                            <w:sz w:val="18"/>
                            <w:szCs w:val="18"/>
                          </w:rPr>
                          <w:t>未婚</w:t>
                        </w:r>
                        <w:r>
                          <w:rPr>
                            <w:rFonts w:ascii="Tahoma" w:hAnsi="Tahoma" w:cs="Tahoma"/>
                            <w:color w:val="000000"/>
                            <w:sz w:val="18"/>
                            <w:szCs w:val="18"/>
                          </w:rPr>
                          <w:t xml:space="preserve"> | 5 </w:t>
                        </w:r>
                        <w:r>
                          <w:rPr>
                            <w:rFonts w:ascii="Tahoma" w:hAnsi="Tahoma" w:cs="Tahoma" w:hint="eastAsia"/>
                            <w:color w:val="000000"/>
                            <w:sz w:val="18"/>
                            <w:szCs w:val="18"/>
                          </w:rPr>
                          <w:t>年工作经验</w:t>
                        </w:r>
                        <w:r>
                          <w:rPr>
                            <w:rFonts w:ascii="Tahoma" w:hAnsi="Tahoma" w:cs="Tahoma"/>
                            <w:color w:val="000000"/>
                            <w:sz w:val="18"/>
                            <w:szCs w:val="18"/>
                          </w:rPr>
                          <w:t xml:space="preserve"> | </w:t>
                        </w:r>
                        <w:r>
                          <w:rPr>
                            <w:rFonts w:ascii="Tahoma" w:hAnsi="Tahoma" w:cs="Tahoma" w:hint="eastAsia"/>
                            <w:color w:val="000000"/>
                            <w:sz w:val="18"/>
                            <w:szCs w:val="18"/>
                          </w:rPr>
                          <w:t>大专</w:t>
                        </w:r>
                        <w:r>
                          <w:rPr>
                            <w:rFonts w:ascii="Tahoma" w:hAnsi="Tahoma" w:cs="Tahoma"/>
                            <w:color w:val="000000"/>
                            <w:sz w:val="18"/>
                            <w:szCs w:val="18"/>
                          </w:rPr>
                          <w:t xml:space="preserve"> </w:t>
                        </w:r>
                      </w:p>
                    </w:tc>
                  </w:tr>
                  <w:tr w:rsidR="003F2390">
                    <w:tc>
                      <w:tcPr>
                        <w:tcW w:w="0" w:type="auto"/>
                        <w:vAlign w:val="center"/>
                        <w:hideMark/>
                      </w:tcPr>
                      <w:p w:rsidR="003F239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北京</w:t>
                        </w:r>
                        <w:r>
                          <w:rPr>
                            <w:rFonts w:ascii="Tahoma" w:hAnsi="Tahoma" w:cs="Tahoma"/>
                            <w:color w:val="000000"/>
                            <w:sz w:val="18"/>
                            <w:szCs w:val="18"/>
                          </w:rPr>
                          <w:t xml:space="preserve"> </w:t>
                        </w:r>
                      </w:p>
                    </w:tc>
                  </w:tr>
                  <w:tr w:rsidR="003F2390">
                    <w:tc>
                      <w:tcPr>
                        <w:tcW w:w="0" w:type="auto"/>
                        <w:vAlign w:val="center"/>
                        <w:hideMark/>
                      </w:tcPr>
                      <w:p w:rsidR="003F2390" w:rsidRDefault="00FA53D0" w:rsidP="00D939D6">
                        <w:pPr>
                          <w:wordWrap w:val="0"/>
                          <w:spacing w:line="270" w:lineRule="atLeast"/>
                          <w:rPr>
                            <w:rFonts w:ascii="Tahoma" w:hAnsi="Tahoma" w:cs="Tahoma"/>
                            <w:color w:val="000000"/>
                            <w:sz w:val="18"/>
                            <w:szCs w:val="18"/>
                          </w:rPr>
                        </w:pPr>
                        <w:r>
                          <w:rPr>
                            <w:rFonts w:ascii="Tahoma" w:hAnsi="Tahoma" w:cs="Tahoma" w:hint="eastAsia"/>
                            <w:color w:val="000000"/>
                            <w:sz w:val="18"/>
                            <w:szCs w:val="18"/>
                          </w:rPr>
                          <w:t>手机：</w:t>
                        </w:r>
                        <w:r w:rsidR="00D939D6">
                          <w:rPr>
                            <w:rFonts w:ascii="Tahoma" w:hAnsi="Tahoma" w:cs="Tahoma"/>
                            <w:color w:val="000000"/>
                            <w:sz w:val="18"/>
                            <w:szCs w:val="18"/>
                          </w:rPr>
                          <w:t>15210780245</w:t>
                        </w:r>
                      </w:p>
                    </w:tc>
                  </w:tr>
                  <w:tr w:rsidR="003F2390">
                    <w:tc>
                      <w:tcPr>
                        <w:tcW w:w="0" w:type="auto"/>
                        <w:vAlign w:val="center"/>
                        <w:hideMark/>
                      </w:tcPr>
                      <w:p w:rsidR="003F239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邮箱：</w:t>
                        </w:r>
                        <w:r>
                          <w:rPr>
                            <w:rFonts w:ascii="Tahoma" w:hAnsi="Tahoma" w:cs="Tahoma"/>
                            <w:color w:val="000000"/>
                            <w:sz w:val="18"/>
                            <w:szCs w:val="18"/>
                          </w:rPr>
                          <w:t>282380682@qq.com</w:t>
                        </w:r>
                      </w:p>
                    </w:tc>
                  </w:tr>
                </w:tbl>
                <w:p w:rsidR="003F2390" w:rsidRDefault="003F2390">
                  <w:pPr>
                    <w:rPr>
                      <w:rFonts w:ascii="Times New Roman" w:hAnsi="Times New Roman" w:cs="Times New Roman"/>
                      <w:sz w:val="20"/>
                      <w:szCs w:val="20"/>
                    </w:rPr>
                  </w:pPr>
                </w:p>
              </w:tc>
              <w:tc>
                <w:tcPr>
                  <w:tcW w:w="0" w:type="auto"/>
                  <w:tcMar>
                    <w:top w:w="15" w:type="dxa"/>
                    <w:left w:w="15" w:type="dxa"/>
                    <w:bottom w:w="15" w:type="dxa"/>
                    <w:right w:w="15" w:type="dxa"/>
                  </w:tcMar>
                  <w:vAlign w:val="center"/>
                  <w:hideMark/>
                </w:tcPr>
                <w:p w:rsidR="003F239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809625" cy="952500"/>
                        <wp:effectExtent l="0" t="0" r="9525" b="0"/>
                        <wp:docPr id="8" name="图片 8" descr="http://my.zhaopin.com/pic/2014/4/2/9420AFDAA5954F69A48D63E3BB5AB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zhaopin.com/pic/2014/4/2/9420AFDAA5954F69A48D63E3BB5AB896.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809625" cy="952500"/>
                                </a:xfrm>
                                <a:prstGeom prst="rect">
                                  <a:avLst/>
                                </a:prstGeom>
                                <a:noFill/>
                                <a:ln>
                                  <a:noFill/>
                                </a:ln>
                              </pic:spPr>
                            </pic:pic>
                          </a:graphicData>
                        </a:graphic>
                      </wp:inline>
                    </w:drawing>
                  </w:r>
                </w:p>
              </w:tc>
            </w:tr>
          </w:tbl>
          <w:p w:rsidR="003F2390" w:rsidRDefault="003F2390">
            <w:pPr>
              <w:rPr>
                <w:rFonts w:ascii="Times New Roman" w:hAnsi="Times New Roman" w:cs="Times New Roman"/>
                <w:sz w:val="20"/>
                <w:szCs w:val="20"/>
              </w:rPr>
            </w:pPr>
          </w:p>
        </w:tc>
      </w:tr>
      <w:tr w:rsidR="003F2390">
        <w:trPr>
          <w:jc w:val="center"/>
        </w:trPr>
        <w:tc>
          <w:tcPr>
            <w:tcW w:w="0" w:type="auto"/>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270"/>
              <w:gridCol w:w="840"/>
            </w:tblGrid>
            <w:tr w:rsidR="003F2390">
              <w:tc>
                <w:tcPr>
                  <w:tcW w:w="270" w:type="dxa"/>
                  <w:vAlign w:val="center"/>
                  <w:hideMark/>
                </w:tcPr>
                <w:p w:rsidR="003F239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66675"/>
                        <wp:effectExtent l="0" t="0" r="9525" b="9525"/>
                        <wp:docPr id="7" name="图片 7" descr="http://image.highpin.cn/Image/Shared/downresume/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highpin.cn/Image/Shared/downresume/red-square.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3F2390" w:rsidRDefault="00FA53D0">
                  <w:pPr>
                    <w:rPr>
                      <w:rFonts w:ascii="Tahoma" w:hAnsi="Tahoma" w:cs="Tahoma"/>
                      <w:color w:val="000000"/>
                      <w:sz w:val="21"/>
                      <w:szCs w:val="21"/>
                    </w:rPr>
                  </w:pPr>
                  <w:r>
                    <w:rPr>
                      <w:rFonts w:ascii="Tahoma" w:hAnsi="Tahoma" w:cs="Tahoma" w:hint="eastAsia"/>
                      <w:color w:val="000000"/>
                      <w:sz w:val="21"/>
                      <w:szCs w:val="21"/>
                    </w:rPr>
                    <w:t>自我评价</w:t>
                  </w:r>
                </w:p>
              </w:tc>
            </w:tr>
          </w:tbl>
          <w:p w:rsidR="003F2390" w:rsidRDefault="003F2390">
            <w:pPr>
              <w:rPr>
                <w:rFonts w:ascii="Times New Roman" w:hAnsi="Times New Roman" w:cs="Times New Roman"/>
                <w:sz w:val="20"/>
                <w:szCs w:val="20"/>
              </w:rPr>
            </w:pPr>
          </w:p>
        </w:tc>
      </w:tr>
      <w:tr w:rsidR="003F2390">
        <w:trPr>
          <w:jc w:val="center"/>
        </w:trPr>
        <w:tc>
          <w:tcPr>
            <w:tcW w:w="0" w:type="auto"/>
            <w:tcMar>
              <w:top w:w="15" w:type="dxa"/>
              <w:left w:w="285" w:type="dxa"/>
              <w:bottom w:w="12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10380"/>
            </w:tblGrid>
            <w:tr w:rsidR="003F2390">
              <w:tc>
                <w:tcPr>
                  <w:tcW w:w="0" w:type="auto"/>
                  <w:vAlign w:val="center"/>
                  <w:hideMark/>
                </w:tcPr>
                <w:p w:rsidR="00AA5596" w:rsidRPr="00AA5596" w:rsidRDefault="00D939D6" w:rsidP="00AA5596">
                  <w:pPr>
                    <w:wordWrap w:val="0"/>
                    <w:spacing w:line="270" w:lineRule="atLeast"/>
                    <w:ind w:firstLineChars="100" w:firstLine="180"/>
                    <w:rPr>
                      <w:rFonts w:ascii="Tahoma" w:hAnsi="Tahoma" w:cs="Tahoma"/>
                      <w:color w:val="000000"/>
                      <w:sz w:val="18"/>
                      <w:szCs w:val="18"/>
                    </w:rPr>
                  </w:pPr>
                  <w:r w:rsidRPr="00D939D6">
                    <w:rPr>
                      <w:rFonts w:ascii="Tahoma" w:hAnsi="Tahoma" w:cs="Tahoma"/>
                      <w:color w:val="000000"/>
                      <w:sz w:val="18"/>
                      <w:szCs w:val="18"/>
                    </w:rPr>
                    <w:t>1.</w:t>
                  </w:r>
                  <w:r w:rsidRPr="00D939D6">
                    <w:rPr>
                      <w:rFonts w:ascii="Tahoma" w:hAnsi="Tahoma" w:cs="Tahoma"/>
                      <w:color w:val="000000"/>
                      <w:sz w:val="18"/>
                      <w:szCs w:val="18"/>
                    </w:rPr>
                    <w:t>专精产品规划和黑盒测试，其次电商运营；后端产品规划经验比较资深，其次移动端和前端；整体设计思想以简约易用的体验为主！</w:t>
                  </w:r>
                  <w:r w:rsidRPr="00D939D6">
                    <w:rPr>
                      <w:rFonts w:ascii="Tahoma" w:hAnsi="Tahoma" w:cs="Tahoma"/>
                      <w:sz w:val="18"/>
                      <w:szCs w:val="18"/>
                    </w:rPr>
                    <w:t> </w:t>
                  </w:r>
                  <w:r w:rsidRPr="00D939D6">
                    <w:rPr>
                      <w:rFonts w:ascii="Tahoma" w:hAnsi="Tahoma" w:cs="Tahoma"/>
                      <w:color w:val="000000"/>
                      <w:sz w:val="18"/>
                      <w:szCs w:val="18"/>
                    </w:rPr>
                    <w:br/>
                  </w:r>
                  <w:r>
                    <w:rPr>
                      <w:rFonts w:ascii="Tahoma" w:hAnsi="Tahoma" w:cs="Tahoma"/>
                      <w:color w:val="000000"/>
                      <w:sz w:val="18"/>
                      <w:szCs w:val="18"/>
                    </w:rPr>
                    <w:t xml:space="preserve">   </w:t>
                  </w:r>
                  <w:r w:rsidRPr="00D939D6">
                    <w:rPr>
                      <w:rFonts w:ascii="Tahoma" w:hAnsi="Tahoma" w:cs="Tahoma"/>
                      <w:color w:val="000000"/>
                      <w:sz w:val="18"/>
                      <w:szCs w:val="18"/>
                    </w:rPr>
                    <w:t>2.</w:t>
                  </w:r>
                  <w:r w:rsidRPr="00D939D6">
                    <w:rPr>
                      <w:rFonts w:ascii="Tahoma" w:hAnsi="Tahoma" w:cs="Tahoma"/>
                      <w:color w:val="000000"/>
                      <w:sz w:val="18"/>
                      <w:szCs w:val="18"/>
                    </w:rPr>
                    <w:t>能快速理解各种业务模式、商业模式和产品市场定位，确立用户需求，进行产品原型设计，撰写</w:t>
                  </w:r>
                  <w:r w:rsidRPr="00D939D6">
                    <w:rPr>
                      <w:rFonts w:ascii="Tahoma" w:hAnsi="Tahoma" w:cs="Tahoma"/>
                      <w:color w:val="000000"/>
                      <w:sz w:val="18"/>
                      <w:szCs w:val="18"/>
                    </w:rPr>
                    <w:t>PRD</w:t>
                  </w:r>
                  <w:r w:rsidRPr="00D939D6">
                    <w:rPr>
                      <w:rFonts w:ascii="Tahoma" w:hAnsi="Tahoma" w:cs="Tahoma"/>
                      <w:color w:val="000000"/>
                      <w:sz w:val="18"/>
                      <w:szCs w:val="18"/>
                    </w:rPr>
                    <w:t>文档。</w:t>
                  </w:r>
                  <w:r w:rsidRPr="00D939D6">
                    <w:rPr>
                      <w:rFonts w:ascii="Tahoma" w:hAnsi="Tahoma" w:cs="Tahoma"/>
                      <w:sz w:val="18"/>
                      <w:szCs w:val="18"/>
                    </w:rPr>
                    <w:t> </w:t>
                  </w:r>
                  <w:r w:rsidRPr="00D939D6">
                    <w:rPr>
                      <w:rFonts w:ascii="Tahoma" w:hAnsi="Tahoma" w:cs="Tahoma"/>
                      <w:color w:val="000000"/>
                      <w:sz w:val="18"/>
                      <w:szCs w:val="18"/>
                    </w:rPr>
                    <w:br/>
                  </w:r>
                  <w:r>
                    <w:rPr>
                      <w:rFonts w:ascii="Tahoma" w:hAnsi="Tahoma" w:cs="Tahoma"/>
                      <w:color w:val="000000"/>
                      <w:sz w:val="18"/>
                      <w:szCs w:val="18"/>
                    </w:rPr>
                    <w:t xml:space="preserve">   </w:t>
                  </w:r>
                  <w:r w:rsidRPr="00D939D6">
                    <w:rPr>
                      <w:rFonts w:ascii="Tahoma" w:hAnsi="Tahoma" w:cs="Tahoma"/>
                      <w:color w:val="000000"/>
                      <w:sz w:val="18"/>
                      <w:szCs w:val="18"/>
                    </w:rPr>
                    <w:t>3.</w:t>
                  </w:r>
                  <w:r w:rsidRPr="00D939D6">
                    <w:rPr>
                      <w:rFonts w:ascii="Tahoma" w:hAnsi="Tahoma" w:cs="Tahoma"/>
                      <w:color w:val="000000"/>
                      <w:sz w:val="18"/>
                      <w:szCs w:val="18"/>
                    </w:rPr>
                    <w:t>精通软件使用如：</w:t>
                  </w:r>
                  <w:r w:rsidRPr="00D939D6">
                    <w:rPr>
                      <w:rFonts w:ascii="Tahoma" w:hAnsi="Tahoma" w:cs="Tahoma"/>
                      <w:color w:val="000000"/>
                      <w:sz w:val="18"/>
                      <w:szCs w:val="18"/>
                    </w:rPr>
                    <w:t>AXURE RP</w:t>
                  </w:r>
                  <w:r w:rsidRPr="00D939D6">
                    <w:rPr>
                      <w:rFonts w:ascii="Tahoma" w:hAnsi="Tahoma" w:cs="Tahoma"/>
                      <w:color w:val="000000"/>
                      <w:sz w:val="18"/>
                      <w:szCs w:val="18"/>
                    </w:rPr>
                    <w:t>、</w:t>
                  </w:r>
                  <w:r w:rsidRPr="00D939D6">
                    <w:rPr>
                      <w:rFonts w:ascii="Tahoma" w:hAnsi="Tahoma" w:cs="Tahoma"/>
                      <w:color w:val="000000"/>
                      <w:sz w:val="18"/>
                      <w:szCs w:val="18"/>
                    </w:rPr>
                    <w:t>Mindmanager</w:t>
                  </w:r>
                  <w:r w:rsidRPr="00D939D6">
                    <w:rPr>
                      <w:rFonts w:ascii="Tahoma" w:hAnsi="Tahoma" w:cs="Tahoma"/>
                      <w:color w:val="000000"/>
                      <w:sz w:val="18"/>
                      <w:szCs w:val="18"/>
                    </w:rPr>
                    <w:t>、</w:t>
                  </w:r>
                  <w:r w:rsidRPr="00D939D6">
                    <w:rPr>
                      <w:rFonts w:ascii="Tahoma" w:hAnsi="Tahoma" w:cs="Tahoma"/>
                      <w:color w:val="000000"/>
                      <w:sz w:val="18"/>
                      <w:szCs w:val="18"/>
                    </w:rPr>
                    <w:t>office</w:t>
                  </w:r>
                  <w:r w:rsidRPr="00D939D6">
                    <w:rPr>
                      <w:rFonts w:ascii="Tahoma" w:hAnsi="Tahoma" w:cs="Tahoma"/>
                      <w:color w:val="000000"/>
                      <w:sz w:val="18"/>
                      <w:szCs w:val="18"/>
                    </w:rPr>
                    <w:t>系列等产品设计工具；熟练使用</w:t>
                  </w:r>
                  <w:r w:rsidRPr="00D939D6">
                    <w:rPr>
                      <w:rFonts w:ascii="Tahoma" w:hAnsi="Tahoma" w:cs="Tahoma"/>
                      <w:color w:val="000000"/>
                      <w:sz w:val="18"/>
                      <w:szCs w:val="18"/>
                    </w:rPr>
                    <w:t>JIRA</w:t>
                  </w:r>
                  <w:r w:rsidRPr="00D939D6">
                    <w:rPr>
                      <w:rFonts w:ascii="Tahoma" w:hAnsi="Tahoma" w:cs="Tahoma"/>
                      <w:color w:val="000000"/>
                      <w:sz w:val="18"/>
                      <w:szCs w:val="18"/>
                    </w:rPr>
                    <w:t>、</w:t>
                  </w:r>
                  <w:r w:rsidRPr="00D939D6">
                    <w:rPr>
                      <w:rFonts w:ascii="Tahoma" w:hAnsi="Tahoma" w:cs="Tahoma"/>
                      <w:color w:val="000000"/>
                      <w:sz w:val="18"/>
                      <w:szCs w:val="18"/>
                    </w:rPr>
                    <w:t>QC</w:t>
                  </w:r>
                  <w:r w:rsidRPr="00D939D6">
                    <w:rPr>
                      <w:rFonts w:ascii="Tahoma" w:hAnsi="Tahoma" w:cs="Tahoma"/>
                      <w:color w:val="000000"/>
                      <w:sz w:val="18"/>
                      <w:szCs w:val="18"/>
                    </w:rPr>
                    <w:t>、禅道、</w:t>
                  </w:r>
                  <w:r w:rsidRPr="00D939D6">
                    <w:rPr>
                      <w:rFonts w:ascii="Tahoma" w:hAnsi="Tahoma" w:cs="Tahoma"/>
                      <w:color w:val="000000"/>
                      <w:sz w:val="18"/>
                      <w:szCs w:val="18"/>
                    </w:rPr>
                    <w:t>SVN</w:t>
                  </w:r>
                  <w:r w:rsidRPr="00D939D6">
                    <w:rPr>
                      <w:rFonts w:ascii="Tahoma" w:hAnsi="Tahoma" w:cs="Tahoma"/>
                      <w:color w:val="000000"/>
                      <w:sz w:val="18"/>
                      <w:szCs w:val="18"/>
                    </w:rPr>
                    <w:t>等日常工具。</w:t>
                  </w:r>
                  <w:r w:rsidRPr="00D939D6">
                    <w:rPr>
                      <w:rFonts w:ascii="Tahoma" w:hAnsi="Tahoma" w:cs="Tahoma"/>
                      <w:sz w:val="18"/>
                      <w:szCs w:val="18"/>
                    </w:rPr>
                    <w:t> </w:t>
                  </w:r>
                  <w:r w:rsidRPr="00D939D6">
                    <w:rPr>
                      <w:rFonts w:ascii="Tahoma" w:hAnsi="Tahoma" w:cs="Tahoma"/>
                      <w:color w:val="000000"/>
                      <w:sz w:val="18"/>
                      <w:szCs w:val="18"/>
                    </w:rPr>
                    <w:br/>
                  </w:r>
                  <w:r>
                    <w:rPr>
                      <w:rFonts w:ascii="Tahoma" w:hAnsi="Tahoma" w:cs="Tahoma"/>
                      <w:color w:val="000000"/>
                      <w:sz w:val="18"/>
                      <w:szCs w:val="18"/>
                    </w:rPr>
                    <w:t xml:space="preserve">   </w:t>
                  </w:r>
                  <w:r w:rsidRPr="00D939D6">
                    <w:rPr>
                      <w:rFonts w:ascii="Tahoma" w:hAnsi="Tahoma" w:cs="Tahoma"/>
                      <w:color w:val="000000"/>
                      <w:sz w:val="18"/>
                      <w:szCs w:val="18"/>
                    </w:rPr>
                    <w:t>4.</w:t>
                  </w:r>
                  <w:r w:rsidRPr="00D939D6">
                    <w:rPr>
                      <w:rFonts w:ascii="Tahoma" w:hAnsi="Tahoma" w:cs="Tahoma"/>
                      <w:color w:val="000000"/>
                      <w:sz w:val="18"/>
                      <w:szCs w:val="18"/>
                    </w:rPr>
                    <w:t>个人作品赏析，详见博客：</w:t>
                  </w:r>
                  <w:r w:rsidRPr="00D939D6">
                    <w:rPr>
                      <w:rFonts w:ascii="Tahoma" w:hAnsi="Tahoma" w:cs="Tahoma"/>
                      <w:color w:val="000000"/>
                      <w:sz w:val="18"/>
                      <w:szCs w:val="18"/>
                    </w:rPr>
                    <w:t xml:space="preserve">http://photo.blog.sina.com.cn/categorys/f/5104531193 </w:t>
                  </w:r>
                  <w:r w:rsidRPr="00D939D6">
                    <w:rPr>
                      <w:rFonts w:ascii="Tahoma" w:hAnsi="Tahoma" w:cs="Tahoma"/>
                      <w:color w:val="000000"/>
                      <w:sz w:val="18"/>
                      <w:szCs w:val="18"/>
                    </w:rPr>
                    <w:t>密码：</w:t>
                  </w:r>
                  <w:r w:rsidRPr="00D939D6">
                    <w:rPr>
                      <w:rFonts w:ascii="Tahoma" w:hAnsi="Tahoma" w:cs="Tahoma"/>
                      <w:color w:val="000000"/>
                      <w:sz w:val="18"/>
                      <w:szCs w:val="18"/>
                    </w:rPr>
                    <w:t>65431278</w:t>
                  </w:r>
                  <w:r w:rsidRPr="00D939D6">
                    <w:rPr>
                      <w:rFonts w:ascii="Tahoma" w:hAnsi="Tahoma" w:cs="Tahoma"/>
                      <w:color w:val="000000"/>
                      <w:sz w:val="18"/>
                      <w:szCs w:val="18"/>
                    </w:rPr>
                    <w:t>，请勿它用！</w:t>
                  </w:r>
                </w:p>
              </w:tc>
            </w:tr>
          </w:tbl>
          <w:p w:rsidR="003F2390" w:rsidRDefault="003F2390">
            <w:pPr>
              <w:rPr>
                <w:rFonts w:ascii="Times New Roman" w:hAnsi="Times New Roman" w:cs="Times New Roman"/>
                <w:sz w:val="20"/>
                <w:szCs w:val="20"/>
              </w:rPr>
            </w:pPr>
          </w:p>
        </w:tc>
      </w:tr>
      <w:tr w:rsidR="003F2390">
        <w:trPr>
          <w:trHeight w:val="450"/>
          <w:jc w:val="center"/>
        </w:trPr>
        <w:tc>
          <w:tcPr>
            <w:tcW w:w="10680" w:type="dxa"/>
            <w:shd w:val="clear" w:color="auto" w:fill="F0F0F0"/>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240"/>
              <w:gridCol w:w="840"/>
            </w:tblGrid>
            <w:tr w:rsidR="003F2390">
              <w:tc>
                <w:tcPr>
                  <w:tcW w:w="0" w:type="auto"/>
                  <w:vAlign w:val="center"/>
                  <w:hideMark/>
                </w:tcPr>
                <w:p w:rsidR="003F2390" w:rsidRDefault="00FA53D0">
                  <w:pPr>
                    <w:wordWrap w:val="0"/>
                    <w:spacing w:line="270"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152400" cy="76200"/>
                        <wp:effectExtent l="0" t="0" r="0" b="0"/>
                        <wp:docPr id="6" name="图片 6" descr="http://image.highpin.cn/Image/Shared/downresume/titl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highpin.cn/Image/Shared/downresume/title-gray.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tc>
              <w:tc>
                <w:tcPr>
                  <w:tcW w:w="0" w:type="auto"/>
                  <w:vAlign w:val="center"/>
                  <w:hideMark/>
                </w:tcPr>
                <w:p w:rsidR="003F2390" w:rsidRDefault="00FA53D0">
                  <w:pPr>
                    <w:wordWrap w:val="0"/>
                    <w:spacing w:line="270" w:lineRule="atLeast"/>
                    <w:rPr>
                      <w:rFonts w:ascii="Tahoma" w:hAnsi="Tahoma" w:cs="Tahoma"/>
                      <w:color w:val="000000"/>
                      <w:sz w:val="21"/>
                      <w:szCs w:val="21"/>
                    </w:rPr>
                  </w:pPr>
                  <w:r>
                    <w:rPr>
                      <w:rFonts w:ascii="Tahoma" w:hAnsi="Tahoma" w:cs="Tahoma" w:hint="eastAsia"/>
                      <w:color w:val="000000"/>
                      <w:sz w:val="21"/>
                      <w:szCs w:val="21"/>
                    </w:rPr>
                    <w:t>工作经验</w:t>
                  </w:r>
                </w:p>
              </w:tc>
            </w:tr>
          </w:tbl>
          <w:p w:rsidR="003F2390" w:rsidRDefault="003F2390">
            <w:pPr>
              <w:rPr>
                <w:rFonts w:ascii="Times New Roman" w:hAnsi="Times New Roman" w:cs="Times New Roman"/>
                <w:sz w:val="20"/>
                <w:szCs w:val="20"/>
              </w:rPr>
            </w:pPr>
          </w:p>
        </w:tc>
      </w:tr>
      <w:tr w:rsidR="003F2390">
        <w:trPr>
          <w:jc w:val="center"/>
        </w:trPr>
        <w:tc>
          <w:tcPr>
            <w:tcW w:w="0" w:type="auto"/>
            <w:tcMar>
              <w:top w:w="120" w:type="dxa"/>
              <w:left w:w="15" w:type="dxa"/>
              <w:bottom w:w="3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00"/>
              <w:gridCol w:w="5880"/>
            </w:tblGrid>
            <w:tr w:rsidR="003F2390">
              <w:tc>
                <w:tcPr>
                  <w:tcW w:w="300" w:type="dxa"/>
                  <w:hideMark/>
                </w:tcPr>
                <w:p w:rsidR="003F239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114300"/>
                        <wp:effectExtent l="0" t="0" r="9525" b="0"/>
                        <wp:docPr id="5" name="图片 5"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highpin.cn/Image/Shared/downresume/gray-square.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vAlign w:val="center"/>
                  <w:hideMark/>
                </w:tcPr>
                <w:p w:rsidR="003F2390" w:rsidRDefault="00FA53D0" w:rsidP="005F5B0C">
                  <w:pPr>
                    <w:rPr>
                      <w:rFonts w:ascii="Tahoma" w:hAnsi="Tahoma" w:cs="Tahoma"/>
                      <w:b/>
                      <w:bCs/>
                      <w:color w:val="000000"/>
                      <w:sz w:val="18"/>
                      <w:szCs w:val="18"/>
                    </w:rPr>
                  </w:pPr>
                  <w:r>
                    <w:rPr>
                      <w:rFonts w:ascii="Tahoma" w:hAnsi="Tahoma" w:cs="Tahoma"/>
                      <w:b/>
                      <w:bCs/>
                      <w:color w:val="000000"/>
                      <w:sz w:val="18"/>
                      <w:szCs w:val="18"/>
                    </w:rPr>
                    <w:t>201</w:t>
                  </w:r>
                  <w:r w:rsidR="005F5B0C">
                    <w:rPr>
                      <w:rFonts w:ascii="Tahoma" w:hAnsi="Tahoma" w:cs="Tahoma"/>
                      <w:b/>
                      <w:bCs/>
                      <w:color w:val="000000"/>
                      <w:sz w:val="18"/>
                      <w:szCs w:val="18"/>
                    </w:rPr>
                    <w:t>5</w:t>
                  </w:r>
                  <w:r>
                    <w:rPr>
                      <w:rFonts w:ascii="Tahoma" w:hAnsi="Tahoma" w:cs="Tahoma" w:hint="eastAsia"/>
                      <w:b/>
                      <w:bCs/>
                      <w:color w:val="000000"/>
                      <w:sz w:val="18"/>
                      <w:szCs w:val="18"/>
                    </w:rPr>
                    <w:t>年</w:t>
                  </w:r>
                  <w:r w:rsidR="005F5B0C">
                    <w:rPr>
                      <w:rFonts w:ascii="Tahoma" w:hAnsi="Tahoma" w:cs="Tahoma"/>
                      <w:b/>
                      <w:bCs/>
                      <w:color w:val="000000"/>
                      <w:sz w:val="18"/>
                      <w:szCs w:val="18"/>
                    </w:rPr>
                    <w:t>4</w:t>
                  </w:r>
                  <w:r>
                    <w:rPr>
                      <w:rFonts w:ascii="Tahoma" w:hAnsi="Tahoma" w:cs="Tahoma" w:hint="eastAsia"/>
                      <w:b/>
                      <w:bCs/>
                      <w:color w:val="000000"/>
                      <w:sz w:val="18"/>
                      <w:szCs w:val="18"/>
                    </w:rPr>
                    <w:t>月</w:t>
                  </w:r>
                  <w:r w:rsidR="008E547F">
                    <w:rPr>
                      <w:rFonts w:ascii="Tahoma" w:hAnsi="Tahoma" w:cs="Tahoma"/>
                      <w:b/>
                      <w:bCs/>
                      <w:color w:val="000000"/>
                      <w:sz w:val="18"/>
                      <w:szCs w:val="18"/>
                    </w:rPr>
                    <w:t>--</w:t>
                  </w:r>
                  <w:r w:rsidR="005F5B0C">
                    <w:rPr>
                      <w:rFonts w:ascii="Tahoma" w:hAnsi="Tahoma" w:cs="Tahoma" w:hint="eastAsia"/>
                      <w:b/>
                      <w:bCs/>
                      <w:color w:val="000000"/>
                      <w:sz w:val="18"/>
                      <w:szCs w:val="18"/>
                    </w:rPr>
                    <w:t>至今</w:t>
                  </w:r>
                  <w:r>
                    <w:rPr>
                      <w:rFonts w:ascii="Tahoma" w:hAnsi="Tahoma" w:cs="Tahoma"/>
                      <w:b/>
                      <w:bCs/>
                      <w:color w:val="000000"/>
                      <w:sz w:val="18"/>
                      <w:szCs w:val="18"/>
                    </w:rPr>
                    <w:t xml:space="preserve"> | </w:t>
                  </w:r>
                  <w:r w:rsidR="005F5B0C">
                    <w:rPr>
                      <w:rFonts w:ascii="Tahoma" w:hAnsi="Tahoma" w:cs="Tahoma" w:hint="eastAsia"/>
                      <w:b/>
                      <w:bCs/>
                      <w:color w:val="000000"/>
                      <w:sz w:val="18"/>
                      <w:szCs w:val="18"/>
                    </w:rPr>
                    <w:t>海底捞餐饮</w:t>
                  </w:r>
                  <w:r w:rsidR="005F5B0C">
                    <w:rPr>
                      <w:rFonts w:ascii="Tahoma" w:hAnsi="Tahoma" w:cs="Tahoma"/>
                      <w:b/>
                      <w:bCs/>
                      <w:color w:val="000000"/>
                      <w:sz w:val="18"/>
                      <w:szCs w:val="18"/>
                    </w:rPr>
                    <w:t>股份有限公司</w:t>
                  </w:r>
                  <w:r>
                    <w:rPr>
                      <w:rFonts w:ascii="Tahoma" w:hAnsi="Tahoma" w:cs="Tahoma"/>
                      <w:b/>
                      <w:bCs/>
                      <w:color w:val="000000"/>
                      <w:sz w:val="18"/>
                      <w:szCs w:val="18"/>
                    </w:rPr>
                    <w:t xml:space="preserve"> | </w:t>
                  </w:r>
                  <w:r>
                    <w:rPr>
                      <w:rFonts w:ascii="Tahoma" w:hAnsi="Tahoma" w:cs="Tahoma" w:hint="eastAsia"/>
                      <w:b/>
                      <w:bCs/>
                      <w:color w:val="000000"/>
                      <w:sz w:val="18"/>
                      <w:szCs w:val="18"/>
                    </w:rPr>
                    <w:t>信息部</w:t>
                  </w:r>
                  <w:r>
                    <w:rPr>
                      <w:rFonts w:ascii="Tahoma" w:hAnsi="Tahoma" w:cs="Tahoma"/>
                      <w:b/>
                      <w:bCs/>
                      <w:color w:val="000000"/>
                      <w:sz w:val="18"/>
                      <w:szCs w:val="18"/>
                    </w:rPr>
                    <w:t xml:space="preserve"> | </w:t>
                  </w:r>
                  <w:r w:rsidR="00261BAA">
                    <w:rPr>
                      <w:rFonts w:ascii="Tahoma" w:hAnsi="Tahoma" w:cs="Tahoma" w:hint="eastAsia"/>
                      <w:b/>
                      <w:bCs/>
                      <w:color w:val="000000"/>
                      <w:sz w:val="18"/>
                      <w:szCs w:val="18"/>
                    </w:rPr>
                    <w:t>信息</w:t>
                  </w:r>
                  <w:r w:rsidR="005F5B0C">
                    <w:rPr>
                      <w:rFonts w:ascii="Tahoma" w:hAnsi="Tahoma" w:cs="Tahoma" w:hint="eastAsia"/>
                      <w:b/>
                      <w:bCs/>
                      <w:color w:val="000000"/>
                      <w:sz w:val="18"/>
                      <w:szCs w:val="18"/>
                    </w:rPr>
                    <w:t>产品经理</w:t>
                  </w:r>
                </w:p>
              </w:tc>
            </w:tr>
          </w:tbl>
          <w:p w:rsidR="003F2390" w:rsidRDefault="003F2390">
            <w:pPr>
              <w:rPr>
                <w:rFonts w:ascii="Times New Roman" w:hAnsi="Times New Roman" w:cs="Times New Roman"/>
                <w:sz w:val="20"/>
                <w:szCs w:val="20"/>
              </w:rPr>
            </w:pPr>
          </w:p>
        </w:tc>
      </w:tr>
      <w:tr w:rsidR="003F2390" w:rsidRPr="00261BAA">
        <w:trPr>
          <w:jc w:val="center"/>
        </w:trPr>
        <w:tc>
          <w:tcPr>
            <w:tcW w:w="0" w:type="auto"/>
            <w:tcMar>
              <w:top w:w="15" w:type="dxa"/>
              <w:left w:w="285" w:type="dxa"/>
              <w:bottom w:w="15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178"/>
            </w:tblGrid>
            <w:tr w:rsidR="003F2390">
              <w:tc>
                <w:tcPr>
                  <w:tcW w:w="0" w:type="auto"/>
                  <w:vAlign w:val="center"/>
                  <w:hideMark/>
                </w:tcPr>
                <w:p w:rsidR="003F2390" w:rsidRDefault="00FA53D0" w:rsidP="005F5B0C">
                  <w:pPr>
                    <w:wordWrap w:val="0"/>
                    <w:spacing w:line="270" w:lineRule="atLeast"/>
                    <w:rPr>
                      <w:rFonts w:ascii="Tahoma" w:hAnsi="Tahoma" w:cs="Tahoma"/>
                      <w:color w:val="000000"/>
                      <w:sz w:val="18"/>
                      <w:szCs w:val="18"/>
                    </w:rPr>
                  </w:pPr>
                  <w:r>
                    <w:rPr>
                      <w:rFonts w:ascii="Tahoma" w:hAnsi="Tahoma" w:cs="Tahoma" w:hint="eastAsia"/>
                      <w:color w:val="000000"/>
                      <w:sz w:val="18"/>
                      <w:szCs w:val="18"/>
                    </w:rPr>
                    <w:t>公司性质：</w:t>
                  </w:r>
                  <w:r w:rsidR="005F5B0C">
                    <w:rPr>
                      <w:rFonts w:ascii="Tahoma" w:hAnsi="Tahoma" w:cs="Tahoma" w:hint="eastAsia"/>
                      <w:color w:val="000000"/>
                      <w:sz w:val="18"/>
                      <w:szCs w:val="18"/>
                    </w:rPr>
                    <w:t>民企</w:t>
                  </w:r>
                  <w:r>
                    <w:rPr>
                      <w:rFonts w:ascii="Tahoma" w:hAnsi="Tahoma" w:cs="Tahoma"/>
                      <w:color w:val="000000"/>
                      <w:sz w:val="18"/>
                      <w:szCs w:val="18"/>
                    </w:rPr>
                    <w:t xml:space="preserve">; | </w:t>
                  </w:r>
                  <w:r>
                    <w:rPr>
                      <w:rFonts w:ascii="Tahoma" w:hAnsi="Tahoma" w:cs="Tahoma" w:hint="eastAsia"/>
                      <w:color w:val="000000"/>
                      <w:sz w:val="18"/>
                      <w:szCs w:val="18"/>
                    </w:rPr>
                    <w:t>公司规模：</w:t>
                  </w:r>
                  <w:r w:rsidR="005F5B0C">
                    <w:rPr>
                      <w:rFonts w:ascii="Tahoma" w:hAnsi="Tahoma" w:cs="Tahoma"/>
                      <w:color w:val="000000"/>
                      <w:sz w:val="18"/>
                      <w:szCs w:val="18"/>
                    </w:rPr>
                    <w:t>30000</w:t>
                  </w:r>
                  <w:r>
                    <w:rPr>
                      <w:rFonts w:ascii="Tahoma" w:hAnsi="Tahoma" w:cs="Tahoma" w:hint="eastAsia"/>
                      <w:color w:val="000000"/>
                      <w:sz w:val="18"/>
                      <w:szCs w:val="18"/>
                    </w:rPr>
                    <w:t>人</w:t>
                  </w:r>
                  <w:r>
                    <w:rPr>
                      <w:rFonts w:ascii="Tahoma" w:hAnsi="Tahoma" w:cs="Tahoma"/>
                      <w:color w:val="000000"/>
                      <w:sz w:val="18"/>
                      <w:szCs w:val="18"/>
                    </w:rPr>
                    <w:t xml:space="preserve"> </w:t>
                  </w:r>
                </w:p>
              </w:tc>
            </w:tr>
            <w:tr w:rsidR="003F2390">
              <w:tc>
                <w:tcPr>
                  <w:tcW w:w="0" w:type="auto"/>
                  <w:vAlign w:val="center"/>
                  <w:hideMark/>
                </w:tcPr>
                <w:p w:rsidR="003F239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职责描述：</w:t>
                  </w:r>
                </w:p>
              </w:tc>
            </w:tr>
          </w:tbl>
          <w:p w:rsidR="00261BAA" w:rsidRPr="008E547F" w:rsidRDefault="00D939D6" w:rsidP="00AA5596">
            <w:pPr>
              <w:wordWrap w:val="0"/>
              <w:spacing w:line="270" w:lineRule="atLeast"/>
              <w:ind w:firstLineChars="150" w:firstLine="270"/>
              <w:rPr>
                <w:rFonts w:ascii="Tahoma" w:hAnsi="Tahoma" w:cs="Tahoma"/>
                <w:color w:val="000000"/>
                <w:sz w:val="18"/>
                <w:szCs w:val="18"/>
              </w:rPr>
            </w:pPr>
            <w:r w:rsidRPr="00D939D6">
              <w:rPr>
                <w:rFonts w:ascii="Tahoma" w:hAnsi="Tahoma" w:cs="Tahoma"/>
                <w:color w:val="000000"/>
                <w:sz w:val="18"/>
                <w:szCs w:val="18"/>
              </w:rPr>
              <w:t>主要负责海底捞</w:t>
            </w:r>
            <w:r w:rsidRPr="00D939D6">
              <w:rPr>
                <w:rFonts w:ascii="Tahoma" w:hAnsi="Tahoma" w:cs="Tahoma"/>
                <w:color w:val="000000"/>
                <w:sz w:val="18"/>
                <w:szCs w:val="18"/>
              </w:rPr>
              <w:t>saas</w:t>
            </w:r>
            <w:r w:rsidRPr="00D939D6">
              <w:rPr>
                <w:rFonts w:ascii="Tahoma" w:hAnsi="Tahoma" w:cs="Tahoma"/>
                <w:color w:val="000000"/>
                <w:sz w:val="18"/>
                <w:szCs w:val="18"/>
              </w:rPr>
              <w:t>云服务平台后台产品线的规划，主要包括：基础资料，</w:t>
            </w:r>
            <w:r w:rsidRPr="00D939D6">
              <w:rPr>
                <w:rFonts w:ascii="Tahoma" w:hAnsi="Tahoma" w:cs="Tahoma"/>
                <w:color w:val="000000"/>
                <w:sz w:val="18"/>
                <w:szCs w:val="18"/>
              </w:rPr>
              <w:t>crm</w:t>
            </w:r>
            <w:r w:rsidRPr="00D939D6">
              <w:rPr>
                <w:rFonts w:ascii="Tahoma" w:hAnsi="Tahoma" w:cs="Tahoma"/>
                <w:color w:val="000000"/>
                <w:sz w:val="18"/>
                <w:szCs w:val="18"/>
              </w:rPr>
              <w:t>，收入，会员、电商、报表等几大模块，设计思路清晰，研究行业竞品雅座、天子星、银豹、真功夫、</w:t>
            </w:r>
            <w:r w:rsidRPr="00D939D6">
              <w:rPr>
                <w:rFonts w:ascii="Tahoma" w:hAnsi="Tahoma" w:cs="Tahoma"/>
                <w:color w:val="000000"/>
                <w:sz w:val="18"/>
                <w:szCs w:val="18"/>
              </w:rPr>
              <w:t>lightspeed</w:t>
            </w:r>
            <w:r w:rsidRPr="00D939D6">
              <w:rPr>
                <w:rFonts w:ascii="Tahoma" w:hAnsi="Tahoma" w:cs="Tahoma"/>
                <w:color w:val="000000"/>
                <w:sz w:val="18"/>
                <w:szCs w:val="18"/>
              </w:rPr>
              <w:t>等，页面按钮布局吸取国内外优秀的设计风格，以使用者操作体验优先！</w:t>
            </w:r>
            <w:r w:rsidRPr="00D939D6">
              <w:rPr>
                <w:rFonts w:ascii="Tahoma" w:hAnsi="Tahoma" w:cs="Tahoma"/>
                <w:sz w:val="18"/>
                <w:szCs w:val="18"/>
              </w:rPr>
              <w:t> </w:t>
            </w:r>
            <w:r w:rsidRPr="00D939D6">
              <w:rPr>
                <w:rFonts w:ascii="Tahoma" w:hAnsi="Tahoma" w:cs="Tahoma"/>
                <w:color w:val="000000"/>
                <w:sz w:val="18"/>
                <w:szCs w:val="18"/>
              </w:rPr>
              <w:br/>
            </w:r>
            <w:r>
              <w:rPr>
                <w:rFonts w:ascii="Tahoma" w:hAnsi="Tahoma" w:cs="Tahoma" w:hint="eastAsia"/>
                <w:color w:val="000000"/>
                <w:sz w:val="18"/>
                <w:szCs w:val="18"/>
              </w:rPr>
              <w:t xml:space="preserve">    </w:t>
            </w:r>
            <w:r w:rsidRPr="00D939D6">
              <w:rPr>
                <w:rFonts w:ascii="Tahoma" w:hAnsi="Tahoma" w:cs="Tahoma"/>
                <w:color w:val="000000"/>
                <w:sz w:val="18"/>
                <w:szCs w:val="18"/>
              </w:rPr>
              <w:t>目前近况：产品划归技术经理管辖，无专业产品总监去衡量产品经理的价值和贡献，干起活来以口头沟通为主（技术经理要求快、减少流程，出问题抛给产品经理顶），没有权利规范需求评审流程和产品设计流程，受制约较大。</w:t>
            </w:r>
          </w:p>
        </w:tc>
      </w:tr>
      <w:tr w:rsidR="003F2390">
        <w:trPr>
          <w:jc w:val="center"/>
        </w:trPr>
        <w:tc>
          <w:tcPr>
            <w:tcW w:w="0" w:type="auto"/>
            <w:tcMar>
              <w:top w:w="120" w:type="dxa"/>
              <w:left w:w="15" w:type="dxa"/>
              <w:bottom w:w="3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00"/>
              <w:gridCol w:w="6788"/>
            </w:tblGrid>
            <w:tr w:rsidR="003F2390">
              <w:tc>
                <w:tcPr>
                  <w:tcW w:w="300" w:type="dxa"/>
                  <w:hideMark/>
                </w:tcPr>
                <w:p w:rsidR="003F239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114300"/>
                        <wp:effectExtent l="0" t="0" r="9525" b="0"/>
                        <wp:docPr id="4" name="图片 4"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highpin.cn/Image/Shared/downresume/gray-square.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vAlign w:val="center"/>
                  <w:hideMark/>
                </w:tcPr>
                <w:p w:rsidR="003F2390" w:rsidRDefault="00FA53D0" w:rsidP="00D44913">
                  <w:pPr>
                    <w:rPr>
                      <w:rFonts w:ascii="Tahoma" w:hAnsi="Tahoma" w:cs="Tahoma"/>
                      <w:b/>
                      <w:bCs/>
                      <w:color w:val="000000"/>
                      <w:sz w:val="18"/>
                      <w:szCs w:val="18"/>
                    </w:rPr>
                  </w:pPr>
                  <w:r>
                    <w:rPr>
                      <w:rFonts w:ascii="Tahoma" w:hAnsi="Tahoma" w:cs="Tahoma"/>
                      <w:b/>
                      <w:bCs/>
                      <w:color w:val="000000"/>
                      <w:sz w:val="18"/>
                      <w:szCs w:val="18"/>
                    </w:rPr>
                    <w:t>201</w:t>
                  </w:r>
                  <w:r w:rsidR="00261BAA">
                    <w:rPr>
                      <w:rFonts w:ascii="Tahoma" w:hAnsi="Tahoma" w:cs="Tahoma"/>
                      <w:b/>
                      <w:bCs/>
                      <w:color w:val="000000"/>
                      <w:sz w:val="18"/>
                      <w:szCs w:val="18"/>
                    </w:rPr>
                    <w:t>4</w:t>
                  </w:r>
                  <w:r>
                    <w:rPr>
                      <w:rFonts w:ascii="Tahoma" w:hAnsi="Tahoma" w:cs="Tahoma" w:hint="eastAsia"/>
                      <w:b/>
                      <w:bCs/>
                      <w:color w:val="000000"/>
                      <w:sz w:val="18"/>
                      <w:szCs w:val="18"/>
                    </w:rPr>
                    <w:t>年</w:t>
                  </w:r>
                  <w:r w:rsidR="00261BAA">
                    <w:rPr>
                      <w:rFonts w:ascii="Tahoma" w:hAnsi="Tahoma" w:cs="Tahoma"/>
                      <w:b/>
                      <w:bCs/>
                      <w:color w:val="000000"/>
                      <w:sz w:val="18"/>
                      <w:szCs w:val="18"/>
                    </w:rPr>
                    <w:t>4</w:t>
                  </w:r>
                  <w:r>
                    <w:rPr>
                      <w:rFonts w:ascii="Tahoma" w:hAnsi="Tahoma" w:cs="Tahoma" w:hint="eastAsia"/>
                      <w:b/>
                      <w:bCs/>
                      <w:color w:val="000000"/>
                      <w:sz w:val="18"/>
                      <w:szCs w:val="18"/>
                    </w:rPr>
                    <w:t>月</w:t>
                  </w:r>
                  <w:r w:rsidR="00261BAA">
                    <w:rPr>
                      <w:rFonts w:ascii="Tahoma" w:hAnsi="Tahoma" w:cs="Tahoma"/>
                      <w:b/>
                      <w:bCs/>
                      <w:color w:val="000000"/>
                      <w:sz w:val="18"/>
                      <w:szCs w:val="18"/>
                    </w:rPr>
                    <w:t>--</w:t>
                  </w:r>
                  <w:r>
                    <w:rPr>
                      <w:rFonts w:ascii="Tahoma" w:hAnsi="Tahoma" w:cs="Tahoma"/>
                      <w:b/>
                      <w:bCs/>
                      <w:color w:val="000000"/>
                      <w:sz w:val="18"/>
                      <w:szCs w:val="18"/>
                    </w:rPr>
                    <w:t>201</w:t>
                  </w:r>
                  <w:r w:rsidR="00261BAA">
                    <w:rPr>
                      <w:rFonts w:ascii="Tahoma" w:hAnsi="Tahoma" w:cs="Tahoma"/>
                      <w:b/>
                      <w:bCs/>
                      <w:color w:val="000000"/>
                      <w:sz w:val="18"/>
                      <w:szCs w:val="18"/>
                    </w:rPr>
                    <w:t>5</w:t>
                  </w:r>
                  <w:r>
                    <w:rPr>
                      <w:rFonts w:ascii="Tahoma" w:hAnsi="Tahoma" w:cs="Tahoma" w:hint="eastAsia"/>
                      <w:b/>
                      <w:bCs/>
                      <w:color w:val="000000"/>
                      <w:sz w:val="18"/>
                      <w:szCs w:val="18"/>
                    </w:rPr>
                    <w:t>年</w:t>
                  </w:r>
                  <w:r w:rsidR="00261BAA">
                    <w:rPr>
                      <w:rFonts w:ascii="Tahoma" w:hAnsi="Tahoma" w:cs="Tahoma"/>
                      <w:b/>
                      <w:bCs/>
                      <w:color w:val="000000"/>
                      <w:sz w:val="18"/>
                      <w:szCs w:val="18"/>
                    </w:rPr>
                    <w:t>4</w:t>
                  </w:r>
                  <w:r>
                    <w:rPr>
                      <w:rFonts w:ascii="Tahoma" w:hAnsi="Tahoma" w:cs="Tahoma" w:hint="eastAsia"/>
                      <w:b/>
                      <w:bCs/>
                      <w:color w:val="000000"/>
                      <w:sz w:val="18"/>
                      <w:szCs w:val="18"/>
                    </w:rPr>
                    <w:t>月</w:t>
                  </w:r>
                  <w:r>
                    <w:rPr>
                      <w:rFonts w:ascii="Tahoma" w:hAnsi="Tahoma" w:cs="Tahoma"/>
                      <w:b/>
                      <w:bCs/>
                      <w:color w:val="000000"/>
                      <w:sz w:val="18"/>
                      <w:szCs w:val="18"/>
                    </w:rPr>
                    <w:t xml:space="preserve"> | </w:t>
                  </w:r>
                  <w:r w:rsidR="00D44913">
                    <w:rPr>
                      <w:rFonts w:ascii="Tahoma" w:hAnsi="Tahoma" w:cs="Tahoma" w:hint="eastAsia"/>
                      <w:b/>
                      <w:bCs/>
                      <w:color w:val="000000"/>
                      <w:sz w:val="18"/>
                      <w:szCs w:val="18"/>
                    </w:rPr>
                    <w:t>北京海德</w:t>
                  </w:r>
                  <w:r w:rsidR="00D44913">
                    <w:rPr>
                      <w:rFonts w:ascii="Tahoma" w:hAnsi="Tahoma" w:cs="Tahoma"/>
                      <w:b/>
                      <w:bCs/>
                      <w:color w:val="000000"/>
                      <w:sz w:val="18"/>
                      <w:szCs w:val="18"/>
                    </w:rPr>
                    <w:t>康健信息科技有限</w:t>
                  </w:r>
                  <w:r w:rsidR="00D44913">
                    <w:rPr>
                      <w:rFonts w:ascii="Tahoma" w:hAnsi="Tahoma" w:cs="Tahoma" w:hint="eastAsia"/>
                      <w:b/>
                      <w:bCs/>
                      <w:color w:val="000000"/>
                      <w:sz w:val="18"/>
                      <w:szCs w:val="18"/>
                    </w:rPr>
                    <w:t>公司</w:t>
                  </w:r>
                  <w:r>
                    <w:rPr>
                      <w:rFonts w:ascii="Tahoma" w:hAnsi="Tahoma" w:cs="Tahoma"/>
                      <w:b/>
                      <w:bCs/>
                      <w:color w:val="000000"/>
                      <w:sz w:val="18"/>
                      <w:szCs w:val="18"/>
                    </w:rPr>
                    <w:t xml:space="preserve"> | </w:t>
                  </w:r>
                  <w:r w:rsidR="00D44913">
                    <w:rPr>
                      <w:rFonts w:ascii="Tahoma" w:hAnsi="Tahoma" w:cs="Tahoma" w:hint="eastAsia"/>
                      <w:b/>
                      <w:bCs/>
                      <w:color w:val="000000"/>
                      <w:sz w:val="18"/>
                      <w:szCs w:val="18"/>
                    </w:rPr>
                    <w:t>产品</w:t>
                  </w:r>
                  <w:r w:rsidR="00D44913">
                    <w:rPr>
                      <w:rFonts w:ascii="Tahoma" w:hAnsi="Tahoma" w:cs="Tahoma"/>
                      <w:b/>
                      <w:bCs/>
                      <w:color w:val="000000"/>
                      <w:sz w:val="18"/>
                      <w:szCs w:val="18"/>
                    </w:rPr>
                    <w:t>部</w:t>
                  </w:r>
                  <w:r>
                    <w:rPr>
                      <w:rFonts w:ascii="Tahoma" w:hAnsi="Tahoma" w:cs="Tahoma"/>
                      <w:b/>
                      <w:bCs/>
                      <w:color w:val="000000"/>
                      <w:sz w:val="18"/>
                      <w:szCs w:val="18"/>
                    </w:rPr>
                    <w:t xml:space="preserve"> | </w:t>
                  </w:r>
                  <w:r>
                    <w:rPr>
                      <w:rFonts w:ascii="Tahoma" w:hAnsi="Tahoma" w:cs="Tahoma" w:hint="eastAsia"/>
                      <w:b/>
                      <w:bCs/>
                      <w:color w:val="000000"/>
                      <w:sz w:val="18"/>
                      <w:szCs w:val="18"/>
                    </w:rPr>
                    <w:t>产品经理</w:t>
                  </w:r>
                </w:p>
              </w:tc>
            </w:tr>
          </w:tbl>
          <w:p w:rsidR="003F2390" w:rsidRDefault="003F2390">
            <w:pPr>
              <w:rPr>
                <w:rFonts w:ascii="Times New Roman" w:hAnsi="Times New Roman" w:cs="Times New Roman"/>
                <w:sz w:val="20"/>
                <w:szCs w:val="20"/>
              </w:rPr>
            </w:pPr>
          </w:p>
        </w:tc>
      </w:tr>
      <w:tr w:rsidR="00261BAA">
        <w:trPr>
          <w:jc w:val="center"/>
        </w:trPr>
        <w:tc>
          <w:tcPr>
            <w:tcW w:w="0" w:type="auto"/>
            <w:tcMar>
              <w:top w:w="120" w:type="dxa"/>
              <w:left w:w="15" w:type="dxa"/>
              <w:bottom w:w="30" w:type="dxa"/>
              <w:right w:w="15" w:type="dxa"/>
            </w:tcMar>
            <w:vAlign w:val="center"/>
          </w:tcPr>
          <w:p w:rsidR="00261BAA" w:rsidRDefault="00D44913" w:rsidP="00567735">
            <w:pPr>
              <w:ind w:firstLineChars="200" w:firstLine="360"/>
              <w:rPr>
                <w:rFonts w:ascii="Tahoma" w:hAnsi="Tahoma" w:cs="Tahoma"/>
                <w:noProof/>
                <w:color w:val="000000"/>
                <w:sz w:val="18"/>
                <w:szCs w:val="18"/>
              </w:rPr>
            </w:pPr>
            <w:r>
              <w:rPr>
                <w:rFonts w:ascii="Tahoma" w:hAnsi="Tahoma" w:cs="Tahoma" w:hint="eastAsia"/>
                <w:color w:val="000000"/>
                <w:sz w:val="18"/>
                <w:szCs w:val="18"/>
              </w:rPr>
              <w:t>公司性质：上市公司</w:t>
            </w:r>
            <w:r>
              <w:rPr>
                <w:rFonts w:ascii="Tahoma" w:hAnsi="Tahoma" w:cs="Tahoma"/>
                <w:color w:val="000000"/>
                <w:sz w:val="18"/>
                <w:szCs w:val="18"/>
              </w:rPr>
              <w:t xml:space="preserve">; | </w:t>
            </w:r>
            <w:r>
              <w:rPr>
                <w:rFonts w:ascii="Tahoma" w:hAnsi="Tahoma" w:cs="Tahoma" w:hint="eastAsia"/>
                <w:color w:val="000000"/>
                <w:sz w:val="18"/>
                <w:szCs w:val="18"/>
              </w:rPr>
              <w:t>公司规模：</w:t>
            </w:r>
            <w:r>
              <w:rPr>
                <w:rFonts w:ascii="Tahoma" w:hAnsi="Tahoma" w:cs="Tahoma"/>
                <w:color w:val="000000"/>
                <w:sz w:val="18"/>
                <w:szCs w:val="18"/>
              </w:rPr>
              <w:t>50-150</w:t>
            </w:r>
            <w:r>
              <w:rPr>
                <w:rFonts w:ascii="Tahoma" w:hAnsi="Tahoma" w:cs="Tahoma" w:hint="eastAsia"/>
                <w:color w:val="000000"/>
                <w:sz w:val="18"/>
                <w:szCs w:val="18"/>
              </w:rPr>
              <w:t>人</w:t>
            </w:r>
          </w:p>
          <w:p w:rsidR="00D44913" w:rsidRDefault="00D44913" w:rsidP="00D44913">
            <w:pPr>
              <w:ind w:leftChars="150" w:left="360"/>
              <w:rPr>
                <w:rFonts w:ascii="Tahoma" w:hAnsi="Tahoma" w:cs="Tahoma"/>
                <w:color w:val="000000"/>
                <w:sz w:val="18"/>
                <w:szCs w:val="18"/>
              </w:rPr>
            </w:pPr>
            <w:r>
              <w:rPr>
                <w:rFonts w:ascii="Tahoma" w:hAnsi="Tahoma" w:cs="Tahoma" w:hint="eastAsia"/>
                <w:color w:val="000000"/>
                <w:sz w:val="18"/>
                <w:szCs w:val="18"/>
              </w:rPr>
              <w:t>职责描述：</w:t>
            </w:r>
          </w:p>
          <w:p w:rsidR="00261BAA" w:rsidRDefault="00D44913" w:rsidP="00D44913">
            <w:pPr>
              <w:ind w:leftChars="150" w:left="360" w:firstLineChars="150" w:firstLine="270"/>
              <w:rPr>
                <w:rFonts w:ascii="Tahoma" w:hAnsi="Tahoma" w:cs="Tahoma"/>
                <w:color w:val="000000"/>
                <w:sz w:val="18"/>
                <w:szCs w:val="18"/>
              </w:rPr>
            </w:pPr>
            <w:r>
              <w:rPr>
                <w:rFonts w:ascii="Tahoma" w:hAnsi="Tahoma" w:cs="Tahoma" w:hint="eastAsia"/>
                <w:color w:val="000000"/>
                <w:sz w:val="18"/>
                <w:szCs w:val="18"/>
              </w:rPr>
              <w:t>主要</w:t>
            </w:r>
            <w:r w:rsidRPr="00D44913">
              <w:rPr>
                <w:rFonts w:ascii="Tahoma" w:hAnsi="Tahoma" w:cs="Tahoma" w:hint="eastAsia"/>
                <w:color w:val="000000"/>
                <w:sz w:val="18"/>
                <w:szCs w:val="18"/>
              </w:rPr>
              <w:t>负责北京医生网前台产品线</w:t>
            </w:r>
            <w:r>
              <w:rPr>
                <w:rFonts w:ascii="Tahoma" w:hAnsi="Tahoma" w:cs="Tahoma" w:hint="eastAsia"/>
                <w:color w:val="000000"/>
                <w:sz w:val="18"/>
                <w:szCs w:val="18"/>
              </w:rPr>
              <w:t>规划</w:t>
            </w:r>
            <w:r w:rsidRPr="00D44913">
              <w:rPr>
                <w:rFonts w:ascii="Tahoma" w:hAnsi="Tahoma" w:cs="Tahoma" w:hint="eastAsia"/>
                <w:color w:val="000000"/>
                <w:sz w:val="18"/>
                <w:szCs w:val="18"/>
              </w:rPr>
              <w:t>（包括登陆注册、首页、搜索列表页、搜索结果页、医生详情、科室详情、医院详情、预约列表、预约详情等）、私立医院挂号平台后台产品线</w:t>
            </w:r>
            <w:r>
              <w:rPr>
                <w:rFonts w:ascii="Tahoma" w:hAnsi="Tahoma" w:cs="Tahoma" w:hint="eastAsia"/>
                <w:color w:val="000000"/>
                <w:sz w:val="18"/>
                <w:szCs w:val="18"/>
              </w:rPr>
              <w:t>规划</w:t>
            </w:r>
            <w:r w:rsidRPr="00D44913">
              <w:rPr>
                <w:rFonts w:ascii="Tahoma" w:hAnsi="Tahoma" w:cs="Tahoma" w:hint="eastAsia"/>
                <w:color w:val="000000"/>
                <w:sz w:val="18"/>
                <w:szCs w:val="18"/>
              </w:rPr>
              <w:t>（包括用户管理、医疗信息管理、停诊预约管理、规则设置管理、邮件管理、数据分析管理、网站资讯管理等）、医生在线手机客户端产品线</w:t>
            </w:r>
            <w:r>
              <w:rPr>
                <w:rFonts w:ascii="Tahoma" w:hAnsi="Tahoma" w:cs="Tahoma" w:hint="eastAsia"/>
                <w:color w:val="000000"/>
                <w:sz w:val="18"/>
                <w:szCs w:val="18"/>
              </w:rPr>
              <w:t>规划</w:t>
            </w:r>
            <w:r w:rsidRPr="00D44913">
              <w:rPr>
                <w:rFonts w:ascii="Tahoma" w:hAnsi="Tahoma" w:cs="Tahoma" w:hint="eastAsia"/>
                <w:color w:val="000000"/>
                <w:sz w:val="18"/>
                <w:szCs w:val="18"/>
              </w:rPr>
              <w:t>（包括首页、个人中心页、病历管理页、医院列表页、医院详情页、医院排班页、视频候诊页、视频接诊页、登陆注册页、新手引导页等）</w:t>
            </w:r>
          </w:p>
          <w:p w:rsidR="00567735" w:rsidRDefault="00567735" w:rsidP="00D44913">
            <w:pPr>
              <w:ind w:leftChars="150" w:left="360" w:firstLineChars="150" w:firstLine="270"/>
              <w:rPr>
                <w:rFonts w:ascii="Tahoma" w:hAnsi="Tahoma" w:cs="Tahoma"/>
                <w:color w:val="000000"/>
                <w:sz w:val="18"/>
                <w:szCs w:val="18"/>
              </w:rPr>
            </w:pPr>
          </w:p>
          <w:p w:rsidR="00D44913" w:rsidRPr="00D44913" w:rsidRDefault="00D44913" w:rsidP="00D44913">
            <w:pPr>
              <w:ind w:firstLineChars="200" w:firstLine="360"/>
              <w:rPr>
                <w:rFonts w:ascii="Tahoma" w:hAnsi="Tahoma" w:cs="Tahoma"/>
                <w:color w:val="000000"/>
                <w:sz w:val="18"/>
                <w:szCs w:val="18"/>
              </w:rPr>
            </w:pPr>
            <w:r w:rsidRPr="00D44913">
              <w:rPr>
                <w:rFonts w:ascii="Tahoma" w:hAnsi="Tahoma" w:cs="Tahoma" w:hint="eastAsia"/>
                <w:color w:val="000000"/>
                <w:sz w:val="18"/>
                <w:szCs w:val="18"/>
              </w:rPr>
              <w:t>工作业绩：</w:t>
            </w:r>
          </w:p>
          <w:p w:rsidR="00D44913" w:rsidRPr="00D44913" w:rsidRDefault="00D44913" w:rsidP="004857BD">
            <w:pPr>
              <w:ind w:firstLineChars="200" w:firstLine="360"/>
              <w:rPr>
                <w:rFonts w:ascii="Tahoma" w:hAnsi="Tahoma" w:cs="Tahoma"/>
                <w:color w:val="000000"/>
                <w:sz w:val="18"/>
                <w:szCs w:val="18"/>
              </w:rPr>
            </w:pPr>
            <w:r w:rsidRPr="00D44913">
              <w:rPr>
                <w:rFonts w:ascii="Tahoma" w:hAnsi="Tahoma" w:cs="Tahoma"/>
                <w:color w:val="000000"/>
                <w:sz w:val="18"/>
                <w:szCs w:val="18"/>
              </w:rPr>
              <w:t>1.</w:t>
            </w:r>
            <w:r w:rsidRPr="00D44913">
              <w:rPr>
                <w:rFonts w:ascii="Tahoma" w:hAnsi="Tahoma" w:cs="Tahoma"/>
                <w:color w:val="000000"/>
                <w:sz w:val="18"/>
                <w:szCs w:val="18"/>
              </w:rPr>
              <w:t>北京医生网前端产品作为外部项目，团队积极协作按期交付甲方，并且获得了客户认可。</w:t>
            </w:r>
          </w:p>
          <w:p w:rsidR="00D44913" w:rsidRPr="00D44913" w:rsidRDefault="00D44913" w:rsidP="004857BD">
            <w:pPr>
              <w:ind w:firstLineChars="200" w:firstLine="360"/>
              <w:rPr>
                <w:rFonts w:ascii="Tahoma" w:hAnsi="Tahoma" w:cs="Tahoma"/>
                <w:color w:val="000000"/>
                <w:sz w:val="18"/>
                <w:szCs w:val="18"/>
              </w:rPr>
            </w:pPr>
            <w:r w:rsidRPr="00D44913">
              <w:rPr>
                <w:rFonts w:ascii="Tahoma" w:hAnsi="Tahoma" w:cs="Tahoma"/>
                <w:color w:val="000000"/>
                <w:sz w:val="18"/>
                <w:szCs w:val="18"/>
              </w:rPr>
              <w:t>2</w:t>
            </w:r>
            <w:r>
              <w:rPr>
                <w:rFonts w:ascii="Tahoma" w:hAnsi="Tahoma" w:cs="Tahoma"/>
                <w:color w:val="000000"/>
                <w:sz w:val="18"/>
                <w:szCs w:val="18"/>
              </w:rPr>
              <w:t>.</w:t>
            </w:r>
            <w:r w:rsidRPr="00D44913">
              <w:rPr>
                <w:rFonts w:ascii="Tahoma" w:hAnsi="Tahoma" w:cs="Tahoma"/>
                <w:color w:val="000000"/>
                <w:sz w:val="18"/>
                <w:szCs w:val="18"/>
              </w:rPr>
              <w:t>私立医院预约挂号平台后台产品是为公司自有平台设计开发，服务于线下私立医院的上线平台相关信息录入，号源管理等。</w:t>
            </w:r>
          </w:p>
          <w:p w:rsidR="00261BAA" w:rsidRDefault="00AA5596" w:rsidP="004857BD">
            <w:pPr>
              <w:ind w:firstLineChars="200" w:firstLine="360"/>
              <w:rPr>
                <w:rFonts w:ascii="Tahoma" w:hAnsi="Tahoma" w:cs="Tahoma"/>
                <w:color w:val="000000"/>
                <w:sz w:val="18"/>
                <w:szCs w:val="18"/>
              </w:rPr>
            </w:pPr>
            <w:bookmarkStart w:id="0" w:name="_GoBack"/>
            <w:bookmarkEnd w:id="0"/>
            <w:r w:rsidRPr="00AA5596">
              <w:rPr>
                <w:rFonts w:ascii="Tahoma" w:hAnsi="Tahoma" w:cs="Tahoma"/>
                <w:color w:val="000000"/>
                <w:sz w:val="18"/>
                <w:szCs w:val="18"/>
              </w:rPr>
              <w:t>3.</w:t>
            </w:r>
            <w:r w:rsidRPr="00AA5596">
              <w:rPr>
                <w:rFonts w:ascii="Tahoma" w:hAnsi="Tahoma" w:cs="Tahoma"/>
                <w:color w:val="000000"/>
                <w:sz w:val="18"/>
                <w:szCs w:val="18"/>
              </w:rPr>
              <w:t>医生在线手机客户端产品是公司针对外部客户的需求，根据竞品春雨医生、微医、病历夹、健康之路、好大夫在线研发的一款网络医院就诊平台，并按期交付！</w:t>
            </w:r>
          </w:p>
          <w:p w:rsidR="00AA5596" w:rsidRDefault="00AA5596" w:rsidP="00AA5596">
            <w:pPr>
              <w:ind w:leftChars="266" w:left="638"/>
              <w:rPr>
                <w:rFonts w:ascii="Tahoma" w:hAnsi="Tahoma" w:cs="Tahoma"/>
                <w:color w:val="000000"/>
                <w:sz w:val="18"/>
                <w:szCs w:val="18"/>
              </w:rPr>
            </w:pPr>
          </w:p>
          <w:p w:rsidR="00261BAA" w:rsidRPr="00567735" w:rsidRDefault="00261BAA" w:rsidP="002C1E0A">
            <w:pPr>
              <w:ind w:firstLineChars="150" w:firstLine="271"/>
              <w:rPr>
                <w:rFonts w:ascii="Tahoma" w:hAnsi="Tahoma" w:cs="Tahoma"/>
                <w:b/>
                <w:bCs/>
                <w:color w:val="000000"/>
                <w:sz w:val="18"/>
                <w:szCs w:val="18"/>
              </w:rPr>
            </w:pPr>
            <w:r>
              <w:rPr>
                <w:rFonts w:ascii="Tahoma" w:hAnsi="Tahoma" w:cs="Tahoma"/>
                <w:b/>
                <w:bCs/>
                <w:color w:val="000000"/>
                <w:sz w:val="18"/>
                <w:szCs w:val="18"/>
              </w:rPr>
              <w:t>201</w:t>
            </w:r>
            <w:r w:rsidR="002C1E0A">
              <w:rPr>
                <w:rFonts w:ascii="Tahoma" w:hAnsi="Tahoma" w:cs="Tahoma"/>
                <w:b/>
                <w:bCs/>
                <w:color w:val="000000"/>
                <w:sz w:val="18"/>
                <w:szCs w:val="18"/>
              </w:rPr>
              <w:t>1</w:t>
            </w:r>
            <w:r>
              <w:rPr>
                <w:rFonts w:ascii="Tahoma" w:hAnsi="Tahoma" w:cs="Tahoma" w:hint="eastAsia"/>
                <w:b/>
                <w:bCs/>
                <w:color w:val="000000"/>
                <w:sz w:val="18"/>
                <w:szCs w:val="18"/>
              </w:rPr>
              <w:t>年</w:t>
            </w:r>
            <w:r w:rsidR="002C1E0A">
              <w:rPr>
                <w:rFonts w:ascii="Tahoma" w:hAnsi="Tahoma" w:cs="Tahoma"/>
                <w:b/>
                <w:bCs/>
                <w:color w:val="000000"/>
                <w:sz w:val="18"/>
                <w:szCs w:val="18"/>
              </w:rPr>
              <w:t>10</w:t>
            </w:r>
            <w:r>
              <w:rPr>
                <w:rFonts w:ascii="Tahoma" w:hAnsi="Tahoma" w:cs="Tahoma" w:hint="eastAsia"/>
                <w:b/>
                <w:bCs/>
                <w:color w:val="000000"/>
                <w:sz w:val="18"/>
                <w:szCs w:val="18"/>
              </w:rPr>
              <w:t>月</w:t>
            </w:r>
            <w:r>
              <w:rPr>
                <w:rFonts w:ascii="Tahoma" w:hAnsi="Tahoma" w:cs="Tahoma"/>
                <w:b/>
                <w:bCs/>
                <w:color w:val="000000"/>
                <w:sz w:val="18"/>
                <w:szCs w:val="18"/>
              </w:rPr>
              <w:t>--2014</w:t>
            </w:r>
            <w:r>
              <w:rPr>
                <w:rFonts w:ascii="Tahoma" w:hAnsi="Tahoma" w:cs="Tahoma" w:hint="eastAsia"/>
                <w:b/>
                <w:bCs/>
                <w:color w:val="000000"/>
                <w:sz w:val="18"/>
                <w:szCs w:val="18"/>
              </w:rPr>
              <w:t>年</w:t>
            </w:r>
            <w:r>
              <w:rPr>
                <w:rFonts w:ascii="Tahoma" w:hAnsi="Tahoma" w:cs="Tahoma"/>
                <w:b/>
                <w:bCs/>
                <w:color w:val="000000"/>
                <w:sz w:val="18"/>
                <w:szCs w:val="18"/>
              </w:rPr>
              <w:t>3</w:t>
            </w:r>
            <w:r>
              <w:rPr>
                <w:rFonts w:ascii="Tahoma" w:hAnsi="Tahoma" w:cs="Tahoma" w:hint="eastAsia"/>
                <w:b/>
                <w:bCs/>
                <w:color w:val="000000"/>
                <w:sz w:val="18"/>
                <w:szCs w:val="18"/>
              </w:rPr>
              <w:t>月</w:t>
            </w:r>
            <w:r>
              <w:rPr>
                <w:rFonts w:ascii="Tahoma" w:hAnsi="Tahoma" w:cs="Tahoma"/>
                <w:b/>
                <w:bCs/>
                <w:color w:val="000000"/>
                <w:sz w:val="18"/>
                <w:szCs w:val="18"/>
              </w:rPr>
              <w:t xml:space="preserve"> | </w:t>
            </w:r>
            <w:r>
              <w:rPr>
                <w:rFonts w:ascii="Tahoma" w:hAnsi="Tahoma" w:cs="Tahoma" w:hint="eastAsia"/>
                <w:b/>
                <w:bCs/>
                <w:color w:val="000000"/>
                <w:sz w:val="18"/>
                <w:szCs w:val="18"/>
              </w:rPr>
              <w:t>九州通医药集团股份有限公司</w:t>
            </w:r>
            <w:r>
              <w:rPr>
                <w:rFonts w:ascii="Tahoma" w:hAnsi="Tahoma" w:cs="Tahoma"/>
                <w:b/>
                <w:bCs/>
                <w:color w:val="000000"/>
                <w:sz w:val="18"/>
                <w:szCs w:val="18"/>
              </w:rPr>
              <w:t xml:space="preserve"> | </w:t>
            </w:r>
            <w:r>
              <w:rPr>
                <w:rFonts w:ascii="Tahoma" w:hAnsi="Tahoma" w:cs="Tahoma" w:hint="eastAsia"/>
                <w:b/>
                <w:bCs/>
                <w:color w:val="000000"/>
                <w:sz w:val="18"/>
                <w:szCs w:val="18"/>
              </w:rPr>
              <w:t>电子商务中心</w:t>
            </w:r>
            <w:r>
              <w:rPr>
                <w:rFonts w:ascii="Tahoma" w:hAnsi="Tahoma" w:cs="Tahoma"/>
                <w:b/>
                <w:bCs/>
                <w:color w:val="000000"/>
                <w:sz w:val="18"/>
                <w:szCs w:val="18"/>
              </w:rPr>
              <w:t xml:space="preserve"> | </w:t>
            </w:r>
            <w:r>
              <w:rPr>
                <w:rFonts w:ascii="Tahoma" w:hAnsi="Tahoma" w:cs="Tahoma" w:hint="eastAsia"/>
                <w:b/>
                <w:bCs/>
                <w:color w:val="000000"/>
                <w:sz w:val="18"/>
                <w:szCs w:val="18"/>
              </w:rPr>
              <w:t>产品规划</w:t>
            </w:r>
            <w:r>
              <w:rPr>
                <w:rFonts w:ascii="Tahoma" w:hAnsi="Tahoma" w:cs="Tahoma"/>
                <w:b/>
                <w:bCs/>
                <w:color w:val="000000"/>
                <w:sz w:val="18"/>
                <w:szCs w:val="18"/>
              </w:rPr>
              <w:t>/</w:t>
            </w:r>
            <w:r>
              <w:rPr>
                <w:rFonts w:ascii="Tahoma" w:hAnsi="Tahoma" w:cs="Tahoma" w:hint="eastAsia"/>
                <w:b/>
                <w:bCs/>
                <w:color w:val="000000"/>
                <w:sz w:val="18"/>
                <w:szCs w:val="18"/>
              </w:rPr>
              <w:t>产品经理</w:t>
            </w:r>
          </w:p>
        </w:tc>
      </w:tr>
      <w:tr w:rsidR="003F2390">
        <w:trPr>
          <w:jc w:val="center"/>
        </w:trPr>
        <w:tc>
          <w:tcPr>
            <w:tcW w:w="0" w:type="auto"/>
            <w:tcMar>
              <w:top w:w="15" w:type="dxa"/>
              <w:left w:w="285" w:type="dxa"/>
              <w:bottom w:w="15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898"/>
            </w:tblGrid>
            <w:tr w:rsidR="003F2390">
              <w:tc>
                <w:tcPr>
                  <w:tcW w:w="0" w:type="auto"/>
                  <w:vAlign w:val="center"/>
                  <w:hideMark/>
                </w:tcPr>
                <w:p w:rsidR="003F239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公司性质：上市公司</w:t>
                  </w:r>
                  <w:r>
                    <w:rPr>
                      <w:rFonts w:ascii="Tahoma" w:hAnsi="Tahoma" w:cs="Tahoma"/>
                      <w:color w:val="000000"/>
                      <w:sz w:val="18"/>
                      <w:szCs w:val="18"/>
                    </w:rPr>
                    <w:t xml:space="preserve">; | </w:t>
                  </w:r>
                  <w:r>
                    <w:rPr>
                      <w:rFonts w:ascii="Tahoma" w:hAnsi="Tahoma" w:cs="Tahoma" w:hint="eastAsia"/>
                      <w:color w:val="000000"/>
                      <w:sz w:val="18"/>
                      <w:szCs w:val="18"/>
                    </w:rPr>
                    <w:t>公司规模：</w:t>
                  </w:r>
                  <w:r>
                    <w:rPr>
                      <w:rFonts w:ascii="Tahoma" w:hAnsi="Tahoma" w:cs="Tahoma"/>
                      <w:color w:val="000000"/>
                      <w:sz w:val="18"/>
                      <w:szCs w:val="18"/>
                    </w:rPr>
                    <w:t>10000</w:t>
                  </w:r>
                  <w:r>
                    <w:rPr>
                      <w:rFonts w:ascii="Tahoma" w:hAnsi="Tahoma" w:cs="Tahoma" w:hint="eastAsia"/>
                      <w:color w:val="000000"/>
                      <w:sz w:val="18"/>
                      <w:szCs w:val="18"/>
                    </w:rPr>
                    <w:t>人以上</w:t>
                  </w:r>
                  <w:r>
                    <w:rPr>
                      <w:rFonts w:ascii="Tahoma" w:hAnsi="Tahoma" w:cs="Tahoma"/>
                      <w:color w:val="000000"/>
                      <w:sz w:val="18"/>
                      <w:szCs w:val="18"/>
                    </w:rPr>
                    <w:t xml:space="preserve"> </w:t>
                  </w:r>
                </w:p>
              </w:tc>
            </w:tr>
          </w:tbl>
          <w:p w:rsidR="004857BD" w:rsidRPr="004857BD" w:rsidRDefault="004857BD" w:rsidP="004857BD">
            <w:pPr>
              <w:rPr>
                <w:rFonts w:ascii="Tahoma" w:hAnsi="Tahoma" w:cs="Tahoma"/>
                <w:color w:val="000000"/>
                <w:sz w:val="18"/>
                <w:szCs w:val="18"/>
              </w:rPr>
            </w:pPr>
            <w:r w:rsidRPr="004857BD">
              <w:rPr>
                <w:rFonts w:ascii="Tahoma" w:hAnsi="Tahoma" w:cs="Tahoma" w:hint="eastAsia"/>
                <w:color w:val="000000"/>
                <w:sz w:val="18"/>
                <w:szCs w:val="18"/>
              </w:rPr>
              <w:t>平台网址：</w:t>
            </w:r>
            <w:r w:rsidRPr="004857BD">
              <w:rPr>
                <w:rFonts w:ascii="Tahoma" w:hAnsi="Tahoma" w:cs="Tahoma"/>
                <w:color w:val="000000"/>
                <w:sz w:val="18"/>
                <w:szCs w:val="18"/>
              </w:rPr>
              <w:t>www.yyjzt.com B2B</w:t>
            </w:r>
            <w:r w:rsidRPr="004857BD">
              <w:rPr>
                <w:rFonts w:ascii="Tahoma" w:hAnsi="Tahoma" w:cs="Tahoma"/>
                <w:color w:val="000000"/>
                <w:sz w:val="18"/>
                <w:szCs w:val="18"/>
              </w:rPr>
              <w:t>电子商务平台服务对象是各分子公司医疗机构、零售连锁药店、零售单体药店、</w:t>
            </w:r>
            <w:r w:rsidRPr="004857BD">
              <w:rPr>
                <w:rFonts w:ascii="Tahoma" w:hAnsi="Tahoma" w:cs="Tahoma"/>
                <w:color w:val="000000"/>
                <w:sz w:val="18"/>
                <w:szCs w:val="18"/>
              </w:rPr>
              <w:t xml:space="preserve"> </w:t>
            </w:r>
            <w:r w:rsidRPr="004857BD">
              <w:rPr>
                <w:rFonts w:ascii="Tahoma" w:hAnsi="Tahoma" w:cs="Tahoma"/>
                <w:color w:val="000000"/>
                <w:sz w:val="18"/>
                <w:szCs w:val="18"/>
              </w:rPr>
              <w:t>厂商代理商、经营批发等客户；</w:t>
            </w:r>
            <w:r w:rsidRPr="004857BD">
              <w:rPr>
                <w:rFonts w:ascii="Tahoma" w:hAnsi="Tahoma" w:cs="Tahoma"/>
                <w:color w:val="000000"/>
                <w:sz w:val="18"/>
                <w:szCs w:val="18"/>
              </w:rPr>
              <w:t xml:space="preserve">http://www.qumaiyao.com </w:t>
            </w:r>
            <w:r w:rsidRPr="004857BD">
              <w:rPr>
                <w:rFonts w:ascii="Tahoma" w:hAnsi="Tahoma" w:cs="Tahoma"/>
                <w:color w:val="000000"/>
                <w:sz w:val="18"/>
                <w:szCs w:val="18"/>
              </w:rPr>
              <w:t>去买药</w:t>
            </w:r>
            <w:r w:rsidRPr="004857BD">
              <w:rPr>
                <w:rFonts w:ascii="Tahoma" w:hAnsi="Tahoma" w:cs="Tahoma"/>
                <w:color w:val="000000"/>
                <w:sz w:val="18"/>
                <w:szCs w:val="18"/>
              </w:rPr>
              <w:t>O2O</w:t>
            </w:r>
            <w:r w:rsidRPr="004857BD">
              <w:rPr>
                <w:rFonts w:ascii="Tahoma" w:hAnsi="Tahoma" w:cs="Tahoma"/>
                <w:color w:val="000000"/>
                <w:sz w:val="18"/>
                <w:szCs w:val="18"/>
              </w:rPr>
              <w:t>平台</w:t>
            </w:r>
            <w:r w:rsidRPr="004857BD">
              <w:rPr>
                <w:rFonts w:ascii="Tahoma" w:hAnsi="Tahoma" w:cs="Tahoma"/>
                <w:color w:val="000000"/>
                <w:sz w:val="18"/>
                <w:szCs w:val="18"/>
              </w:rPr>
              <w:t xml:space="preserve"> </w:t>
            </w:r>
            <w:r w:rsidRPr="004857BD">
              <w:rPr>
                <w:rFonts w:ascii="Tahoma" w:hAnsi="Tahoma" w:cs="Tahoma"/>
                <w:color w:val="000000"/>
                <w:sz w:val="18"/>
                <w:szCs w:val="18"/>
              </w:rPr>
              <w:t>服务对象时普通客户和药店管理员。</w:t>
            </w:r>
            <w:r w:rsidRPr="004857BD">
              <w:rPr>
                <w:rFonts w:ascii="Tahoma" w:hAnsi="Tahoma" w:cs="Tahoma"/>
                <w:color w:val="000000"/>
                <w:sz w:val="18"/>
                <w:szCs w:val="18"/>
              </w:rPr>
              <w:t xml:space="preserve"> </w:t>
            </w:r>
          </w:p>
          <w:p w:rsidR="004857BD" w:rsidRPr="004857BD" w:rsidRDefault="004857BD" w:rsidP="004857BD">
            <w:pPr>
              <w:rPr>
                <w:rFonts w:ascii="Tahoma" w:hAnsi="Tahoma" w:cs="Tahoma"/>
                <w:color w:val="000000"/>
                <w:sz w:val="18"/>
                <w:szCs w:val="18"/>
              </w:rPr>
            </w:pPr>
            <w:r w:rsidRPr="004857BD">
              <w:rPr>
                <w:rFonts w:ascii="Tahoma" w:hAnsi="Tahoma" w:cs="Tahoma" w:hint="eastAsia"/>
                <w:color w:val="000000"/>
                <w:sz w:val="18"/>
                <w:szCs w:val="18"/>
              </w:rPr>
              <w:t>工作职责：</w:t>
            </w:r>
            <w:r w:rsidRPr="004857BD">
              <w:rPr>
                <w:rFonts w:ascii="Tahoma" w:hAnsi="Tahoma" w:cs="Tahoma"/>
                <w:color w:val="000000"/>
                <w:sz w:val="18"/>
                <w:szCs w:val="18"/>
              </w:rPr>
              <w:t xml:space="preserve"> </w:t>
            </w:r>
          </w:p>
          <w:p w:rsidR="004857BD" w:rsidRPr="004857BD" w:rsidRDefault="004857BD" w:rsidP="004857BD">
            <w:pPr>
              <w:ind w:firstLineChars="100" w:firstLine="180"/>
              <w:rPr>
                <w:rFonts w:ascii="Tahoma" w:hAnsi="Tahoma" w:cs="Tahoma"/>
                <w:color w:val="000000"/>
                <w:sz w:val="18"/>
                <w:szCs w:val="18"/>
              </w:rPr>
            </w:pPr>
            <w:r w:rsidRPr="004857BD">
              <w:rPr>
                <w:rFonts w:ascii="Tahoma" w:hAnsi="Tahoma" w:cs="Tahoma" w:hint="eastAsia"/>
                <w:color w:val="000000"/>
                <w:sz w:val="18"/>
                <w:szCs w:val="18"/>
              </w:rPr>
              <w:t>负责</w:t>
            </w:r>
            <w:r w:rsidRPr="004857BD">
              <w:rPr>
                <w:rFonts w:ascii="Tahoma" w:hAnsi="Tahoma" w:cs="Tahoma"/>
                <w:color w:val="000000"/>
                <w:sz w:val="18"/>
                <w:szCs w:val="18"/>
              </w:rPr>
              <w:t>B2B</w:t>
            </w:r>
            <w:r w:rsidRPr="004857BD">
              <w:rPr>
                <w:rFonts w:ascii="Tahoma" w:hAnsi="Tahoma" w:cs="Tahoma"/>
                <w:color w:val="000000"/>
                <w:sz w:val="18"/>
                <w:szCs w:val="18"/>
              </w:rPr>
              <w:t>电商平台管理员后台产品线设计（包括买方管理、卖方管理、商品管理、价格管理、串货管理、库存管理、活动管理、展销会管理、销售信息查询、首页信息管理、客服管理等模块）、手机</w:t>
            </w:r>
            <w:r w:rsidRPr="004857BD">
              <w:rPr>
                <w:rFonts w:ascii="Tahoma" w:hAnsi="Tahoma" w:cs="Tahoma"/>
                <w:color w:val="000000"/>
                <w:sz w:val="18"/>
                <w:szCs w:val="18"/>
              </w:rPr>
              <w:t>APP</w:t>
            </w:r>
            <w:r w:rsidRPr="004857BD">
              <w:rPr>
                <w:rFonts w:ascii="Tahoma" w:hAnsi="Tahoma" w:cs="Tahoma"/>
                <w:color w:val="000000"/>
                <w:sz w:val="18"/>
                <w:szCs w:val="18"/>
              </w:rPr>
              <w:t>客户端产品设计（包括登陆页、商品类目、购物车、订单列表、账户管理、历史采购、从模板采购、积分兑换等模块）、去买药</w:t>
            </w:r>
            <w:r w:rsidRPr="004857BD">
              <w:rPr>
                <w:rFonts w:ascii="Tahoma" w:hAnsi="Tahoma" w:cs="Tahoma"/>
                <w:color w:val="000000"/>
                <w:sz w:val="18"/>
                <w:szCs w:val="18"/>
              </w:rPr>
              <w:t>O2O</w:t>
            </w:r>
            <w:r w:rsidRPr="004857BD">
              <w:rPr>
                <w:rFonts w:ascii="Tahoma" w:hAnsi="Tahoma" w:cs="Tahoma"/>
                <w:color w:val="000000"/>
                <w:sz w:val="18"/>
                <w:szCs w:val="18"/>
              </w:rPr>
              <w:t>平台前端需求改版等工作。</w:t>
            </w:r>
            <w:r w:rsidRPr="004857BD">
              <w:rPr>
                <w:rFonts w:ascii="Tahoma" w:hAnsi="Tahoma" w:cs="Tahoma"/>
                <w:color w:val="000000"/>
                <w:sz w:val="18"/>
                <w:szCs w:val="18"/>
              </w:rPr>
              <w:t xml:space="preserve"> </w:t>
            </w:r>
          </w:p>
          <w:p w:rsidR="004857BD" w:rsidRPr="004857BD" w:rsidRDefault="004857BD" w:rsidP="004857BD">
            <w:pPr>
              <w:rPr>
                <w:rFonts w:ascii="Tahoma" w:hAnsi="Tahoma" w:cs="Tahoma" w:hint="eastAsia"/>
                <w:color w:val="000000"/>
                <w:sz w:val="18"/>
                <w:szCs w:val="18"/>
              </w:rPr>
            </w:pPr>
          </w:p>
          <w:p w:rsidR="004857BD" w:rsidRPr="004857BD" w:rsidRDefault="004857BD" w:rsidP="004857BD">
            <w:pPr>
              <w:rPr>
                <w:rFonts w:ascii="Tahoma" w:hAnsi="Tahoma" w:cs="Tahoma"/>
                <w:color w:val="000000"/>
                <w:sz w:val="18"/>
                <w:szCs w:val="18"/>
              </w:rPr>
            </w:pPr>
            <w:r w:rsidRPr="004857BD">
              <w:rPr>
                <w:rFonts w:ascii="Tahoma" w:hAnsi="Tahoma" w:cs="Tahoma" w:hint="eastAsia"/>
                <w:color w:val="000000"/>
                <w:sz w:val="18"/>
                <w:szCs w:val="18"/>
              </w:rPr>
              <w:t>工作业绩：</w:t>
            </w:r>
            <w:r w:rsidRPr="004857BD">
              <w:rPr>
                <w:rFonts w:ascii="Tahoma" w:hAnsi="Tahoma" w:cs="Tahoma"/>
                <w:color w:val="000000"/>
                <w:sz w:val="18"/>
                <w:szCs w:val="18"/>
              </w:rPr>
              <w:t xml:space="preserve"> </w:t>
            </w:r>
          </w:p>
          <w:p w:rsidR="004857BD" w:rsidRPr="004857BD" w:rsidRDefault="004857BD" w:rsidP="004857BD">
            <w:pPr>
              <w:ind w:firstLineChars="100" w:firstLine="180"/>
              <w:rPr>
                <w:rFonts w:ascii="Tahoma" w:hAnsi="Tahoma" w:cs="Tahoma"/>
                <w:color w:val="000000"/>
                <w:sz w:val="18"/>
                <w:szCs w:val="18"/>
              </w:rPr>
            </w:pPr>
            <w:r w:rsidRPr="004857BD">
              <w:rPr>
                <w:rFonts w:ascii="Tahoma" w:hAnsi="Tahoma" w:cs="Tahoma"/>
                <w:color w:val="000000"/>
                <w:sz w:val="18"/>
                <w:szCs w:val="18"/>
              </w:rPr>
              <w:t>1.B2B</w:t>
            </w:r>
            <w:r w:rsidRPr="004857BD">
              <w:rPr>
                <w:rFonts w:ascii="Tahoma" w:hAnsi="Tahoma" w:cs="Tahoma"/>
                <w:color w:val="000000"/>
                <w:sz w:val="18"/>
                <w:szCs w:val="18"/>
              </w:rPr>
              <w:t>电子商务平台上线到全国</w:t>
            </w:r>
            <w:r w:rsidRPr="004857BD">
              <w:rPr>
                <w:rFonts w:ascii="Tahoma" w:hAnsi="Tahoma" w:cs="Tahoma"/>
                <w:color w:val="000000"/>
                <w:sz w:val="18"/>
                <w:szCs w:val="18"/>
              </w:rPr>
              <w:t>12</w:t>
            </w:r>
            <w:r w:rsidRPr="004857BD">
              <w:rPr>
                <w:rFonts w:ascii="Tahoma" w:hAnsi="Tahoma" w:cs="Tahoma"/>
                <w:color w:val="000000"/>
                <w:sz w:val="18"/>
                <w:szCs w:val="18"/>
              </w:rPr>
              <w:t>家分子公司，实现与当地</w:t>
            </w:r>
            <w:r w:rsidRPr="004857BD">
              <w:rPr>
                <w:rFonts w:ascii="Tahoma" w:hAnsi="Tahoma" w:cs="Tahoma"/>
                <w:color w:val="000000"/>
                <w:sz w:val="18"/>
                <w:szCs w:val="18"/>
              </w:rPr>
              <w:t>erp</w:t>
            </w:r>
            <w:r w:rsidRPr="004857BD">
              <w:rPr>
                <w:rFonts w:ascii="Tahoma" w:hAnsi="Tahoma" w:cs="Tahoma"/>
                <w:color w:val="000000"/>
                <w:sz w:val="18"/>
                <w:szCs w:val="18"/>
              </w:rPr>
              <w:t>系统的数据交互与对接，对分公司电商运营人员做了专业的推广培训、网站操作培训。</w:t>
            </w:r>
            <w:r w:rsidRPr="004857BD">
              <w:rPr>
                <w:rFonts w:ascii="Tahoma" w:hAnsi="Tahoma" w:cs="Tahoma"/>
                <w:color w:val="000000"/>
                <w:sz w:val="18"/>
                <w:szCs w:val="18"/>
              </w:rPr>
              <w:t xml:space="preserve"> </w:t>
            </w:r>
          </w:p>
          <w:p w:rsidR="004857BD" w:rsidRPr="004857BD" w:rsidRDefault="004857BD" w:rsidP="004857BD">
            <w:pPr>
              <w:ind w:firstLineChars="100" w:firstLine="180"/>
              <w:rPr>
                <w:rFonts w:ascii="Tahoma" w:hAnsi="Tahoma" w:cs="Tahoma"/>
                <w:color w:val="000000"/>
                <w:sz w:val="18"/>
                <w:szCs w:val="18"/>
              </w:rPr>
            </w:pPr>
            <w:r w:rsidRPr="004857BD">
              <w:rPr>
                <w:rFonts w:ascii="Tahoma" w:hAnsi="Tahoma" w:cs="Tahoma"/>
                <w:color w:val="000000"/>
                <w:sz w:val="18"/>
                <w:szCs w:val="18"/>
              </w:rPr>
              <w:lastRenderedPageBreak/>
              <w:t>2.</w:t>
            </w:r>
            <w:r w:rsidRPr="004857BD">
              <w:rPr>
                <w:rFonts w:ascii="Tahoma" w:hAnsi="Tahoma" w:cs="Tahoma"/>
                <w:color w:val="000000"/>
                <w:sz w:val="18"/>
                <w:szCs w:val="18"/>
              </w:rPr>
              <w:t>两年多时间我们接到并妥善处理分公司反馈的需求和</w:t>
            </w:r>
            <w:r w:rsidRPr="004857BD">
              <w:rPr>
                <w:rFonts w:ascii="Tahoma" w:hAnsi="Tahoma" w:cs="Tahoma"/>
                <w:color w:val="000000"/>
                <w:sz w:val="18"/>
                <w:szCs w:val="18"/>
              </w:rPr>
              <w:t>BUG</w:t>
            </w:r>
            <w:r w:rsidRPr="004857BD">
              <w:rPr>
                <w:rFonts w:ascii="Tahoma" w:hAnsi="Tahoma" w:cs="Tahoma"/>
                <w:color w:val="000000"/>
                <w:sz w:val="18"/>
                <w:szCs w:val="18"/>
              </w:rPr>
              <w:t>一共</w:t>
            </w:r>
            <w:r w:rsidRPr="004857BD">
              <w:rPr>
                <w:rFonts w:ascii="Tahoma" w:hAnsi="Tahoma" w:cs="Tahoma"/>
                <w:color w:val="000000"/>
                <w:sz w:val="18"/>
                <w:szCs w:val="18"/>
              </w:rPr>
              <w:t>400</w:t>
            </w:r>
            <w:r w:rsidRPr="004857BD">
              <w:rPr>
                <w:rFonts w:ascii="Tahoma" w:hAnsi="Tahoma" w:cs="Tahoma"/>
                <w:color w:val="000000"/>
                <w:sz w:val="18"/>
                <w:szCs w:val="18"/>
              </w:rPr>
              <w:t>多项，全国使用电商</w:t>
            </w:r>
            <w:r w:rsidRPr="004857BD">
              <w:rPr>
                <w:rFonts w:ascii="Tahoma" w:hAnsi="Tahoma" w:cs="Tahoma"/>
                <w:color w:val="000000"/>
                <w:sz w:val="18"/>
                <w:szCs w:val="18"/>
              </w:rPr>
              <w:t>B2B</w:t>
            </w:r>
            <w:r w:rsidRPr="004857BD">
              <w:rPr>
                <w:rFonts w:ascii="Tahoma" w:hAnsi="Tahoma" w:cs="Tahoma"/>
                <w:color w:val="000000"/>
                <w:sz w:val="18"/>
                <w:szCs w:val="18"/>
              </w:rPr>
              <w:t>平台的交易额保持在</w:t>
            </w:r>
            <w:r w:rsidRPr="004857BD">
              <w:rPr>
                <w:rFonts w:ascii="Tahoma" w:hAnsi="Tahoma" w:cs="Tahoma"/>
                <w:color w:val="000000"/>
                <w:sz w:val="18"/>
                <w:szCs w:val="18"/>
              </w:rPr>
              <w:t>9-12</w:t>
            </w:r>
            <w:r w:rsidRPr="004857BD">
              <w:rPr>
                <w:rFonts w:ascii="Tahoma" w:hAnsi="Tahoma" w:cs="Tahoma"/>
                <w:color w:val="000000"/>
                <w:sz w:val="18"/>
                <w:szCs w:val="18"/>
              </w:rPr>
              <w:t>亿规模。</w:t>
            </w:r>
            <w:r w:rsidRPr="004857BD">
              <w:rPr>
                <w:rFonts w:ascii="Tahoma" w:hAnsi="Tahoma" w:cs="Tahoma"/>
                <w:color w:val="000000"/>
                <w:sz w:val="18"/>
                <w:szCs w:val="18"/>
              </w:rPr>
              <w:t xml:space="preserve"> </w:t>
            </w:r>
          </w:p>
          <w:p w:rsidR="004857BD" w:rsidRPr="004857BD" w:rsidRDefault="004857BD" w:rsidP="004857BD">
            <w:pPr>
              <w:ind w:firstLineChars="100" w:firstLine="180"/>
              <w:rPr>
                <w:rFonts w:ascii="Tahoma" w:hAnsi="Tahoma" w:cs="Tahoma"/>
                <w:color w:val="000000"/>
                <w:sz w:val="18"/>
                <w:szCs w:val="18"/>
              </w:rPr>
            </w:pPr>
            <w:r w:rsidRPr="004857BD">
              <w:rPr>
                <w:rFonts w:ascii="Tahoma" w:hAnsi="Tahoma" w:cs="Tahoma"/>
                <w:color w:val="000000"/>
                <w:sz w:val="18"/>
                <w:szCs w:val="18"/>
              </w:rPr>
              <w:t>3.</w:t>
            </w:r>
            <w:r w:rsidRPr="004857BD">
              <w:rPr>
                <w:rFonts w:ascii="Tahoma" w:hAnsi="Tahoma" w:cs="Tahoma"/>
                <w:color w:val="000000"/>
                <w:sz w:val="18"/>
                <w:szCs w:val="18"/>
              </w:rPr>
              <w:t>帮助不少分公司争取到了当地政府电商扶持资金。</w:t>
            </w:r>
            <w:r w:rsidRPr="004857BD">
              <w:rPr>
                <w:rFonts w:ascii="Tahoma" w:hAnsi="Tahoma" w:cs="Tahoma"/>
                <w:color w:val="000000"/>
                <w:sz w:val="18"/>
                <w:szCs w:val="18"/>
              </w:rPr>
              <w:t xml:space="preserve"> </w:t>
            </w:r>
          </w:p>
          <w:p w:rsidR="004857BD" w:rsidRPr="004857BD" w:rsidRDefault="004857BD" w:rsidP="004857BD">
            <w:pPr>
              <w:ind w:leftChars="150" w:left="360" w:firstLineChars="150" w:firstLine="270"/>
              <w:rPr>
                <w:rFonts w:ascii="Tahoma" w:hAnsi="Tahoma" w:cs="Tahoma"/>
                <w:color w:val="000000"/>
                <w:sz w:val="18"/>
                <w:szCs w:val="18"/>
              </w:rPr>
            </w:pPr>
          </w:p>
          <w:p w:rsidR="004857BD" w:rsidRPr="004857BD" w:rsidRDefault="004857BD" w:rsidP="004857BD">
            <w:pPr>
              <w:rPr>
                <w:rFonts w:ascii="Tahoma" w:hAnsi="Tahoma" w:cs="Tahoma"/>
                <w:color w:val="000000"/>
                <w:sz w:val="18"/>
                <w:szCs w:val="18"/>
              </w:rPr>
            </w:pPr>
            <w:r w:rsidRPr="004857BD">
              <w:rPr>
                <w:rFonts w:ascii="Tahoma" w:hAnsi="Tahoma" w:cs="Tahoma" w:hint="eastAsia"/>
                <w:color w:val="000000"/>
                <w:sz w:val="18"/>
                <w:szCs w:val="18"/>
              </w:rPr>
              <w:t>工作心得：</w:t>
            </w:r>
            <w:r w:rsidRPr="004857BD">
              <w:rPr>
                <w:rFonts w:ascii="Tahoma" w:hAnsi="Tahoma" w:cs="Tahoma"/>
                <w:color w:val="000000"/>
                <w:sz w:val="18"/>
                <w:szCs w:val="18"/>
              </w:rPr>
              <w:t xml:space="preserve"> </w:t>
            </w:r>
          </w:p>
          <w:p w:rsidR="003F2390" w:rsidRDefault="004857BD" w:rsidP="004857BD">
            <w:pPr>
              <w:ind w:firstLineChars="200" w:firstLine="360"/>
              <w:rPr>
                <w:rFonts w:ascii="Times New Roman" w:hAnsi="Times New Roman" w:cs="Times New Roman"/>
                <w:sz w:val="20"/>
                <w:szCs w:val="20"/>
              </w:rPr>
            </w:pPr>
            <w:r w:rsidRPr="004857BD">
              <w:rPr>
                <w:rFonts w:ascii="Tahoma" w:hAnsi="Tahoma" w:cs="Tahoma" w:hint="eastAsia"/>
                <w:color w:val="000000"/>
                <w:sz w:val="18"/>
                <w:szCs w:val="18"/>
              </w:rPr>
              <w:t>传统企业电商转型要充分调研不同类型客户群体，设计功能时思维逻辑要严密、产品交互的效果要考虑易用性、构思新的产品要契合公司整体的业务模式并稳步推进；产品的大方向上需要以线下业务为导向，针对业务一线员工反馈的需求，不是全部满足而是（根据数据分析指标，开发优先级综合评估）循序渐进的对产品做迭代、创新。</w:t>
            </w:r>
          </w:p>
        </w:tc>
      </w:tr>
      <w:tr w:rsidR="003F2390">
        <w:trPr>
          <w:jc w:val="center"/>
        </w:trPr>
        <w:tc>
          <w:tcPr>
            <w:tcW w:w="0" w:type="auto"/>
            <w:tcMar>
              <w:top w:w="120" w:type="dxa"/>
              <w:left w:w="15" w:type="dxa"/>
              <w:bottom w:w="3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00"/>
              <w:gridCol w:w="6245"/>
            </w:tblGrid>
            <w:tr w:rsidR="003F2390">
              <w:tc>
                <w:tcPr>
                  <w:tcW w:w="300" w:type="dxa"/>
                  <w:hideMark/>
                </w:tcPr>
                <w:p w:rsidR="003F2390" w:rsidRDefault="00FA53D0">
                  <w:pP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66675" cy="114300"/>
                        <wp:effectExtent l="0" t="0" r="9525" b="0"/>
                        <wp:docPr id="3" name="图片 3"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highpin.cn/Image/Shared/downresume/gray-square.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vAlign w:val="center"/>
                  <w:hideMark/>
                </w:tcPr>
                <w:p w:rsidR="003F2390" w:rsidRDefault="00FA53D0" w:rsidP="002C1E0A">
                  <w:pPr>
                    <w:rPr>
                      <w:rFonts w:ascii="Tahoma" w:hAnsi="Tahoma" w:cs="Tahoma"/>
                      <w:b/>
                      <w:bCs/>
                      <w:color w:val="000000"/>
                      <w:sz w:val="18"/>
                      <w:szCs w:val="18"/>
                    </w:rPr>
                  </w:pPr>
                  <w:r>
                    <w:rPr>
                      <w:rFonts w:ascii="Tahoma" w:hAnsi="Tahoma" w:cs="Tahoma"/>
                      <w:b/>
                      <w:bCs/>
                      <w:color w:val="000000"/>
                      <w:sz w:val="18"/>
                      <w:szCs w:val="18"/>
                    </w:rPr>
                    <w:t>2009</w:t>
                  </w:r>
                  <w:r>
                    <w:rPr>
                      <w:rFonts w:ascii="Tahoma" w:hAnsi="Tahoma" w:cs="Tahoma" w:hint="eastAsia"/>
                      <w:b/>
                      <w:bCs/>
                      <w:color w:val="000000"/>
                      <w:sz w:val="18"/>
                      <w:szCs w:val="18"/>
                    </w:rPr>
                    <w:t>年</w:t>
                  </w:r>
                  <w:r w:rsidR="002C1E0A">
                    <w:rPr>
                      <w:rFonts w:ascii="Tahoma" w:hAnsi="Tahoma" w:cs="Tahoma"/>
                      <w:b/>
                      <w:bCs/>
                      <w:color w:val="000000"/>
                      <w:sz w:val="18"/>
                      <w:szCs w:val="18"/>
                    </w:rPr>
                    <w:t>9</w:t>
                  </w:r>
                  <w:r>
                    <w:rPr>
                      <w:rFonts w:ascii="Tahoma" w:hAnsi="Tahoma" w:cs="Tahoma" w:hint="eastAsia"/>
                      <w:b/>
                      <w:bCs/>
                      <w:color w:val="000000"/>
                      <w:sz w:val="18"/>
                      <w:szCs w:val="18"/>
                    </w:rPr>
                    <w:t>月</w:t>
                  </w:r>
                  <w:r w:rsidR="00567735">
                    <w:rPr>
                      <w:rFonts w:ascii="Tahoma" w:hAnsi="Tahoma" w:cs="Tahoma"/>
                      <w:b/>
                      <w:bCs/>
                      <w:color w:val="000000"/>
                      <w:sz w:val="18"/>
                      <w:szCs w:val="18"/>
                    </w:rPr>
                    <w:t>--</w:t>
                  </w:r>
                  <w:r>
                    <w:rPr>
                      <w:rFonts w:ascii="Tahoma" w:hAnsi="Tahoma" w:cs="Tahoma"/>
                      <w:b/>
                      <w:bCs/>
                      <w:color w:val="000000"/>
                      <w:sz w:val="18"/>
                      <w:szCs w:val="18"/>
                    </w:rPr>
                    <w:t>201</w:t>
                  </w:r>
                  <w:r w:rsidR="002C1E0A">
                    <w:rPr>
                      <w:rFonts w:ascii="Tahoma" w:hAnsi="Tahoma" w:cs="Tahoma"/>
                      <w:b/>
                      <w:bCs/>
                      <w:color w:val="000000"/>
                      <w:sz w:val="18"/>
                      <w:szCs w:val="18"/>
                    </w:rPr>
                    <w:t>1</w:t>
                  </w:r>
                  <w:r>
                    <w:rPr>
                      <w:rFonts w:ascii="Tahoma" w:hAnsi="Tahoma" w:cs="Tahoma" w:hint="eastAsia"/>
                      <w:b/>
                      <w:bCs/>
                      <w:color w:val="000000"/>
                      <w:sz w:val="18"/>
                      <w:szCs w:val="18"/>
                    </w:rPr>
                    <w:t>年</w:t>
                  </w:r>
                  <w:r w:rsidR="002C1E0A">
                    <w:rPr>
                      <w:rFonts w:ascii="Tahoma" w:hAnsi="Tahoma" w:cs="Tahoma"/>
                      <w:b/>
                      <w:bCs/>
                      <w:color w:val="000000"/>
                      <w:sz w:val="18"/>
                      <w:szCs w:val="18"/>
                    </w:rPr>
                    <w:t>9</w:t>
                  </w:r>
                  <w:r>
                    <w:rPr>
                      <w:rFonts w:ascii="Tahoma" w:hAnsi="Tahoma" w:cs="Tahoma" w:hint="eastAsia"/>
                      <w:b/>
                      <w:bCs/>
                      <w:color w:val="000000"/>
                      <w:sz w:val="18"/>
                      <w:szCs w:val="18"/>
                    </w:rPr>
                    <w:t>月</w:t>
                  </w:r>
                  <w:r>
                    <w:rPr>
                      <w:rFonts w:ascii="Tahoma" w:hAnsi="Tahoma" w:cs="Tahoma"/>
                      <w:b/>
                      <w:bCs/>
                      <w:color w:val="000000"/>
                      <w:sz w:val="18"/>
                      <w:szCs w:val="18"/>
                    </w:rPr>
                    <w:t xml:space="preserve"> | </w:t>
                  </w:r>
                  <w:r>
                    <w:rPr>
                      <w:rFonts w:ascii="Tahoma" w:hAnsi="Tahoma" w:cs="Tahoma" w:hint="eastAsia"/>
                      <w:b/>
                      <w:bCs/>
                      <w:color w:val="000000"/>
                      <w:sz w:val="18"/>
                      <w:szCs w:val="18"/>
                    </w:rPr>
                    <w:t>湖北新东网软件有限公司</w:t>
                  </w:r>
                  <w:r>
                    <w:rPr>
                      <w:rFonts w:ascii="Tahoma" w:hAnsi="Tahoma" w:cs="Tahoma"/>
                      <w:b/>
                      <w:bCs/>
                      <w:color w:val="000000"/>
                      <w:sz w:val="18"/>
                      <w:szCs w:val="18"/>
                    </w:rPr>
                    <w:t xml:space="preserve"> | </w:t>
                  </w:r>
                  <w:r>
                    <w:rPr>
                      <w:rFonts w:ascii="Tahoma" w:hAnsi="Tahoma" w:cs="Tahoma" w:hint="eastAsia"/>
                      <w:b/>
                      <w:bCs/>
                      <w:color w:val="000000"/>
                      <w:sz w:val="18"/>
                      <w:szCs w:val="18"/>
                    </w:rPr>
                    <w:t>运营部</w:t>
                  </w:r>
                  <w:r>
                    <w:rPr>
                      <w:rFonts w:ascii="Tahoma" w:hAnsi="Tahoma" w:cs="Tahoma"/>
                      <w:b/>
                      <w:bCs/>
                      <w:color w:val="000000"/>
                      <w:sz w:val="18"/>
                      <w:szCs w:val="18"/>
                    </w:rPr>
                    <w:t xml:space="preserve"> | </w:t>
                  </w:r>
                  <w:r w:rsidR="00567735">
                    <w:rPr>
                      <w:rFonts w:ascii="Tahoma" w:hAnsi="Tahoma" w:cs="Tahoma" w:hint="eastAsia"/>
                      <w:b/>
                      <w:bCs/>
                      <w:color w:val="000000"/>
                      <w:sz w:val="18"/>
                      <w:szCs w:val="18"/>
                    </w:rPr>
                    <w:t>产品运营</w:t>
                  </w:r>
                </w:p>
              </w:tc>
            </w:tr>
          </w:tbl>
          <w:p w:rsidR="003F2390" w:rsidRDefault="003F2390">
            <w:pPr>
              <w:rPr>
                <w:rFonts w:ascii="Times New Roman" w:hAnsi="Times New Roman" w:cs="Times New Roman"/>
                <w:sz w:val="20"/>
                <w:szCs w:val="20"/>
              </w:rPr>
            </w:pPr>
          </w:p>
        </w:tc>
      </w:tr>
      <w:tr w:rsidR="003F2390">
        <w:trPr>
          <w:jc w:val="center"/>
        </w:trPr>
        <w:tc>
          <w:tcPr>
            <w:tcW w:w="0" w:type="auto"/>
            <w:tcMar>
              <w:top w:w="15" w:type="dxa"/>
              <w:left w:w="285" w:type="dxa"/>
              <w:bottom w:w="15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341"/>
            </w:tblGrid>
            <w:tr w:rsidR="003F2390">
              <w:tc>
                <w:tcPr>
                  <w:tcW w:w="0" w:type="auto"/>
                  <w:vAlign w:val="center"/>
                  <w:hideMark/>
                </w:tcPr>
                <w:p w:rsidR="003F239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公司性质：民营</w:t>
                  </w:r>
                  <w:r>
                    <w:rPr>
                      <w:rFonts w:ascii="Tahoma" w:hAnsi="Tahoma" w:cs="Tahoma"/>
                      <w:color w:val="000000"/>
                      <w:sz w:val="18"/>
                      <w:szCs w:val="18"/>
                    </w:rPr>
                    <w:t xml:space="preserve">; | </w:t>
                  </w:r>
                  <w:r>
                    <w:rPr>
                      <w:rFonts w:ascii="Tahoma" w:hAnsi="Tahoma" w:cs="Tahoma" w:hint="eastAsia"/>
                      <w:color w:val="000000"/>
                      <w:sz w:val="18"/>
                      <w:szCs w:val="18"/>
                    </w:rPr>
                    <w:t>公司规模：</w:t>
                  </w:r>
                  <w:r>
                    <w:rPr>
                      <w:rFonts w:ascii="Tahoma" w:hAnsi="Tahoma" w:cs="Tahoma"/>
                      <w:color w:val="000000"/>
                      <w:sz w:val="18"/>
                      <w:szCs w:val="18"/>
                    </w:rPr>
                    <w:t>100-499</w:t>
                  </w:r>
                  <w:r>
                    <w:rPr>
                      <w:rFonts w:ascii="Tahoma" w:hAnsi="Tahoma" w:cs="Tahoma" w:hint="eastAsia"/>
                      <w:color w:val="000000"/>
                      <w:sz w:val="18"/>
                      <w:szCs w:val="18"/>
                    </w:rPr>
                    <w:t>人</w:t>
                  </w:r>
                  <w:r>
                    <w:rPr>
                      <w:rFonts w:ascii="Tahoma" w:hAnsi="Tahoma" w:cs="Tahoma"/>
                      <w:color w:val="000000"/>
                      <w:sz w:val="18"/>
                      <w:szCs w:val="18"/>
                    </w:rPr>
                    <w:t xml:space="preserve"> </w:t>
                  </w:r>
                </w:p>
              </w:tc>
            </w:tr>
            <w:tr w:rsidR="00D939D6">
              <w:tc>
                <w:tcPr>
                  <w:tcW w:w="0" w:type="auto"/>
                  <w:vAlign w:val="center"/>
                </w:tcPr>
                <w:p w:rsidR="00D939D6" w:rsidRDefault="00D939D6">
                  <w:pPr>
                    <w:wordWrap w:val="0"/>
                    <w:spacing w:line="270" w:lineRule="atLeast"/>
                    <w:rPr>
                      <w:rFonts w:ascii="Tahoma" w:hAnsi="Tahoma" w:cs="Tahoma" w:hint="eastAsia"/>
                      <w:color w:val="000000"/>
                      <w:sz w:val="18"/>
                      <w:szCs w:val="18"/>
                    </w:rPr>
                  </w:pPr>
                </w:p>
              </w:tc>
            </w:tr>
          </w:tbl>
          <w:p w:rsidR="003F2390" w:rsidRDefault="00D939D6">
            <w:pPr>
              <w:rPr>
                <w:rFonts w:ascii="Times New Roman" w:hAnsi="Times New Roman" w:cs="Times New Roman"/>
                <w:sz w:val="20"/>
                <w:szCs w:val="20"/>
              </w:rPr>
            </w:pPr>
            <w:r w:rsidRPr="00D939D6">
              <w:rPr>
                <w:rFonts w:ascii="Tahoma" w:hAnsi="Tahoma" w:cs="Tahoma"/>
                <w:color w:val="000000"/>
                <w:sz w:val="18"/>
                <w:szCs w:val="18"/>
              </w:rPr>
              <w:t>工作职责：基于公司与电信的合作，由运营总监带队驻点湖北电信省客服中心办公，配合甲方电子渠道部门展开工作，我主要负责梳理客户需求、撰写技术需求文档、营销活动策划、网站运营、网站测试、客服培训、项目协调等工作。</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t>参与项目：湖北电信网掌厅项目、湖北电信翼起购项目、远程支持黑龙江</w:t>
            </w:r>
            <w:r w:rsidRPr="00D939D6">
              <w:rPr>
                <w:rFonts w:ascii="Tahoma" w:hAnsi="Tahoma" w:cs="Tahoma"/>
                <w:color w:val="000000"/>
                <w:sz w:val="18"/>
                <w:szCs w:val="18"/>
              </w:rPr>
              <w:t>,</w:t>
            </w:r>
            <w:r w:rsidRPr="00D939D6">
              <w:rPr>
                <w:rFonts w:ascii="Tahoma" w:hAnsi="Tahoma" w:cs="Tahoma"/>
                <w:color w:val="000000"/>
                <w:sz w:val="18"/>
                <w:szCs w:val="18"/>
              </w:rPr>
              <w:t>山西网厅项目等</w:t>
            </w:r>
            <w:r w:rsidRPr="00D939D6">
              <w:rPr>
                <w:rFonts w:ascii="Tahoma" w:hAnsi="Tahoma" w:cs="Tahoma"/>
                <w:color w:val="000000"/>
                <w:sz w:val="18"/>
                <w:szCs w:val="18"/>
              </w:rPr>
              <w:br/>
            </w:r>
            <w:r w:rsidRPr="00D939D6">
              <w:rPr>
                <w:rFonts w:ascii="Tahoma" w:hAnsi="Tahoma" w:cs="Tahoma"/>
                <w:color w:val="000000"/>
                <w:sz w:val="18"/>
                <w:szCs w:val="18"/>
              </w:rPr>
              <w:br/>
            </w:r>
            <w:r w:rsidRPr="00D939D6">
              <w:rPr>
                <w:rFonts w:ascii="Tahoma" w:hAnsi="Tahoma" w:cs="Tahoma"/>
                <w:color w:val="000000"/>
                <w:sz w:val="18"/>
                <w:szCs w:val="18"/>
              </w:rPr>
              <w:t>工作流程：</w:t>
            </w:r>
            <w:r w:rsidRPr="00D939D6">
              <w:rPr>
                <w:rFonts w:ascii="Tahoma" w:hAnsi="Tahoma" w:cs="Tahoma"/>
                <w:color w:val="000000"/>
                <w:sz w:val="18"/>
                <w:szCs w:val="18"/>
              </w:rPr>
              <w:br/>
            </w:r>
            <w:r>
              <w:rPr>
                <w:rFonts w:ascii="Tahoma" w:hAnsi="Tahoma" w:cs="Tahoma" w:hint="eastAsia"/>
                <w:color w:val="000000"/>
                <w:sz w:val="18"/>
                <w:szCs w:val="18"/>
              </w:rPr>
              <w:t xml:space="preserve">   </w:t>
            </w:r>
            <w:r w:rsidRPr="00D939D6">
              <w:rPr>
                <w:rFonts w:ascii="Tahoma" w:hAnsi="Tahoma" w:cs="Tahoma"/>
                <w:color w:val="000000"/>
                <w:sz w:val="18"/>
                <w:szCs w:val="18"/>
              </w:rPr>
              <w:t>通过电信网掌厅的运营，带动网掌厅的增值业务办理量、宽带缴费量</w:t>
            </w:r>
            <w:r w:rsidRPr="00D939D6">
              <w:rPr>
                <w:rFonts w:ascii="Tahoma" w:hAnsi="Tahoma" w:cs="Tahoma"/>
                <w:color w:val="000000"/>
                <w:sz w:val="18"/>
                <w:szCs w:val="18"/>
              </w:rPr>
              <w:t>/</w:t>
            </w:r>
            <w:r w:rsidRPr="00D939D6">
              <w:rPr>
                <w:rFonts w:ascii="Tahoma" w:hAnsi="Tahoma" w:cs="Tahoma"/>
                <w:color w:val="000000"/>
                <w:sz w:val="18"/>
                <w:szCs w:val="18"/>
              </w:rPr>
              <w:t>续费量、网站注册人数</w:t>
            </w:r>
            <w:r w:rsidRPr="00D939D6">
              <w:rPr>
                <w:rFonts w:ascii="Tahoma" w:hAnsi="Tahoma" w:cs="Tahoma"/>
                <w:color w:val="000000"/>
                <w:sz w:val="18"/>
                <w:szCs w:val="18"/>
              </w:rPr>
              <w:t>/</w:t>
            </w:r>
            <w:r w:rsidRPr="00D939D6">
              <w:rPr>
                <w:rFonts w:ascii="Tahoma" w:hAnsi="Tahoma" w:cs="Tahoma"/>
                <w:color w:val="000000"/>
                <w:sz w:val="18"/>
                <w:szCs w:val="18"/>
              </w:rPr>
              <w:t>活跃客户数等主要指标的提升，同时开发</w:t>
            </w:r>
            <w:r w:rsidRPr="00D939D6">
              <w:rPr>
                <w:rFonts w:ascii="Tahoma" w:hAnsi="Tahoma" w:cs="Tahoma"/>
                <w:color w:val="000000"/>
                <w:sz w:val="18"/>
                <w:szCs w:val="18"/>
              </w:rPr>
              <w:t>wap</w:t>
            </w:r>
            <w:r w:rsidRPr="00D939D6">
              <w:rPr>
                <w:rFonts w:ascii="Tahoma" w:hAnsi="Tahoma" w:cs="Tahoma"/>
                <w:color w:val="000000"/>
                <w:sz w:val="18"/>
                <w:szCs w:val="18"/>
              </w:rPr>
              <w:t>站、策划主题营销活动和线下实体营业厅物料宣传等手段完成各项考核任务。</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t>工作描述：</w:t>
            </w:r>
            <w:r w:rsidRPr="00D939D6">
              <w:rPr>
                <w:rFonts w:ascii="Tahoma" w:hAnsi="Tahoma" w:cs="Tahoma"/>
                <w:sz w:val="18"/>
                <w:szCs w:val="18"/>
              </w:rPr>
              <w:t> </w:t>
            </w:r>
            <w:r w:rsidRPr="00D939D6">
              <w:rPr>
                <w:rFonts w:ascii="Tahoma" w:hAnsi="Tahoma" w:cs="Tahoma"/>
                <w:color w:val="000000"/>
                <w:sz w:val="18"/>
                <w:szCs w:val="18"/>
              </w:rPr>
              <w:br/>
              <w:t>1:</w:t>
            </w:r>
            <w:r w:rsidRPr="00D939D6">
              <w:rPr>
                <w:rFonts w:ascii="Tahoma" w:hAnsi="Tahoma" w:cs="Tahoma"/>
                <w:color w:val="000000"/>
                <w:sz w:val="18"/>
                <w:szCs w:val="18"/>
              </w:rPr>
              <w:t>梳理局方客户日常需求，撰写技术</w:t>
            </w:r>
            <w:r w:rsidRPr="00D939D6">
              <w:rPr>
                <w:rFonts w:ascii="Tahoma" w:hAnsi="Tahoma" w:cs="Tahoma"/>
                <w:color w:val="000000"/>
                <w:sz w:val="18"/>
                <w:szCs w:val="18"/>
              </w:rPr>
              <w:t>IT</w:t>
            </w:r>
            <w:r w:rsidRPr="00D939D6">
              <w:rPr>
                <w:rFonts w:ascii="Tahoma" w:hAnsi="Tahoma" w:cs="Tahoma"/>
                <w:color w:val="000000"/>
                <w:sz w:val="18"/>
                <w:szCs w:val="18"/>
              </w:rPr>
              <w:t>需求方案，并督促技术</w:t>
            </w:r>
            <w:r w:rsidRPr="00D939D6">
              <w:rPr>
                <w:rFonts w:ascii="Tahoma" w:hAnsi="Tahoma" w:cs="Tahoma"/>
                <w:color w:val="000000"/>
                <w:sz w:val="18"/>
                <w:szCs w:val="18"/>
              </w:rPr>
              <w:t>IT</w:t>
            </w:r>
            <w:r w:rsidRPr="00D939D6">
              <w:rPr>
                <w:rFonts w:ascii="Tahoma" w:hAnsi="Tahoma" w:cs="Tahoma"/>
                <w:color w:val="000000"/>
                <w:sz w:val="18"/>
                <w:szCs w:val="18"/>
              </w:rPr>
              <w:t>开发、协助测试、上线验收。</w:t>
            </w:r>
            <w:r w:rsidRPr="00D939D6">
              <w:rPr>
                <w:rFonts w:ascii="Tahoma" w:hAnsi="Tahoma" w:cs="Tahoma"/>
                <w:sz w:val="18"/>
                <w:szCs w:val="18"/>
              </w:rPr>
              <w:t> </w:t>
            </w:r>
            <w:r w:rsidRPr="00D939D6">
              <w:rPr>
                <w:rFonts w:ascii="Tahoma" w:hAnsi="Tahoma" w:cs="Tahoma"/>
                <w:color w:val="000000"/>
                <w:sz w:val="18"/>
                <w:szCs w:val="18"/>
              </w:rPr>
              <w:br/>
              <w:t>2:</w:t>
            </w:r>
            <w:r w:rsidRPr="00D939D6">
              <w:rPr>
                <w:rFonts w:ascii="Tahoma" w:hAnsi="Tahoma" w:cs="Tahoma"/>
                <w:color w:val="000000"/>
                <w:sz w:val="18"/>
                <w:szCs w:val="18"/>
              </w:rPr>
              <w:t>撰写网掌厅营销活动方案以及相关的活动规则与实施指引文档，并与电信局方客户讨论确定。</w:t>
            </w:r>
            <w:r w:rsidRPr="00D939D6">
              <w:rPr>
                <w:rFonts w:ascii="Tahoma" w:hAnsi="Tahoma" w:cs="Tahoma"/>
                <w:sz w:val="18"/>
                <w:szCs w:val="18"/>
              </w:rPr>
              <w:t> </w:t>
            </w:r>
            <w:r w:rsidRPr="00D939D6">
              <w:rPr>
                <w:rFonts w:ascii="Tahoma" w:hAnsi="Tahoma" w:cs="Tahoma"/>
                <w:color w:val="000000"/>
                <w:sz w:val="18"/>
                <w:szCs w:val="18"/>
              </w:rPr>
              <w:br/>
              <w:t>3:</w:t>
            </w:r>
            <w:r w:rsidRPr="00D939D6">
              <w:rPr>
                <w:rFonts w:ascii="Tahoma" w:hAnsi="Tahoma" w:cs="Tahoma"/>
                <w:color w:val="000000"/>
                <w:sz w:val="18"/>
                <w:szCs w:val="18"/>
              </w:rPr>
              <w:t>督促美工对网厅宣传点图片的制作，如进行页面效果图设计、修改、并完成静态页面</w:t>
            </w:r>
            <w:r w:rsidRPr="00D939D6">
              <w:rPr>
                <w:rFonts w:ascii="Tahoma" w:hAnsi="Tahoma" w:cs="Tahoma"/>
                <w:sz w:val="18"/>
                <w:szCs w:val="18"/>
              </w:rPr>
              <w:t> </w:t>
            </w:r>
            <w:r w:rsidRPr="00D939D6">
              <w:rPr>
                <w:rFonts w:ascii="Tahoma" w:hAnsi="Tahoma" w:cs="Tahoma"/>
                <w:color w:val="000000"/>
                <w:sz w:val="18"/>
                <w:szCs w:val="18"/>
              </w:rPr>
              <w:br/>
              <w:t>4:</w:t>
            </w:r>
            <w:r w:rsidRPr="00D939D6">
              <w:rPr>
                <w:rFonts w:ascii="Tahoma" w:hAnsi="Tahoma" w:cs="Tahoma"/>
                <w:color w:val="000000"/>
                <w:sz w:val="18"/>
                <w:szCs w:val="18"/>
              </w:rPr>
              <w:t>上线运营后协助电信推广人员通过各渠道</w:t>
            </w:r>
            <w:r w:rsidRPr="00D939D6">
              <w:rPr>
                <w:rFonts w:ascii="Tahoma" w:hAnsi="Tahoma" w:cs="Tahoma"/>
                <w:color w:val="000000"/>
                <w:sz w:val="18"/>
                <w:szCs w:val="18"/>
              </w:rPr>
              <w:t>:</w:t>
            </w:r>
            <w:r w:rsidRPr="00D939D6">
              <w:rPr>
                <w:rFonts w:ascii="Tahoma" w:hAnsi="Tahoma" w:cs="Tahoma"/>
                <w:color w:val="000000"/>
                <w:sz w:val="18"/>
                <w:szCs w:val="18"/>
              </w:rPr>
              <w:t>如</w:t>
            </w:r>
            <w:r w:rsidRPr="00D939D6">
              <w:rPr>
                <w:rFonts w:ascii="Tahoma" w:hAnsi="Tahoma" w:cs="Tahoma"/>
                <w:color w:val="000000"/>
                <w:sz w:val="18"/>
                <w:szCs w:val="18"/>
              </w:rPr>
              <w:t>10000</w:t>
            </w:r>
            <w:r w:rsidRPr="00D939D6">
              <w:rPr>
                <w:rFonts w:ascii="Tahoma" w:hAnsi="Tahoma" w:cs="Tahoma"/>
                <w:color w:val="000000"/>
                <w:sz w:val="18"/>
                <w:szCs w:val="18"/>
              </w:rPr>
              <w:t>号外呼、短信群发、宽带推送、邮件群发、实体营业厅与代理点、网厅首页推荐、广告、各省互联星空、热线信息港、百事通商城等方式宣传推广。</w:t>
            </w:r>
            <w:r w:rsidRPr="00D939D6">
              <w:rPr>
                <w:rFonts w:ascii="Tahoma" w:hAnsi="Tahoma" w:cs="Tahoma"/>
                <w:sz w:val="18"/>
                <w:szCs w:val="18"/>
              </w:rPr>
              <w:t> </w:t>
            </w:r>
            <w:r w:rsidRPr="00D939D6">
              <w:rPr>
                <w:rFonts w:ascii="Tahoma" w:hAnsi="Tahoma" w:cs="Tahoma"/>
                <w:color w:val="000000"/>
                <w:sz w:val="18"/>
                <w:szCs w:val="18"/>
              </w:rPr>
              <w:br/>
              <w:t>5:</w:t>
            </w:r>
            <w:r w:rsidRPr="00D939D6">
              <w:rPr>
                <w:rFonts w:ascii="Tahoma" w:hAnsi="Tahoma" w:cs="Tahoma"/>
                <w:color w:val="000000"/>
                <w:sz w:val="18"/>
                <w:szCs w:val="18"/>
              </w:rPr>
              <w:t>制定并执行活动宣传方案、活动奖品申请、撰写活动</w:t>
            </w:r>
            <w:r w:rsidRPr="00D939D6">
              <w:rPr>
                <w:rFonts w:ascii="Tahoma" w:hAnsi="Tahoma" w:cs="Tahoma"/>
                <w:color w:val="000000"/>
                <w:sz w:val="18"/>
                <w:szCs w:val="18"/>
              </w:rPr>
              <w:t>FAQ</w:t>
            </w:r>
            <w:r w:rsidRPr="00D939D6">
              <w:rPr>
                <w:rFonts w:ascii="Tahoma" w:hAnsi="Tahoma" w:cs="Tahoma"/>
                <w:color w:val="000000"/>
                <w:sz w:val="18"/>
                <w:szCs w:val="18"/>
              </w:rPr>
              <w:t>、搜集活动运营中的</w:t>
            </w:r>
            <w:r w:rsidRPr="00D939D6">
              <w:rPr>
                <w:rFonts w:ascii="Tahoma" w:hAnsi="Tahoma" w:cs="Tahoma"/>
                <w:color w:val="000000"/>
                <w:sz w:val="18"/>
                <w:szCs w:val="18"/>
              </w:rPr>
              <w:t>BUG</w:t>
            </w:r>
            <w:r w:rsidRPr="00D939D6">
              <w:rPr>
                <w:rFonts w:ascii="Tahoma" w:hAnsi="Tahoma" w:cs="Tahoma"/>
                <w:color w:val="000000"/>
                <w:sz w:val="18"/>
                <w:szCs w:val="18"/>
              </w:rPr>
              <w:t>、协助局方客服处理活动相关投诉、优化整体活动流程、活动后期制定活动下线方案、活动下线测试、活动总结汇报</w:t>
            </w:r>
            <w:r w:rsidRPr="00D939D6">
              <w:rPr>
                <w:rFonts w:ascii="Tahoma" w:hAnsi="Tahoma" w:cs="Tahoma"/>
                <w:color w:val="000000"/>
                <w:sz w:val="18"/>
                <w:szCs w:val="18"/>
              </w:rPr>
              <w:t>.</w:t>
            </w:r>
            <w:r w:rsidRPr="00D939D6">
              <w:rPr>
                <w:rFonts w:ascii="Tahoma" w:hAnsi="Tahoma" w:cs="Tahoma"/>
                <w:sz w:val="18"/>
                <w:szCs w:val="18"/>
              </w:rPr>
              <w:t> </w:t>
            </w:r>
            <w:r w:rsidRPr="00D939D6">
              <w:rPr>
                <w:rFonts w:ascii="Tahoma" w:hAnsi="Tahoma" w:cs="Tahoma"/>
                <w:color w:val="000000"/>
                <w:sz w:val="18"/>
                <w:szCs w:val="18"/>
              </w:rPr>
              <w:br/>
              <w:t xml:space="preserve">6. </w:t>
            </w:r>
            <w:r w:rsidRPr="00D939D6">
              <w:rPr>
                <w:rFonts w:ascii="Tahoma" w:hAnsi="Tahoma" w:cs="Tahoma"/>
                <w:color w:val="000000"/>
                <w:sz w:val="18"/>
                <w:szCs w:val="18"/>
              </w:rPr>
              <w:t>协助与相关合作公司就活动细节、支付方式、合作形式签订相关的协议，协调卡号绑定、发货、汇款、退款等事宜。</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br/>
              <w:t>CRM</w:t>
            </w:r>
            <w:r w:rsidRPr="00D939D6">
              <w:rPr>
                <w:rFonts w:ascii="Tahoma" w:hAnsi="Tahoma" w:cs="Tahoma"/>
                <w:color w:val="000000"/>
                <w:sz w:val="18"/>
                <w:szCs w:val="18"/>
              </w:rPr>
              <w:t>系统（自有产品）</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t>项目描述：这个项目属于公司自研发的产品，根据客户的需求定制化开发</w:t>
            </w:r>
            <w:r w:rsidRPr="00D939D6">
              <w:rPr>
                <w:rFonts w:ascii="Tahoma" w:hAnsi="Tahoma" w:cs="Tahoma"/>
                <w:color w:val="000000"/>
                <w:sz w:val="18"/>
                <w:szCs w:val="18"/>
              </w:rPr>
              <w:t>CRM</w:t>
            </w:r>
            <w:r w:rsidRPr="00D939D6">
              <w:rPr>
                <w:rFonts w:ascii="Tahoma" w:hAnsi="Tahoma" w:cs="Tahoma"/>
                <w:color w:val="000000"/>
                <w:sz w:val="18"/>
                <w:szCs w:val="18"/>
              </w:rPr>
              <w:t>软件系统，通过时间收费或者一次性买断付费。</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t>工作描述：</w:t>
            </w:r>
            <w:r w:rsidRPr="00D939D6">
              <w:rPr>
                <w:rFonts w:ascii="Tahoma" w:hAnsi="Tahoma" w:cs="Tahoma"/>
                <w:sz w:val="18"/>
                <w:szCs w:val="18"/>
              </w:rPr>
              <w:t> </w:t>
            </w:r>
            <w:r w:rsidRPr="00D939D6">
              <w:rPr>
                <w:rFonts w:ascii="Tahoma" w:hAnsi="Tahoma" w:cs="Tahoma"/>
                <w:color w:val="000000"/>
                <w:sz w:val="18"/>
                <w:szCs w:val="18"/>
              </w:rPr>
              <w:br/>
              <w:t>1.</w:t>
            </w:r>
            <w:r w:rsidRPr="00D939D6">
              <w:rPr>
                <w:rFonts w:ascii="Tahoma" w:hAnsi="Tahoma" w:cs="Tahoma"/>
                <w:color w:val="000000"/>
                <w:sz w:val="18"/>
                <w:szCs w:val="18"/>
              </w:rPr>
              <w:t>接收客户定制化需求，并进行需求分析，提交专业的技术需求文档。</w:t>
            </w:r>
            <w:r w:rsidRPr="00D939D6">
              <w:rPr>
                <w:rFonts w:ascii="Tahoma" w:hAnsi="Tahoma" w:cs="Tahoma"/>
                <w:sz w:val="18"/>
                <w:szCs w:val="18"/>
              </w:rPr>
              <w:t> </w:t>
            </w:r>
            <w:r w:rsidRPr="00D939D6">
              <w:rPr>
                <w:rFonts w:ascii="Tahoma" w:hAnsi="Tahoma" w:cs="Tahoma"/>
                <w:color w:val="000000"/>
                <w:sz w:val="18"/>
                <w:szCs w:val="18"/>
              </w:rPr>
              <w:br/>
              <w:t>2.</w:t>
            </w:r>
            <w:r w:rsidRPr="00D939D6">
              <w:rPr>
                <w:rFonts w:ascii="Tahoma" w:hAnsi="Tahoma" w:cs="Tahoma"/>
                <w:color w:val="000000"/>
                <w:sz w:val="18"/>
                <w:szCs w:val="18"/>
              </w:rPr>
              <w:t>跟进系统开发，负责黑盒测试，验收交付客户。</w:t>
            </w:r>
            <w:r w:rsidRPr="00D939D6">
              <w:rPr>
                <w:rFonts w:ascii="Tahoma" w:hAnsi="Tahoma" w:cs="Tahoma"/>
                <w:sz w:val="18"/>
                <w:szCs w:val="18"/>
              </w:rPr>
              <w:t> </w:t>
            </w:r>
            <w:r w:rsidRPr="00D939D6">
              <w:rPr>
                <w:rFonts w:ascii="Tahoma" w:hAnsi="Tahoma" w:cs="Tahoma"/>
                <w:color w:val="000000"/>
                <w:sz w:val="18"/>
                <w:szCs w:val="18"/>
              </w:rPr>
              <w:br/>
              <w:t>3.</w:t>
            </w:r>
            <w:r w:rsidRPr="00D939D6">
              <w:rPr>
                <w:rFonts w:ascii="Tahoma" w:hAnsi="Tahoma" w:cs="Tahoma"/>
                <w:color w:val="000000"/>
                <w:sz w:val="18"/>
                <w:szCs w:val="18"/>
              </w:rPr>
              <w:t>监控客户使用情况，及时解答客户有关产品的问题，如发现</w:t>
            </w:r>
            <w:r w:rsidRPr="00D939D6">
              <w:rPr>
                <w:rFonts w:ascii="Tahoma" w:hAnsi="Tahoma" w:cs="Tahoma"/>
                <w:color w:val="000000"/>
                <w:sz w:val="18"/>
                <w:szCs w:val="18"/>
              </w:rPr>
              <w:t>BUG</w:t>
            </w:r>
            <w:r w:rsidRPr="00D939D6">
              <w:rPr>
                <w:rFonts w:ascii="Tahoma" w:hAnsi="Tahoma" w:cs="Tahoma"/>
                <w:color w:val="000000"/>
                <w:sz w:val="18"/>
                <w:szCs w:val="18"/>
              </w:rPr>
              <w:t>及时协调相关技术修复。如果遇到需求变更的情况，向上级领导反馈，内部评估后给客户作出答复</w:t>
            </w:r>
            <w:r w:rsidRPr="00D939D6">
              <w:rPr>
                <w:rFonts w:ascii="Tahoma" w:hAnsi="Tahoma" w:cs="Tahoma"/>
                <w:color w:val="000000"/>
                <w:sz w:val="18"/>
                <w:szCs w:val="18"/>
              </w:rPr>
              <w:t xml:space="preserve"> </w:t>
            </w:r>
            <w:r w:rsidRPr="00D939D6">
              <w:rPr>
                <w:rFonts w:ascii="Tahoma" w:hAnsi="Tahoma" w:cs="Tahoma"/>
                <w:color w:val="000000"/>
                <w:sz w:val="18"/>
                <w:szCs w:val="18"/>
              </w:rPr>
              <w:t>。</w:t>
            </w:r>
            <w:r w:rsidRPr="00D939D6">
              <w:rPr>
                <w:rFonts w:ascii="Tahoma" w:hAnsi="Tahoma" w:cs="Tahoma"/>
                <w:sz w:val="18"/>
                <w:szCs w:val="18"/>
              </w:rPr>
              <w:t> </w:t>
            </w:r>
            <w:r w:rsidRPr="00D939D6">
              <w:rPr>
                <w:rFonts w:ascii="Tahoma" w:hAnsi="Tahoma" w:cs="Tahoma"/>
                <w:color w:val="000000"/>
                <w:sz w:val="18"/>
                <w:szCs w:val="18"/>
              </w:rPr>
              <w:br/>
              <w:t>4.</w:t>
            </w:r>
            <w:r w:rsidRPr="00D939D6">
              <w:rPr>
                <w:rFonts w:ascii="Tahoma" w:hAnsi="Tahoma" w:cs="Tahoma"/>
                <w:color w:val="000000"/>
                <w:sz w:val="18"/>
                <w:szCs w:val="18"/>
              </w:rPr>
              <w:t>配合好销售部门做好售前相关工作，协助成交。</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br/>
            </w:r>
            <w:r w:rsidRPr="00D939D6">
              <w:rPr>
                <w:rFonts w:ascii="Tahoma" w:hAnsi="Tahoma" w:cs="Tahoma"/>
                <w:color w:val="000000"/>
                <w:sz w:val="18"/>
                <w:szCs w:val="18"/>
              </w:rPr>
              <w:t>工作业绩：团队成员协作共同完成年度考核任务和各项运营指标，并让客户满意！</w:t>
            </w:r>
            <w:r w:rsidRPr="00D939D6">
              <w:rPr>
                <w:rFonts w:ascii="Tahoma" w:hAnsi="Tahoma" w:cs="Tahoma"/>
                <w:sz w:val="18"/>
                <w:szCs w:val="18"/>
              </w:rPr>
              <w:t> </w:t>
            </w:r>
            <w:r w:rsidRPr="00D939D6">
              <w:rPr>
                <w:rFonts w:ascii="Tahoma" w:hAnsi="Tahoma" w:cs="Tahoma"/>
                <w:color w:val="000000"/>
                <w:sz w:val="18"/>
                <w:szCs w:val="18"/>
              </w:rPr>
              <w:br/>
            </w:r>
            <w:r w:rsidRPr="00D939D6">
              <w:rPr>
                <w:rFonts w:ascii="Tahoma" w:hAnsi="Tahoma" w:cs="Tahoma"/>
                <w:color w:val="000000"/>
                <w:sz w:val="18"/>
                <w:szCs w:val="18"/>
              </w:rPr>
              <w:t>工作心得：不同类型项目采取不同的运营方式，外包项目比较看重考核指标（一般甲方客户登陆量、缴费量等指标每年的增幅比较稳定），规划时更多考虑甲方的需求、优化服务流程、提升用户体验为主，策划覆盖面广的活动、宣传点覆盖要到位、利用好渠道资源发挥联动效应。自有项目则比较看重精准化营销（一般客户不多，很多需要从零开始）</w:t>
            </w:r>
            <w:r w:rsidRPr="00D939D6">
              <w:rPr>
                <w:rFonts w:ascii="Tahoma" w:hAnsi="Tahoma" w:cs="Tahoma"/>
                <w:color w:val="000000"/>
                <w:sz w:val="18"/>
                <w:szCs w:val="18"/>
              </w:rPr>
              <w:t>,</w:t>
            </w:r>
            <w:r w:rsidRPr="00D939D6">
              <w:rPr>
                <w:rFonts w:ascii="Tahoma" w:hAnsi="Tahoma" w:cs="Tahoma"/>
                <w:color w:val="000000"/>
                <w:sz w:val="18"/>
                <w:szCs w:val="18"/>
              </w:rPr>
              <w:t>策划的活动、功能点需要针对细分的群体的区别化开展，每个阶段的数据统计上则更看重单一的指标（如登陆量、浏览量、广告投放产出比、付费用户转化率、活跃客户数等），不同时期针对性不同，推广方面的投入较大。</w:t>
            </w:r>
          </w:p>
        </w:tc>
      </w:tr>
      <w:tr w:rsidR="003F2390">
        <w:trPr>
          <w:trHeight w:val="450"/>
          <w:jc w:val="center"/>
        </w:trPr>
        <w:tc>
          <w:tcPr>
            <w:tcW w:w="10680" w:type="dxa"/>
            <w:shd w:val="clear" w:color="auto" w:fill="F0F0F0"/>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240"/>
              <w:gridCol w:w="840"/>
            </w:tblGrid>
            <w:tr w:rsidR="003F2390">
              <w:tc>
                <w:tcPr>
                  <w:tcW w:w="0" w:type="auto"/>
                  <w:vAlign w:val="center"/>
                  <w:hideMark/>
                </w:tcPr>
                <w:p w:rsidR="003F2390" w:rsidRDefault="00FA53D0">
                  <w:pPr>
                    <w:wordWrap w:val="0"/>
                    <w:spacing w:line="270"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152400" cy="76200"/>
                        <wp:effectExtent l="0" t="0" r="0" b="0"/>
                        <wp:docPr id="2" name="图片 2" descr="http://image.highpin.cn/Image/Shared/downresume/titl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highpin.cn/Image/Shared/downresume/title-gray.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tc>
              <w:tc>
                <w:tcPr>
                  <w:tcW w:w="0" w:type="auto"/>
                  <w:vAlign w:val="center"/>
                  <w:hideMark/>
                </w:tcPr>
                <w:p w:rsidR="003F2390" w:rsidRDefault="00FA53D0">
                  <w:pPr>
                    <w:wordWrap w:val="0"/>
                    <w:spacing w:line="270" w:lineRule="atLeast"/>
                    <w:rPr>
                      <w:rFonts w:ascii="Tahoma" w:hAnsi="Tahoma" w:cs="Tahoma"/>
                      <w:color w:val="000000"/>
                      <w:sz w:val="21"/>
                      <w:szCs w:val="21"/>
                    </w:rPr>
                  </w:pPr>
                  <w:r>
                    <w:rPr>
                      <w:rFonts w:ascii="Tahoma" w:hAnsi="Tahoma" w:cs="Tahoma" w:hint="eastAsia"/>
                      <w:color w:val="000000"/>
                      <w:sz w:val="21"/>
                      <w:szCs w:val="21"/>
                    </w:rPr>
                    <w:t>教育背景</w:t>
                  </w:r>
                </w:p>
              </w:tc>
            </w:tr>
          </w:tbl>
          <w:p w:rsidR="003F2390" w:rsidRDefault="003F2390">
            <w:pPr>
              <w:rPr>
                <w:rFonts w:ascii="Times New Roman" w:hAnsi="Times New Roman" w:cs="Times New Roman"/>
                <w:sz w:val="20"/>
                <w:szCs w:val="20"/>
              </w:rPr>
            </w:pPr>
          </w:p>
        </w:tc>
      </w:tr>
      <w:tr w:rsidR="003F2390">
        <w:trPr>
          <w:jc w:val="center"/>
        </w:trPr>
        <w:tc>
          <w:tcPr>
            <w:tcW w:w="0" w:type="auto"/>
            <w:tcMar>
              <w:top w:w="120" w:type="dxa"/>
              <w:left w:w="15" w:type="dxa"/>
              <w:bottom w:w="60" w:type="dxa"/>
              <w:right w:w="15" w:type="dxa"/>
            </w:tcMar>
            <w:vAlign w:val="center"/>
            <w:hideMark/>
          </w:tcPr>
          <w:tbl>
            <w:tblPr>
              <w:tblW w:w="0" w:type="auto"/>
              <w:tblLook w:val="04A0" w:firstRow="1" w:lastRow="0" w:firstColumn="1" w:lastColumn="0" w:noHBand="0" w:noVBand="1"/>
            </w:tblPr>
            <w:tblGrid>
              <w:gridCol w:w="300"/>
              <w:gridCol w:w="8664"/>
            </w:tblGrid>
            <w:tr w:rsidR="003F2390">
              <w:tc>
                <w:tcPr>
                  <w:tcW w:w="300" w:type="dxa"/>
                  <w:tcMar>
                    <w:top w:w="15" w:type="dxa"/>
                    <w:left w:w="15" w:type="dxa"/>
                    <w:bottom w:w="15" w:type="dxa"/>
                    <w:right w:w="15" w:type="dxa"/>
                  </w:tcMar>
                  <w:hideMark/>
                </w:tcPr>
                <w:p w:rsidR="003F239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114300"/>
                        <wp:effectExtent l="0" t="0" r="9525" b="0"/>
                        <wp:docPr id="1" name="图片 1"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highpin.cn/Image/Shared/downresume/gray-square.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3F2390" w:rsidRDefault="00FA53D0">
                  <w:pPr>
                    <w:rPr>
                      <w:rFonts w:ascii="Tahoma" w:hAnsi="Tahoma" w:cs="Tahoma"/>
                      <w:b/>
                      <w:bCs/>
                      <w:color w:val="000000"/>
                      <w:sz w:val="18"/>
                      <w:szCs w:val="18"/>
                    </w:rPr>
                  </w:pPr>
                  <w:r>
                    <w:rPr>
                      <w:rFonts w:ascii="Tahoma" w:hAnsi="Tahoma" w:cs="Tahoma"/>
                      <w:b/>
                      <w:bCs/>
                      <w:color w:val="000000"/>
                      <w:sz w:val="18"/>
                      <w:szCs w:val="18"/>
                    </w:rPr>
                    <w:t>2006</w:t>
                  </w:r>
                  <w:r>
                    <w:rPr>
                      <w:rFonts w:ascii="Tahoma" w:hAnsi="Tahoma" w:cs="Tahoma" w:hint="eastAsia"/>
                      <w:b/>
                      <w:bCs/>
                      <w:color w:val="000000"/>
                      <w:sz w:val="18"/>
                      <w:szCs w:val="18"/>
                    </w:rPr>
                    <w:t>年</w:t>
                  </w:r>
                  <w:r>
                    <w:rPr>
                      <w:rFonts w:ascii="Tahoma" w:hAnsi="Tahoma" w:cs="Tahoma"/>
                      <w:b/>
                      <w:bCs/>
                      <w:color w:val="000000"/>
                      <w:sz w:val="18"/>
                      <w:szCs w:val="18"/>
                    </w:rPr>
                    <w:t>9</w:t>
                  </w:r>
                  <w:r>
                    <w:rPr>
                      <w:rFonts w:ascii="Tahoma" w:hAnsi="Tahoma" w:cs="Tahoma" w:hint="eastAsia"/>
                      <w:b/>
                      <w:bCs/>
                      <w:color w:val="000000"/>
                      <w:sz w:val="18"/>
                      <w:szCs w:val="18"/>
                    </w:rPr>
                    <w:t>月</w:t>
                  </w:r>
                  <w:r w:rsidR="008A4F69">
                    <w:rPr>
                      <w:rFonts w:ascii="Tahoma" w:hAnsi="Tahoma" w:cs="Tahoma"/>
                      <w:b/>
                      <w:bCs/>
                      <w:color w:val="000000"/>
                      <w:sz w:val="18"/>
                      <w:szCs w:val="18"/>
                    </w:rPr>
                    <w:t>--</w:t>
                  </w:r>
                  <w:r>
                    <w:rPr>
                      <w:rFonts w:ascii="Tahoma" w:hAnsi="Tahoma" w:cs="Tahoma"/>
                      <w:b/>
                      <w:bCs/>
                      <w:color w:val="000000"/>
                      <w:sz w:val="18"/>
                      <w:szCs w:val="18"/>
                    </w:rPr>
                    <w:t>2009</w:t>
                  </w:r>
                  <w:r>
                    <w:rPr>
                      <w:rFonts w:ascii="Tahoma" w:hAnsi="Tahoma" w:cs="Tahoma" w:hint="eastAsia"/>
                      <w:b/>
                      <w:bCs/>
                      <w:color w:val="000000"/>
                      <w:sz w:val="18"/>
                      <w:szCs w:val="18"/>
                    </w:rPr>
                    <w:t>年</w:t>
                  </w:r>
                  <w:r>
                    <w:rPr>
                      <w:rFonts w:ascii="Tahoma" w:hAnsi="Tahoma" w:cs="Tahoma"/>
                      <w:b/>
                      <w:bCs/>
                      <w:color w:val="000000"/>
                      <w:sz w:val="18"/>
                      <w:szCs w:val="18"/>
                    </w:rPr>
                    <w:t>7</w:t>
                  </w:r>
                  <w:r>
                    <w:rPr>
                      <w:rFonts w:ascii="Tahoma" w:hAnsi="Tahoma" w:cs="Tahoma" w:hint="eastAsia"/>
                      <w:b/>
                      <w:bCs/>
                      <w:color w:val="000000"/>
                      <w:sz w:val="18"/>
                      <w:szCs w:val="18"/>
                    </w:rPr>
                    <w:t>月</w:t>
                  </w:r>
                  <w:r>
                    <w:rPr>
                      <w:rFonts w:ascii="Tahoma" w:hAnsi="Tahoma" w:cs="Tahoma"/>
                      <w:b/>
                      <w:bCs/>
                      <w:color w:val="000000"/>
                      <w:sz w:val="18"/>
                      <w:szCs w:val="18"/>
                    </w:rPr>
                    <w:t xml:space="preserve"> | </w:t>
                  </w:r>
                  <w:r>
                    <w:rPr>
                      <w:rFonts w:ascii="Tahoma" w:hAnsi="Tahoma" w:cs="Tahoma" w:hint="eastAsia"/>
                      <w:b/>
                      <w:bCs/>
                      <w:color w:val="000000"/>
                      <w:sz w:val="18"/>
                      <w:szCs w:val="18"/>
                    </w:rPr>
                    <w:t>湖北第二师范学院（语言文化学院）</w:t>
                  </w:r>
                  <w:r>
                    <w:rPr>
                      <w:rFonts w:ascii="Tahoma" w:hAnsi="Tahoma" w:cs="Tahoma"/>
                      <w:b/>
                      <w:bCs/>
                      <w:color w:val="000000"/>
                      <w:sz w:val="18"/>
                      <w:szCs w:val="18"/>
                    </w:rPr>
                    <w:t xml:space="preserve"> | </w:t>
                  </w:r>
                  <w:r>
                    <w:rPr>
                      <w:rFonts w:ascii="Tahoma" w:hAnsi="Tahoma" w:cs="Tahoma" w:hint="eastAsia"/>
                      <w:b/>
                      <w:bCs/>
                      <w:color w:val="000000"/>
                      <w:sz w:val="18"/>
                      <w:szCs w:val="18"/>
                    </w:rPr>
                    <w:t>计算机信息管理</w:t>
                  </w:r>
                  <w:r>
                    <w:rPr>
                      <w:rFonts w:ascii="Tahoma" w:hAnsi="Tahoma" w:cs="Tahoma"/>
                      <w:b/>
                      <w:bCs/>
                      <w:color w:val="000000"/>
                      <w:sz w:val="18"/>
                      <w:szCs w:val="18"/>
                    </w:rPr>
                    <w:t xml:space="preserve"> | </w:t>
                  </w:r>
                  <w:r>
                    <w:rPr>
                      <w:rFonts w:ascii="Tahoma" w:hAnsi="Tahoma" w:cs="Tahoma" w:hint="eastAsia"/>
                      <w:b/>
                      <w:bCs/>
                      <w:color w:val="000000"/>
                      <w:sz w:val="18"/>
                      <w:szCs w:val="18"/>
                    </w:rPr>
                    <w:t>大专</w:t>
                  </w:r>
                  <w:r>
                    <w:rPr>
                      <w:rFonts w:ascii="Tahoma" w:hAnsi="Tahoma" w:cs="Tahoma"/>
                      <w:b/>
                      <w:bCs/>
                      <w:color w:val="000000"/>
                      <w:sz w:val="18"/>
                      <w:szCs w:val="18"/>
                    </w:rPr>
                    <w:t xml:space="preserve"> | </w:t>
                  </w:r>
                  <w:r>
                    <w:rPr>
                      <w:rFonts w:ascii="Tahoma" w:hAnsi="Tahoma" w:cs="Tahoma" w:hint="eastAsia"/>
                      <w:b/>
                      <w:bCs/>
                      <w:color w:val="000000"/>
                      <w:sz w:val="18"/>
                      <w:szCs w:val="18"/>
                    </w:rPr>
                    <w:t>全日制统招</w:t>
                  </w:r>
                  <w:r>
                    <w:rPr>
                      <w:rFonts w:ascii="Tahoma" w:hAnsi="Tahoma" w:cs="Tahoma"/>
                      <w:b/>
                      <w:bCs/>
                      <w:color w:val="000000"/>
                      <w:sz w:val="18"/>
                      <w:szCs w:val="18"/>
                    </w:rPr>
                    <w:t xml:space="preserve"> </w:t>
                  </w:r>
                </w:p>
              </w:tc>
            </w:tr>
          </w:tbl>
          <w:p w:rsidR="003F2390" w:rsidRDefault="003F2390">
            <w:pPr>
              <w:rPr>
                <w:rFonts w:ascii="Times New Roman" w:hAnsi="Times New Roman" w:cs="Times New Roman"/>
                <w:sz w:val="20"/>
                <w:szCs w:val="20"/>
              </w:rPr>
            </w:pPr>
          </w:p>
        </w:tc>
      </w:tr>
    </w:tbl>
    <w:p w:rsidR="00FA53D0" w:rsidRDefault="00FA53D0"/>
    <w:sectPr w:rsidR="00FA53D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FE7" w:rsidRDefault="007A5FE7" w:rsidP="005F5B0C">
      <w:r>
        <w:separator/>
      </w:r>
    </w:p>
  </w:endnote>
  <w:endnote w:type="continuationSeparator" w:id="0">
    <w:p w:rsidR="007A5FE7" w:rsidRDefault="007A5FE7" w:rsidP="005F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FE7" w:rsidRDefault="007A5FE7" w:rsidP="005F5B0C">
      <w:r>
        <w:separator/>
      </w:r>
    </w:p>
  </w:footnote>
  <w:footnote w:type="continuationSeparator" w:id="0">
    <w:p w:rsidR="007A5FE7" w:rsidRDefault="007A5FE7" w:rsidP="005F5B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17005"/>
    <w:multiLevelType w:val="hybridMultilevel"/>
    <w:tmpl w:val="BF968D6A"/>
    <w:lvl w:ilvl="0" w:tplc="89868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0C"/>
    <w:rsid w:val="000B2283"/>
    <w:rsid w:val="0024397C"/>
    <w:rsid w:val="00261BAA"/>
    <w:rsid w:val="002C1E0A"/>
    <w:rsid w:val="003F2390"/>
    <w:rsid w:val="004857BD"/>
    <w:rsid w:val="00567735"/>
    <w:rsid w:val="005F5B0C"/>
    <w:rsid w:val="0077314E"/>
    <w:rsid w:val="007A5FE7"/>
    <w:rsid w:val="008A4F69"/>
    <w:rsid w:val="008E547F"/>
    <w:rsid w:val="00991ED9"/>
    <w:rsid w:val="00AA5596"/>
    <w:rsid w:val="00D44913"/>
    <w:rsid w:val="00D939D6"/>
    <w:rsid w:val="00FA53D0"/>
    <w:rsid w:val="00FD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440A6B-2D45-4A71-9B0E-E051AFA5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rPr>
  </w:style>
  <w:style w:type="paragraph" w:styleId="2">
    <w:name w:val="heading 2"/>
    <w:basedOn w:val="a"/>
    <w:link w:val="2Char"/>
    <w:uiPriority w:val="9"/>
    <w:qFormat/>
    <w:pPr>
      <w:spacing w:before="100" w:beforeAutospacing="1" w:after="100" w:afterAutospacing="1"/>
      <w:outlineLvl w:val="1"/>
    </w:pPr>
    <w:rPr>
      <w:b/>
      <w:bCs/>
    </w:rPr>
  </w:style>
  <w:style w:type="paragraph" w:styleId="3">
    <w:name w:val="heading 3"/>
    <w:basedOn w:val="a"/>
    <w:link w:val="3Char"/>
    <w:uiPriority w:val="9"/>
    <w:qFormat/>
    <w:pPr>
      <w:spacing w:before="100" w:beforeAutospacing="1" w:after="100" w:afterAutospacing="1"/>
      <w:outlineLvl w:val="2"/>
    </w:pPr>
    <w:rPr>
      <w:b/>
      <w:bCs/>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rPr>
  </w:style>
  <w:style w:type="paragraph" w:styleId="6">
    <w:name w:val="heading 6"/>
    <w:basedOn w:val="a"/>
    <w:link w:val="6Char"/>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HTML">
    <w:name w:val="HTML Address"/>
    <w:basedOn w:val="a"/>
    <w:link w:val="HTMLChar"/>
    <w:uiPriority w:val="99"/>
    <w:semiHidden/>
    <w:unhideWhenUsed/>
    <w:rPr>
      <w:i/>
      <w:iCs/>
    </w:rPr>
  </w:style>
  <w:style w:type="character" w:customStyle="1" w:styleId="HTMLChar">
    <w:name w:val="HTML 地址 Char"/>
    <w:basedOn w:val="a0"/>
    <w:link w:val="HTML"/>
    <w:uiPriority w:val="99"/>
    <w:semiHidden/>
    <w:locked/>
    <w:rPr>
      <w:rFonts w:ascii="宋体" w:eastAsia="宋体" w:hAnsi="宋体" w:cs="宋体" w:hint="eastAsia"/>
      <w:i/>
      <w:iCs/>
      <w:sz w:val="24"/>
      <w:szCs w:val="24"/>
    </w:rPr>
  </w:style>
  <w:style w:type="character" w:styleId="HTML0">
    <w:name w:val="HTML Code"/>
    <w:basedOn w:val="a0"/>
    <w:uiPriority w:val="99"/>
    <w:semiHidden/>
    <w:unhideWhenUsed/>
    <w:rPr>
      <w:rFonts w:ascii="宋体" w:eastAsia="宋体" w:hAnsi="宋体" w:cs="宋体" w:hint="eastAsia"/>
      <w:sz w:val="24"/>
      <w:szCs w:val="24"/>
    </w:rPr>
  </w:style>
  <w:style w:type="character" w:customStyle="1" w:styleId="1Char">
    <w:name w:val="标题 1 Char"/>
    <w:basedOn w:val="a0"/>
    <w:link w:val="1"/>
    <w:uiPriority w:val="9"/>
    <w:locked/>
    <w:rPr>
      <w:rFonts w:ascii="宋体" w:eastAsia="宋体" w:hAnsi="宋体" w:cs="宋体" w:hint="eastAsia"/>
      <w:b/>
      <w:bCs/>
      <w:kern w:val="44"/>
      <w:sz w:val="44"/>
      <w:szCs w:val="44"/>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rFonts w:ascii="宋体" w:eastAsia="宋体" w:hAnsi="宋体" w:cs="宋体" w:hint="eastAsia"/>
      <w:b/>
      <w:bCs/>
      <w:sz w:val="28"/>
      <w:szCs w:val="28"/>
    </w:rPr>
  </w:style>
  <w:style w:type="character" w:customStyle="1" w:styleId="6Char">
    <w:name w:val="标题 6 Char"/>
    <w:basedOn w:val="a0"/>
    <w:link w:val="6"/>
    <w:uiPriority w:val="9"/>
    <w:semiHidden/>
    <w:locked/>
    <w:rPr>
      <w:rFonts w:asciiTheme="majorHAnsi" w:eastAsiaTheme="majorEastAsia" w:hAnsiTheme="majorHAnsi" w:cstheme="majorBidi" w:hint="default"/>
      <w:b/>
      <w:bCs/>
      <w:sz w:val="24"/>
      <w:szCs w:val="24"/>
    </w:rPr>
  </w:style>
  <w:style w:type="paragraph" w:styleId="a5">
    <w:name w:val="Normal (Web)"/>
    <w:basedOn w:val="a"/>
    <w:uiPriority w:val="99"/>
    <w:semiHidden/>
    <w:unhideWhenUsed/>
    <w:pPr>
      <w:spacing w:before="100" w:beforeAutospacing="1" w:after="100" w:afterAutospacing="1"/>
    </w:pPr>
  </w:style>
  <w:style w:type="paragraph" w:customStyle="1" w:styleId="html1">
    <w:name w:val="html"/>
    <w:basedOn w:val="a"/>
    <w:uiPriority w:val="99"/>
    <w:semiHidden/>
    <w:pPr>
      <w:shd w:val="clear" w:color="auto" w:fill="FFFFFF"/>
      <w:spacing w:before="100" w:beforeAutospacing="1" w:after="100" w:afterAutospacing="1"/>
    </w:pPr>
    <w:rPr>
      <w:sz w:val="18"/>
      <w:szCs w:val="18"/>
    </w:rPr>
  </w:style>
  <w:style w:type="paragraph" w:customStyle="1" w:styleId="detail-main">
    <w:name w:val="detail-main"/>
    <w:basedOn w:val="a"/>
    <w:uiPriority w:val="99"/>
    <w:semiHidden/>
    <w:pPr>
      <w:shd w:val="clear" w:color="auto" w:fill="FFFFFF"/>
    </w:pPr>
  </w:style>
  <w:style w:type="paragraph" w:customStyle="1" w:styleId="detailbox">
    <w:name w:val="detailbox"/>
    <w:basedOn w:val="a"/>
    <w:uiPriority w:val="99"/>
    <w:semiHidden/>
    <w:pPr>
      <w:shd w:val="clear" w:color="auto" w:fill="FFFFFF"/>
    </w:pPr>
  </w:style>
  <w:style w:type="paragraph" w:customStyle="1" w:styleId="detail-em">
    <w:name w:val="detail-em"/>
    <w:basedOn w:val="a"/>
    <w:uiPriority w:val="99"/>
    <w:semiHidden/>
    <w:pPr>
      <w:spacing w:before="100" w:beforeAutospacing="1" w:after="100" w:afterAutospacing="1"/>
    </w:pPr>
  </w:style>
  <w:style w:type="paragraph" w:customStyle="1" w:styleId="detail-em-small">
    <w:name w:val="detail-em-small"/>
    <w:basedOn w:val="a"/>
    <w:uiPriority w:val="99"/>
    <w:semiHidden/>
    <w:pPr>
      <w:spacing w:before="45" w:after="45"/>
      <w:ind w:left="150" w:right="150"/>
    </w:pPr>
  </w:style>
  <w:style w:type="paragraph" w:customStyle="1" w:styleId="pass">
    <w:name w:val="pass"/>
    <w:basedOn w:val="a"/>
    <w:uiPriority w:val="99"/>
    <w:semiHidden/>
    <w:pPr>
      <w:spacing w:before="75" w:after="75"/>
      <w:ind w:left="75" w:right="75"/>
    </w:pPr>
  </w:style>
  <w:style w:type="paragraph" w:customStyle="1" w:styleId="cross">
    <w:name w:val="cross"/>
    <w:basedOn w:val="a"/>
    <w:uiPriority w:val="99"/>
    <w:semiHidden/>
    <w:pPr>
      <w:spacing w:before="75" w:after="75"/>
      <w:ind w:left="75" w:right="75"/>
    </w:pPr>
  </w:style>
  <w:style w:type="paragraph" w:customStyle="1" w:styleId="black-pointer">
    <w:name w:val="black-pointer"/>
    <w:basedOn w:val="a"/>
    <w:uiPriority w:val="99"/>
    <w:semiHidden/>
    <w:pPr>
      <w:spacing w:before="120" w:after="120"/>
      <w:ind w:right="150"/>
    </w:pPr>
  </w:style>
  <w:style w:type="paragraph" w:customStyle="1" w:styleId="red-pointer">
    <w:name w:val="red-pointer"/>
    <w:basedOn w:val="a"/>
    <w:uiPriority w:val="99"/>
    <w:semiHidden/>
    <w:pPr>
      <w:spacing w:before="225" w:after="225"/>
      <w:ind w:right="105"/>
    </w:pPr>
  </w:style>
  <w:style w:type="paragraph" w:customStyle="1" w:styleId="detail-bold">
    <w:name w:val="detail-bold"/>
    <w:basedOn w:val="a"/>
    <w:uiPriority w:val="99"/>
    <w:semiHidden/>
    <w:pPr>
      <w:spacing w:before="100" w:beforeAutospacing="1" w:after="100" w:afterAutospacing="1"/>
    </w:pPr>
    <w:rPr>
      <w:b/>
      <w:bCs/>
    </w:rPr>
  </w:style>
  <w:style w:type="paragraph" w:customStyle="1" w:styleId="span1">
    <w:name w:val="span1"/>
    <w:basedOn w:val="a"/>
    <w:uiPriority w:val="99"/>
    <w:semiHidden/>
    <w:pPr>
      <w:spacing w:before="100" w:beforeAutospacing="1" w:after="100" w:afterAutospacing="1"/>
    </w:pPr>
  </w:style>
  <w:style w:type="paragraph" w:customStyle="1" w:styleId="span2">
    <w:name w:val="span2"/>
    <w:basedOn w:val="a"/>
    <w:uiPriority w:val="99"/>
    <w:semiHidden/>
    <w:pPr>
      <w:spacing w:before="100" w:beforeAutospacing="1" w:after="100" w:afterAutospacing="1"/>
    </w:pPr>
  </w:style>
  <w:style w:type="paragraph" w:customStyle="1" w:styleId="span3">
    <w:name w:val="span3"/>
    <w:basedOn w:val="a"/>
    <w:uiPriority w:val="99"/>
    <w:semiHidden/>
    <w:pPr>
      <w:spacing w:before="100" w:beforeAutospacing="1" w:after="100" w:afterAutospacing="1"/>
    </w:pPr>
  </w:style>
  <w:style w:type="paragraph" w:customStyle="1" w:styleId="span4">
    <w:name w:val="span4"/>
    <w:basedOn w:val="a"/>
    <w:uiPriority w:val="99"/>
    <w:semiHidden/>
    <w:pPr>
      <w:spacing w:before="100" w:beforeAutospacing="1" w:after="100" w:afterAutospacing="1"/>
    </w:pPr>
  </w:style>
  <w:style w:type="paragraph" w:customStyle="1" w:styleId="resume">
    <w:name w:val="resume"/>
    <w:basedOn w:val="a"/>
    <w:uiPriority w:val="99"/>
    <w:semiHidden/>
    <w:pPr>
      <w:spacing w:before="100" w:beforeAutospacing="1" w:after="100" w:afterAutospacing="1"/>
    </w:pPr>
  </w:style>
  <w:style w:type="paragraph" w:customStyle="1" w:styleId="common-style">
    <w:name w:val="common-style"/>
    <w:basedOn w:val="a"/>
    <w:uiPriority w:val="99"/>
    <w:semiHidden/>
    <w:pPr>
      <w:spacing w:before="100" w:beforeAutospacing="1" w:after="100" w:afterAutospacing="1" w:line="540" w:lineRule="atLeast"/>
    </w:pPr>
    <w:rPr>
      <w:sz w:val="21"/>
      <w:szCs w:val="21"/>
    </w:rPr>
  </w:style>
  <w:style w:type="paragraph" w:customStyle="1" w:styleId="resume-num">
    <w:name w:val="resume-num"/>
    <w:basedOn w:val="a"/>
    <w:uiPriority w:val="99"/>
    <w:semiHidden/>
    <w:pPr>
      <w:spacing w:before="100" w:beforeAutospacing="1" w:after="100" w:afterAutospacing="1"/>
      <w:ind w:left="300"/>
    </w:pPr>
    <w:rPr>
      <w:b/>
      <w:bCs/>
    </w:rPr>
  </w:style>
  <w:style w:type="paragraph" w:customStyle="1" w:styleId="english-resume">
    <w:name w:val="english-resume"/>
    <w:basedOn w:val="a"/>
    <w:uiPriority w:val="99"/>
    <w:semiHidden/>
    <w:pPr>
      <w:spacing w:before="100" w:beforeAutospacing="1" w:after="100" w:afterAutospacing="1" w:line="540" w:lineRule="atLeast"/>
      <w:ind w:right="300"/>
    </w:pPr>
    <w:rPr>
      <w:sz w:val="21"/>
      <w:szCs w:val="21"/>
    </w:rPr>
  </w:style>
  <w:style w:type="paragraph" w:customStyle="1" w:styleId="simple-info">
    <w:name w:val="simple-info"/>
    <w:basedOn w:val="a"/>
    <w:uiPriority w:val="99"/>
    <w:semiHidden/>
    <w:pPr>
      <w:pBdr>
        <w:top w:val="single" w:sz="6" w:space="15" w:color="E6E6E6"/>
        <w:left w:val="single" w:sz="6" w:space="15" w:color="E6E6E6"/>
        <w:bottom w:val="single" w:sz="6" w:space="15" w:color="E6E6E6"/>
        <w:right w:val="single" w:sz="6" w:space="15" w:color="E6E6E6"/>
      </w:pBdr>
      <w:spacing w:before="210" w:after="100" w:afterAutospacing="1"/>
    </w:pPr>
  </w:style>
  <w:style w:type="paragraph" w:customStyle="1" w:styleId="simple-info-long">
    <w:name w:val="simple-info-long"/>
    <w:basedOn w:val="a"/>
    <w:uiPriority w:val="99"/>
    <w:semiHidden/>
    <w:pPr>
      <w:pBdr>
        <w:top w:val="single" w:sz="6" w:space="8" w:color="E6E6E6"/>
        <w:left w:val="single" w:sz="6" w:space="8" w:color="E6E6E6"/>
        <w:bottom w:val="single" w:sz="6" w:space="8" w:color="E6E6E6"/>
        <w:right w:val="single" w:sz="6" w:space="8" w:color="E6E6E6"/>
      </w:pBdr>
      <w:spacing w:before="210" w:after="100" w:afterAutospacing="1"/>
    </w:pPr>
  </w:style>
  <w:style w:type="paragraph" w:customStyle="1" w:styleId="words-red">
    <w:name w:val="words-red"/>
    <w:basedOn w:val="a"/>
    <w:uiPriority w:val="99"/>
    <w:semiHidden/>
    <w:pPr>
      <w:spacing w:before="100" w:beforeAutospacing="1" w:after="100" w:afterAutospacing="1"/>
    </w:pPr>
  </w:style>
  <w:style w:type="paragraph" w:customStyle="1" w:styleId="detail-score">
    <w:name w:val="detail-score"/>
    <w:basedOn w:val="a"/>
    <w:uiPriority w:val="99"/>
    <w:semiHidden/>
    <w:pPr>
      <w:spacing w:before="100" w:beforeAutospacing="1" w:after="100" w:afterAutospacing="1"/>
      <w:ind w:left="390"/>
    </w:pPr>
    <w:rPr>
      <w:sz w:val="21"/>
      <w:szCs w:val="21"/>
    </w:rPr>
  </w:style>
  <w:style w:type="paragraph" w:customStyle="1" w:styleId="heart-img">
    <w:name w:val="heart-img"/>
    <w:basedOn w:val="a"/>
    <w:uiPriority w:val="99"/>
    <w:semiHidden/>
    <w:pPr>
      <w:spacing w:before="75" w:after="75"/>
    </w:pPr>
  </w:style>
  <w:style w:type="paragraph" w:customStyle="1" w:styleId="diamond-img">
    <w:name w:val="diamond-img"/>
    <w:basedOn w:val="a"/>
    <w:uiPriority w:val="99"/>
    <w:semiHidden/>
    <w:pPr>
      <w:spacing w:before="75" w:after="75"/>
    </w:pPr>
  </w:style>
  <w:style w:type="paragraph" w:customStyle="1" w:styleId="crown-img">
    <w:name w:val="crown-img"/>
    <w:basedOn w:val="a"/>
    <w:uiPriority w:val="99"/>
    <w:semiHidden/>
    <w:pPr>
      <w:spacing w:before="75" w:after="75"/>
    </w:pPr>
  </w:style>
  <w:style w:type="paragraph" w:customStyle="1" w:styleId="simple-info-ul">
    <w:name w:val="simple-info-ul"/>
    <w:basedOn w:val="a"/>
    <w:uiPriority w:val="99"/>
    <w:semiHidden/>
    <w:pPr>
      <w:spacing w:before="100" w:beforeAutospacing="1" w:after="100" w:afterAutospacing="1"/>
      <w:ind w:left="300"/>
    </w:pPr>
  </w:style>
  <w:style w:type="paragraph" w:customStyle="1" w:styleId="simple-wth">
    <w:name w:val="simple-wth"/>
    <w:basedOn w:val="a"/>
    <w:uiPriority w:val="99"/>
    <w:semiHidden/>
    <w:pPr>
      <w:spacing w:before="100" w:beforeAutospacing="1" w:after="100" w:afterAutospacing="1"/>
    </w:pPr>
  </w:style>
  <w:style w:type="paragraph" w:customStyle="1" w:styleId="simple-wth-s">
    <w:name w:val="simple-wth-s"/>
    <w:basedOn w:val="a"/>
    <w:uiPriority w:val="99"/>
    <w:semiHidden/>
    <w:pPr>
      <w:spacing w:before="100" w:beforeAutospacing="1" w:after="100" w:afterAutospacing="1"/>
    </w:pPr>
  </w:style>
  <w:style w:type="paragraph" w:customStyle="1" w:styleId="address">
    <w:name w:val="address"/>
    <w:basedOn w:val="a"/>
    <w:uiPriority w:val="99"/>
    <w:semiHidden/>
    <w:pPr>
      <w:spacing w:before="100" w:beforeAutospacing="1" w:after="100" w:afterAutospacing="1"/>
    </w:pPr>
  </w:style>
  <w:style w:type="paragraph" w:customStyle="1" w:styleId="head-portrait">
    <w:name w:val="head-portrait"/>
    <w:basedOn w:val="a"/>
    <w:uiPriority w:val="99"/>
    <w:semiHidden/>
    <w:pPr>
      <w:pBdr>
        <w:top w:val="single" w:sz="6" w:space="18" w:color="DCDBDB"/>
        <w:left w:val="single" w:sz="6" w:space="18" w:color="DCDBDB"/>
        <w:bottom w:val="single" w:sz="6" w:space="18" w:color="DCDBDB"/>
        <w:right w:val="single" w:sz="6" w:space="18" w:color="DCDBDB"/>
      </w:pBdr>
      <w:spacing w:before="100" w:beforeAutospacing="1" w:after="100" w:afterAutospacing="1"/>
    </w:pPr>
  </w:style>
  <w:style w:type="paragraph" w:customStyle="1" w:styleId="detail-con">
    <w:name w:val="detail-con"/>
    <w:basedOn w:val="a"/>
    <w:uiPriority w:val="99"/>
    <w:semiHidden/>
    <w:pPr>
      <w:spacing w:before="100" w:beforeAutospacing="1" w:after="300"/>
    </w:pPr>
  </w:style>
  <w:style w:type="paragraph" w:customStyle="1" w:styleId="contact-way">
    <w:name w:val="contact-way"/>
    <w:basedOn w:val="a"/>
    <w:uiPriority w:val="99"/>
    <w:semiHidden/>
    <w:pPr>
      <w:spacing w:before="100" w:beforeAutospacing="1" w:after="100" w:afterAutospacing="1" w:line="450" w:lineRule="atLeast"/>
    </w:pPr>
    <w:rPr>
      <w:sz w:val="21"/>
      <w:szCs w:val="21"/>
    </w:rPr>
  </w:style>
  <w:style w:type="paragraph" w:customStyle="1" w:styleId="gray-bg">
    <w:name w:val="gray-bg"/>
    <w:basedOn w:val="a"/>
    <w:uiPriority w:val="99"/>
    <w:semiHidden/>
    <w:pPr>
      <w:spacing w:before="150" w:after="100" w:afterAutospacing="1"/>
    </w:pPr>
  </w:style>
  <w:style w:type="paragraph" w:customStyle="1" w:styleId="detail-tabs">
    <w:name w:val="detail-tabs"/>
    <w:basedOn w:val="a"/>
    <w:uiPriority w:val="99"/>
    <w:semiHidden/>
    <w:pPr>
      <w:spacing w:before="100" w:beforeAutospacing="1" w:after="100" w:afterAutospacing="1"/>
    </w:pPr>
  </w:style>
  <w:style w:type="paragraph" w:customStyle="1" w:styleId="detail-lable">
    <w:name w:val="detail-lable"/>
    <w:basedOn w:val="a"/>
    <w:uiPriority w:val="99"/>
    <w:semiHidden/>
    <w:pPr>
      <w:spacing w:before="100" w:beforeAutospacing="1" w:after="100" w:afterAutospacing="1" w:line="330" w:lineRule="atLeast"/>
    </w:pPr>
  </w:style>
  <w:style w:type="paragraph" w:customStyle="1" w:styleId="detail-lists-two">
    <w:name w:val="detail-lists-two"/>
    <w:basedOn w:val="a"/>
    <w:uiPriority w:val="99"/>
    <w:semiHidden/>
    <w:pPr>
      <w:spacing w:before="100" w:beforeAutospacing="1" w:after="100" w:afterAutospacing="1"/>
      <w:ind w:left="1350"/>
    </w:pPr>
  </w:style>
  <w:style w:type="paragraph" w:customStyle="1" w:styleId="detail-lables">
    <w:name w:val="detail-lables"/>
    <w:basedOn w:val="a"/>
    <w:uiPriority w:val="99"/>
    <w:semiHidden/>
    <w:pPr>
      <w:spacing w:before="100" w:beforeAutospacing="1" w:after="100" w:afterAutospacing="1" w:line="330" w:lineRule="atLeast"/>
    </w:pPr>
  </w:style>
  <w:style w:type="paragraph" w:customStyle="1" w:styleId="detail-cons-e">
    <w:name w:val="detail-cons-e"/>
    <w:basedOn w:val="a"/>
    <w:uiPriority w:val="99"/>
    <w:semiHidden/>
    <w:pPr>
      <w:spacing w:before="100" w:beforeAutospacing="1" w:after="100" w:afterAutospacing="1" w:line="330" w:lineRule="atLeast"/>
    </w:pPr>
  </w:style>
  <w:style w:type="paragraph" w:customStyle="1" w:styleId="detail-cons-e2">
    <w:name w:val="detail-cons-e2"/>
    <w:basedOn w:val="a"/>
    <w:uiPriority w:val="99"/>
    <w:semiHidden/>
    <w:pPr>
      <w:spacing w:before="100" w:beforeAutospacing="1" w:after="100" w:afterAutospacing="1" w:line="330" w:lineRule="atLeast"/>
    </w:pPr>
  </w:style>
  <w:style w:type="paragraph" w:customStyle="1" w:styleId="detail-cons">
    <w:name w:val="detail-cons"/>
    <w:basedOn w:val="a"/>
    <w:uiPriority w:val="99"/>
    <w:semiHidden/>
    <w:pPr>
      <w:spacing w:before="100" w:beforeAutospacing="1" w:after="100" w:afterAutospacing="1" w:line="330" w:lineRule="atLeast"/>
    </w:pPr>
  </w:style>
  <w:style w:type="paragraph" w:customStyle="1" w:styleId="diffent-cons2">
    <w:name w:val="diffent-cons2"/>
    <w:basedOn w:val="a"/>
    <w:uiPriority w:val="99"/>
    <w:semiHidden/>
    <w:pPr>
      <w:spacing w:before="100" w:beforeAutospacing="1" w:after="100" w:afterAutospacing="1" w:line="330" w:lineRule="atLeast"/>
      <w:ind w:left="600"/>
    </w:pPr>
  </w:style>
  <w:style w:type="paragraph" w:customStyle="1" w:styleId="detail-mar">
    <w:name w:val="detail-mar"/>
    <w:basedOn w:val="a"/>
    <w:uiPriority w:val="99"/>
    <w:semiHidden/>
    <w:pPr>
      <w:spacing w:before="100" w:beforeAutospacing="1" w:after="150"/>
    </w:pPr>
  </w:style>
  <w:style w:type="paragraph" w:customStyle="1" w:styleId="common-title">
    <w:name w:val="common-title"/>
    <w:basedOn w:val="a"/>
    <w:uiPriority w:val="99"/>
    <w:semiHidden/>
    <w:pPr>
      <w:spacing w:before="100" w:beforeAutospacing="1" w:after="100" w:afterAutospacing="1" w:line="570" w:lineRule="atLeast"/>
      <w:ind w:left="510"/>
    </w:pPr>
    <w:rPr>
      <w:b/>
      <w:bCs/>
    </w:rPr>
  </w:style>
  <w:style w:type="paragraph" w:customStyle="1" w:styleId="p-style">
    <w:name w:val="p-style"/>
    <w:basedOn w:val="a"/>
    <w:uiPriority w:val="99"/>
    <w:semiHidden/>
    <w:pPr>
      <w:wordWrap w:val="0"/>
      <w:spacing w:before="100" w:beforeAutospacing="1" w:after="100" w:afterAutospacing="1" w:line="270" w:lineRule="atLeast"/>
    </w:pPr>
  </w:style>
  <w:style w:type="paragraph" w:customStyle="1" w:styleId="p-wid548">
    <w:name w:val="p-wid548"/>
    <w:basedOn w:val="a"/>
    <w:uiPriority w:val="99"/>
    <w:semiHidden/>
    <w:pPr>
      <w:spacing w:before="100" w:beforeAutospacing="1" w:after="100" w:afterAutospacing="1"/>
    </w:pPr>
  </w:style>
  <w:style w:type="paragraph" w:customStyle="1" w:styleId="p-wid458">
    <w:name w:val="p-wid458"/>
    <w:basedOn w:val="a"/>
    <w:uiPriority w:val="99"/>
    <w:semiHidden/>
    <w:pPr>
      <w:spacing w:before="100" w:beforeAutospacing="1" w:after="100" w:afterAutospacing="1"/>
    </w:pPr>
  </w:style>
  <w:style w:type="paragraph" w:customStyle="1" w:styleId="p-wid568">
    <w:name w:val="p-wid568"/>
    <w:basedOn w:val="a"/>
    <w:uiPriority w:val="99"/>
    <w:semiHidden/>
    <w:pPr>
      <w:spacing w:before="100" w:beforeAutospacing="1" w:after="100" w:afterAutospacing="1"/>
    </w:pPr>
  </w:style>
  <w:style w:type="paragraph" w:customStyle="1" w:styleId="common-span">
    <w:name w:val="common-span"/>
    <w:basedOn w:val="a"/>
    <w:uiPriority w:val="99"/>
    <w:semiHidden/>
    <w:pPr>
      <w:spacing w:before="100" w:beforeAutospacing="1" w:after="100" w:afterAutospacing="1"/>
    </w:pPr>
  </w:style>
  <w:style w:type="paragraph" w:customStyle="1" w:styleId="span-left">
    <w:name w:val="span-left"/>
    <w:basedOn w:val="a"/>
    <w:uiPriority w:val="99"/>
    <w:semiHidden/>
    <w:pPr>
      <w:spacing w:before="100" w:beforeAutospacing="1" w:after="100" w:afterAutospacing="1"/>
    </w:pPr>
  </w:style>
  <w:style w:type="paragraph" w:customStyle="1" w:styleId="span-center">
    <w:name w:val="span-center"/>
    <w:basedOn w:val="a"/>
    <w:uiPriority w:val="99"/>
    <w:semiHidden/>
    <w:pPr>
      <w:spacing w:before="100" w:beforeAutospacing="1" w:after="100" w:afterAutospacing="1"/>
    </w:pPr>
  </w:style>
  <w:style w:type="paragraph" w:customStyle="1" w:styleId="span-right">
    <w:name w:val="span-right"/>
    <w:basedOn w:val="a"/>
    <w:uiPriority w:val="99"/>
    <w:semiHidden/>
    <w:pPr>
      <w:spacing w:before="100" w:beforeAutospacing="1" w:after="100" w:afterAutospacing="1"/>
    </w:pPr>
  </w:style>
  <w:style w:type="paragraph" w:customStyle="1" w:styleId="span-one">
    <w:name w:val="span-one"/>
    <w:basedOn w:val="a"/>
    <w:uiPriority w:val="99"/>
    <w:semiHidden/>
    <w:pPr>
      <w:wordWrap w:val="0"/>
      <w:spacing w:before="100" w:beforeAutospacing="1" w:after="100" w:afterAutospacing="1"/>
    </w:pPr>
  </w:style>
  <w:style w:type="paragraph" w:customStyle="1" w:styleId="span-two">
    <w:name w:val="span-two"/>
    <w:basedOn w:val="a"/>
    <w:uiPriority w:val="99"/>
    <w:semiHidden/>
    <w:pPr>
      <w:spacing w:before="100" w:beforeAutospacing="1" w:after="100" w:afterAutospacing="1"/>
    </w:pPr>
  </w:style>
  <w:style w:type="paragraph" w:customStyle="1" w:styleId="span-three">
    <w:name w:val="span-three"/>
    <w:basedOn w:val="a"/>
    <w:uiPriority w:val="99"/>
    <w:semiHidden/>
    <w:pPr>
      <w:spacing w:before="100" w:beforeAutospacing="1" w:after="100" w:afterAutospacing="1"/>
    </w:pPr>
  </w:style>
  <w:style w:type="paragraph" w:customStyle="1" w:styleId="span-four">
    <w:name w:val="span-four"/>
    <w:basedOn w:val="a"/>
    <w:uiPriority w:val="99"/>
    <w:semiHidden/>
    <w:pPr>
      <w:spacing w:before="100" w:beforeAutospacing="1" w:after="100" w:afterAutospacing="1"/>
    </w:pPr>
  </w:style>
  <w:style w:type="paragraph" w:customStyle="1" w:styleId="detail-lists">
    <w:name w:val="detail-lists"/>
    <w:basedOn w:val="a"/>
    <w:uiPriority w:val="99"/>
    <w:semiHidden/>
    <w:pPr>
      <w:spacing w:before="100" w:beforeAutospacing="1" w:after="100" w:afterAutospacing="1"/>
      <w:ind w:left="600"/>
    </w:pPr>
  </w:style>
  <w:style w:type="paragraph" w:customStyle="1" w:styleId="right-bar">
    <w:name w:val="right-bar"/>
    <w:basedOn w:val="a"/>
    <w:uiPriority w:val="99"/>
    <w:semiHidden/>
    <w:pPr>
      <w:shd w:val="clear" w:color="auto" w:fill="FFFFFF"/>
      <w:spacing w:before="100" w:beforeAutospacing="1" w:after="100" w:afterAutospacing="1"/>
    </w:pPr>
  </w:style>
  <w:style w:type="paragraph" w:customStyle="1" w:styleId="right-bar6">
    <w:name w:val="right-bar6"/>
    <w:basedOn w:val="a"/>
    <w:uiPriority w:val="99"/>
    <w:semiHidden/>
    <w:pPr>
      <w:spacing w:before="100" w:beforeAutospacing="1" w:after="100" w:afterAutospacing="1"/>
    </w:pPr>
  </w:style>
  <w:style w:type="paragraph" w:customStyle="1" w:styleId="right-bar7">
    <w:name w:val="right-bar7"/>
    <w:basedOn w:val="a"/>
    <w:uiPriority w:val="99"/>
    <w:semiHidden/>
    <w:pPr>
      <w:spacing w:before="100" w:beforeAutospacing="1" w:after="100" w:afterAutospacing="1"/>
    </w:pPr>
  </w:style>
  <w:style w:type="paragraph" w:customStyle="1" w:styleId="bar-top">
    <w:name w:val="bar-top"/>
    <w:basedOn w:val="a"/>
    <w:uiPriority w:val="99"/>
    <w:semiHidden/>
    <w:pPr>
      <w:spacing w:before="100" w:beforeAutospacing="1" w:after="100" w:afterAutospacing="1"/>
    </w:pPr>
  </w:style>
  <w:style w:type="paragraph" w:customStyle="1" w:styleId="bar-bottom">
    <w:name w:val="bar-bottom"/>
    <w:basedOn w:val="a"/>
    <w:uiPriority w:val="99"/>
    <w:semiHidden/>
    <w:pPr>
      <w:spacing w:before="100" w:beforeAutospacing="1" w:after="100" w:afterAutospacing="1"/>
    </w:pPr>
  </w:style>
  <w:style w:type="paragraph" w:customStyle="1" w:styleId="bar-right-bg">
    <w:name w:val="bar-right-bg"/>
    <w:basedOn w:val="a"/>
    <w:uiPriority w:val="99"/>
    <w:semiHidden/>
    <w:pPr>
      <w:spacing w:before="100" w:beforeAutospacing="1" w:after="100" w:afterAutospacing="1"/>
    </w:pPr>
  </w:style>
  <w:style w:type="paragraph" w:customStyle="1" w:styleId="bar-con">
    <w:name w:val="bar-con"/>
    <w:basedOn w:val="a"/>
    <w:uiPriority w:val="99"/>
    <w:semiHidden/>
    <w:pPr>
      <w:pBdr>
        <w:left w:val="single" w:sz="6" w:space="0" w:color="F8F8F8"/>
      </w:pBdr>
      <w:spacing w:before="100" w:beforeAutospacing="1" w:after="100" w:afterAutospacing="1"/>
    </w:pPr>
  </w:style>
  <w:style w:type="paragraph" w:customStyle="1" w:styleId="score-one">
    <w:name w:val="score-one"/>
    <w:basedOn w:val="a"/>
    <w:uiPriority w:val="99"/>
    <w:semiHidden/>
    <w:pPr>
      <w:pBdr>
        <w:top w:val="single" w:sz="6" w:space="0" w:color="EFEEE7"/>
        <w:bottom w:val="single" w:sz="6" w:space="0" w:color="EFEEE7"/>
      </w:pBdr>
      <w:shd w:val="clear" w:color="auto" w:fill="F5F5F5"/>
      <w:spacing w:before="100" w:beforeAutospacing="1" w:after="60" w:line="375" w:lineRule="atLeast"/>
      <w:jc w:val="center"/>
    </w:pPr>
    <w:rPr>
      <w:b/>
      <w:bCs/>
    </w:rPr>
  </w:style>
  <w:style w:type="paragraph" w:customStyle="1" w:styleId="score-two">
    <w:name w:val="score-two"/>
    <w:basedOn w:val="a"/>
    <w:uiPriority w:val="99"/>
    <w:semiHidden/>
    <w:pPr>
      <w:spacing w:before="100" w:beforeAutospacing="1" w:after="100" w:afterAutospacing="1" w:line="450" w:lineRule="atLeast"/>
      <w:jc w:val="center"/>
    </w:pPr>
  </w:style>
  <w:style w:type="paragraph" w:customStyle="1" w:styleId="bor-top">
    <w:name w:val="bor-top"/>
    <w:basedOn w:val="a"/>
    <w:uiPriority w:val="99"/>
    <w:semiHidden/>
    <w:pPr>
      <w:pBdr>
        <w:top w:val="dotted" w:sz="6" w:space="0" w:color="E6E6E6"/>
      </w:pBdr>
      <w:spacing w:before="100" w:beforeAutospacing="1" w:after="100" w:afterAutospacing="1"/>
    </w:pPr>
  </w:style>
  <w:style w:type="paragraph" w:customStyle="1" w:styleId="bor-bottom">
    <w:name w:val="bor-bottom"/>
    <w:basedOn w:val="a"/>
    <w:uiPriority w:val="99"/>
    <w:semiHidden/>
    <w:pPr>
      <w:pBdr>
        <w:bottom w:val="dotted" w:sz="6" w:space="0" w:color="E6E6E6"/>
      </w:pBdr>
      <w:spacing w:before="100" w:beforeAutospacing="1" w:after="100" w:afterAutospacing="1"/>
    </w:pPr>
  </w:style>
  <w:style w:type="paragraph" w:customStyle="1" w:styleId="detail-wid80">
    <w:name w:val="detail-wid80"/>
    <w:basedOn w:val="a"/>
    <w:uiPriority w:val="99"/>
    <w:semiHidden/>
    <w:pPr>
      <w:spacing w:before="100" w:beforeAutospacing="1" w:after="100" w:afterAutospacing="1"/>
    </w:pPr>
  </w:style>
  <w:style w:type="paragraph" w:customStyle="1" w:styleId="detail-wid85">
    <w:name w:val="detail-wid85"/>
    <w:basedOn w:val="a"/>
    <w:uiPriority w:val="99"/>
    <w:semiHidden/>
    <w:pPr>
      <w:spacing w:before="100" w:beforeAutospacing="1" w:after="100" w:afterAutospacing="1"/>
    </w:pPr>
  </w:style>
  <w:style w:type="paragraph" w:customStyle="1" w:styleId="detail-wid87">
    <w:name w:val="detail-wid87"/>
    <w:basedOn w:val="a"/>
    <w:uiPriority w:val="99"/>
    <w:semiHidden/>
    <w:pPr>
      <w:spacing w:before="100" w:beforeAutospacing="1" w:after="100" w:afterAutospacing="1"/>
    </w:pPr>
  </w:style>
  <w:style w:type="paragraph" w:customStyle="1" w:styleId="detail-wid100">
    <w:name w:val="detail-wid100"/>
    <w:basedOn w:val="a"/>
    <w:uiPriority w:val="99"/>
    <w:semiHidden/>
    <w:pPr>
      <w:spacing w:before="100" w:beforeAutospacing="1" w:after="100" w:afterAutospacing="1"/>
    </w:pPr>
  </w:style>
  <w:style w:type="paragraph" w:customStyle="1" w:styleId="detail-wid125">
    <w:name w:val="detail-wid125"/>
    <w:basedOn w:val="a"/>
    <w:uiPriority w:val="99"/>
    <w:semiHidden/>
    <w:pPr>
      <w:spacing w:before="100" w:beforeAutospacing="1" w:after="100" w:afterAutospacing="1"/>
    </w:pPr>
  </w:style>
  <w:style w:type="paragraph" w:customStyle="1" w:styleId="detail-wid195">
    <w:name w:val="detail-wid195"/>
    <w:basedOn w:val="a"/>
    <w:uiPriority w:val="99"/>
    <w:semiHidden/>
    <w:pPr>
      <w:spacing w:before="100" w:beforeAutospacing="1" w:after="100" w:afterAutospacing="1"/>
    </w:pPr>
  </w:style>
  <w:style w:type="paragraph" w:customStyle="1" w:styleId="detail-wid120">
    <w:name w:val="detail-wid120"/>
    <w:basedOn w:val="a"/>
    <w:uiPriority w:val="99"/>
    <w:semiHidden/>
    <w:pPr>
      <w:spacing w:before="100" w:beforeAutospacing="1" w:after="100" w:afterAutospacing="1"/>
    </w:pPr>
  </w:style>
  <w:style w:type="paragraph" w:customStyle="1" w:styleId="detail-wid70">
    <w:name w:val="detail-wid70"/>
    <w:basedOn w:val="a"/>
    <w:uiPriority w:val="99"/>
    <w:semiHidden/>
    <w:pPr>
      <w:spacing w:before="100" w:beforeAutospacing="1" w:after="100" w:afterAutospacing="1"/>
    </w:pPr>
  </w:style>
  <w:style w:type="paragraph" w:customStyle="1" w:styleId="detail-wid72">
    <w:name w:val="detail-wid72"/>
    <w:basedOn w:val="a"/>
    <w:uiPriority w:val="99"/>
    <w:semiHidden/>
    <w:pPr>
      <w:spacing w:before="100" w:beforeAutospacing="1" w:after="100" w:afterAutospacing="1"/>
    </w:pPr>
  </w:style>
  <w:style w:type="paragraph" w:customStyle="1" w:styleId="detail-wid420">
    <w:name w:val="detail-wid420"/>
    <w:basedOn w:val="a"/>
    <w:uiPriority w:val="99"/>
    <w:semiHidden/>
    <w:pPr>
      <w:spacing w:before="100" w:beforeAutospacing="1" w:after="100" w:afterAutospacing="1"/>
    </w:pPr>
  </w:style>
  <w:style w:type="paragraph" w:customStyle="1" w:styleId="detail-wid174">
    <w:name w:val="detail-wid174"/>
    <w:basedOn w:val="a"/>
    <w:uiPriority w:val="99"/>
    <w:semiHidden/>
    <w:pPr>
      <w:spacing w:before="100" w:beforeAutospacing="1" w:after="100" w:afterAutospacing="1"/>
    </w:pPr>
  </w:style>
  <w:style w:type="paragraph" w:customStyle="1" w:styleId="detail-wid65">
    <w:name w:val="detail-wid65"/>
    <w:basedOn w:val="a"/>
    <w:uiPriority w:val="99"/>
    <w:semiHidden/>
    <w:pPr>
      <w:spacing w:before="100" w:beforeAutospacing="1" w:after="100" w:afterAutospacing="1"/>
    </w:pPr>
  </w:style>
  <w:style w:type="paragraph" w:customStyle="1" w:styleId="detail-wid116">
    <w:name w:val="detail-wid116"/>
    <w:basedOn w:val="a"/>
    <w:uiPriority w:val="99"/>
    <w:semiHidden/>
    <w:pPr>
      <w:spacing w:before="100" w:beforeAutospacing="1" w:after="100" w:afterAutospacing="1"/>
    </w:pPr>
  </w:style>
  <w:style w:type="paragraph" w:customStyle="1" w:styleId="detail-wid63">
    <w:name w:val="detail-wid63"/>
    <w:basedOn w:val="a"/>
    <w:uiPriority w:val="99"/>
    <w:semiHidden/>
    <w:pPr>
      <w:spacing w:before="100" w:beforeAutospacing="1" w:after="100" w:afterAutospacing="1"/>
    </w:pPr>
  </w:style>
  <w:style w:type="paragraph" w:customStyle="1" w:styleId="detail-wid75">
    <w:name w:val="detail-wid75"/>
    <w:basedOn w:val="a"/>
    <w:uiPriority w:val="99"/>
    <w:semiHidden/>
    <w:pPr>
      <w:spacing w:before="100" w:beforeAutospacing="1" w:after="100" w:afterAutospacing="1"/>
    </w:pPr>
  </w:style>
  <w:style w:type="paragraph" w:customStyle="1" w:styleId="detail-red">
    <w:name w:val="detail-red"/>
    <w:basedOn w:val="a"/>
    <w:uiPriority w:val="99"/>
    <w:semiHidden/>
    <w:pPr>
      <w:ind w:left="60" w:right="60"/>
    </w:pPr>
  </w:style>
  <w:style w:type="paragraph" w:customStyle="1" w:styleId="detail-mar16">
    <w:name w:val="detail-mar16"/>
    <w:basedOn w:val="a"/>
    <w:uiPriority w:val="99"/>
    <w:semiHidden/>
    <w:pPr>
      <w:spacing w:before="100" w:beforeAutospacing="1" w:after="100" w:afterAutospacing="1"/>
      <w:ind w:right="240"/>
    </w:pPr>
  </w:style>
  <w:style w:type="paragraph" w:customStyle="1" w:styleId="detail-list-box">
    <w:name w:val="detail-list-box"/>
    <w:basedOn w:val="a"/>
    <w:uiPriority w:val="99"/>
    <w:semiHidden/>
    <w:pPr>
      <w:pBdr>
        <w:top w:val="single" w:sz="6" w:space="3" w:color="BABABA"/>
        <w:left w:val="single" w:sz="6" w:space="2" w:color="BABABA"/>
        <w:bottom w:val="single" w:sz="6" w:space="3" w:color="BABABA"/>
        <w:right w:val="single" w:sz="6" w:space="2" w:color="BABABA"/>
      </w:pBdr>
    </w:pPr>
  </w:style>
  <w:style w:type="paragraph" w:customStyle="1" w:styleId="content-box">
    <w:name w:val="content-box"/>
    <w:basedOn w:val="a"/>
    <w:uiPriority w:val="99"/>
    <w:semiHidden/>
    <w:pPr>
      <w:shd w:val="clear" w:color="auto" w:fill="FFFFFF"/>
      <w:spacing w:before="100" w:beforeAutospacing="1" w:after="100" w:afterAutospacing="1"/>
    </w:pPr>
  </w:style>
  <w:style w:type="paragraph" w:customStyle="1" w:styleId="detail-lables-new">
    <w:name w:val="detail-lables-new"/>
    <w:basedOn w:val="a"/>
    <w:uiPriority w:val="99"/>
    <w:semiHidden/>
    <w:pPr>
      <w:spacing w:before="100" w:beforeAutospacing="1" w:after="100" w:afterAutospacing="1" w:line="330" w:lineRule="atLeast"/>
    </w:pPr>
  </w:style>
  <w:style w:type="paragraph" w:customStyle="1" w:styleId="detail-lables-s">
    <w:name w:val="detail-lables-s"/>
    <w:basedOn w:val="a"/>
    <w:uiPriority w:val="99"/>
    <w:semiHidden/>
    <w:pPr>
      <w:spacing w:before="100" w:beforeAutospacing="1" w:after="100" w:afterAutospacing="1"/>
    </w:pPr>
  </w:style>
  <w:style w:type="paragraph" w:customStyle="1" w:styleId="detail-lables-e">
    <w:name w:val="detail-lables-e"/>
    <w:basedOn w:val="a"/>
    <w:uiPriority w:val="99"/>
    <w:semiHidden/>
    <w:pPr>
      <w:spacing w:before="100" w:beforeAutospacing="1" w:after="100" w:afterAutospacing="1" w:line="330" w:lineRule="atLeast"/>
    </w:pPr>
  </w:style>
  <w:style w:type="paragraph" w:customStyle="1" w:styleId="wid-170">
    <w:name w:val="wid-170"/>
    <w:basedOn w:val="a"/>
    <w:uiPriority w:val="99"/>
    <w:semiHidden/>
    <w:pPr>
      <w:spacing w:before="100" w:beforeAutospacing="1" w:after="100" w:afterAutospacing="1"/>
    </w:pPr>
  </w:style>
  <w:style w:type="paragraph" w:customStyle="1" w:styleId="wid-150">
    <w:name w:val="wid-150"/>
    <w:basedOn w:val="a"/>
    <w:uiPriority w:val="99"/>
    <w:semiHidden/>
    <w:pPr>
      <w:spacing w:before="100" w:beforeAutospacing="1" w:after="100" w:afterAutospacing="1"/>
    </w:pPr>
  </w:style>
  <w:style w:type="paragraph" w:customStyle="1" w:styleId="wid-70">
    <w:name w:val="wid-70"/>
    <w:basedOn w:val="a"/>
    <w:uiPriority w:val="99"/>
    <w:semiHidden/>
    <w:pPr>
      <w:spacing w:before="100" w:beforeAutospacing="1" w:after="100" w:afterAutospacing="1"/>
    </w:pPr>
  </w:style>
  <w:style w:type="paragraph" w:customStyle="1" w:styleId="detail-tips">
    <w:name w:val="detail-tips"/>
    <w:basedOn w:val="a"/>
    <w:uiPriority w:val="99"/>
    <w:semiHidden/>
    <w:pPr>
      <w:spacing w:before="210" w:after="150"/>
    </w:pPr>
    <w:rPr>
      <w:b/>
      <w:bCs/>
    </w:rPr>
  </w:style>
  <w:style w:type="paragraph" w:customStyle="1" w:styleId="self-assessment-new">
    <w:name w:val="self-assessment-new"/>
    <w:basedOn w:val="a"/>
    <w:uiPriority w:val="99"/>
    <w:semiHidden/>
    <w:pPr>
      <w:spacing w:before="100" w:beforeAutospacing="1" w:after="100" w:afterAutospacing="1"/>
      <w:ind w:left="600"/>
    </w:pPr>
  </w:style>
  <w:style w:type="paragraph" w:customStyle="1" w:styleId="detail-cons2">
    <w:name w:val="detail-cons2"/>
    <w:basedOn w:val="a"/>
    <w:uiPriority w:val="99"/>
    <w:semiHidden/>
    <w:pPr>
      <w:spacing w:before="100" w:beforeAutospacing="1" w:after="100" w:afterAutospacing="1" w:line="330" w:lineRule="atLeast"/>
    </w:pPr>
  </w:style>
  <w:style w:type="paragraph" w:customStyle="1" w:styleId="detail-cons-700">
    <w:name w:val="detail-cons-700"/>
    <w:basedOn w:val="a"/>
    <w:uiPriority w:val="99"/>
    <w:semiHidden/>
    <w:pPr>
      <w:spacing w:before="100" w:beforeAutospacing="1" w:after="100" w:afterAutospacing="1" w:line="330" w:lineRule="atLeast"/>
    </w:pPr>
  </w:style>
  <w:style w:type="paragraph" w:customStyle="1" w:styleId="p-wid600">
    <w:name w:val="p-wid600"/>
    <w:basedOn w:val="a"/>
    <w:uiPriority w:val="99"/>
    <w:semiHidden/>
    <w:pPr>
      <w:spacing w:before="100" w:beforeAutospacing="1" w:after="100" w:afterAutospacing="1"/>
    </w:pPr>
  </w:style>
  <w:style w:type="paragraph" w:customStyle="1" w:styleId="p-wid624">
    <w:name w:val="p-wid624"/>
    <w:basedOn w:val="a"/>
    <w:uiPriority w:val="99"/>
    <w:semiHidden/>
    <w:pPr>
      <w:spacing w:before="100" w:beforeAutospacing="1" w:after="100" w:afterAutospacing="1"/>
    </w:pPr>
  </w:style>
  <w:style w:type="paragraph" w:customStyle="1" w:styleId="p-wid550">
    <w:name w:val="p-wid550"/>
    <w:basedOn w:val="a"/>
    <w:uiPriority w:val="99"/>
    <w:semiHidden/>
    <w:pPr>
      <w:spacing w:before="100" w:beforeAutospacing="1" w:after="100" w:afterAutospacing="1"/>
    </w:pPr>
  </w:style>
  <w:style w:type="paragraph" w:customStyle="1" w:styleId="p-wid700">
    <w:name w:val="p-wid700"/>
    <w:basedOn w:val="a"/>
    <w:uiPriority w:val="99"/>
    <w:semiHidden/>
    <w:pPr>
      <w:spacing w:before="100" w:beforeAutospacing="1" w:after="100" w:afterAutospacing="1"/>
    </w:pPr>
  </w:style>
  <w:style w:type="paragraph" w:customStyle="1" w:styleId="diffent-labels">
    <w:name w:val="diffent-labels"/>
    <w:basedOn w:val="a"/>
    <w:uiPriority w:val="99"/>
    <w:semiHidden/>
    <w:pPr>
      <w:shd w:val="clear" w:color="auto" w:fill="D2DCE6"/>
      <w:spacing w:after="90" w:line="390" w:lineRule="atLeast"/>
    </w:pPr>
    <w:rPr>
      <w:b/>
      <w:bCs/>
    </w:rPr>
  </w:style>
  <w:style w:type="paragraph" w:customStyle="1" w:styleId="v-m">
    <w:name w:val="v-m"/>
    <w:basedOn w:val="a"/>
    <w:uiPriority w:val="99"/>
    <w:semiHidden/>
    <w:pPr>
      <w:spacing w:after="45"/>
      <w:ind w:right="150"/>
    </w:pPr>
  </w:style>
  <w:style w:type="paragraph" w:customStyle="1" w:styleId="add-pad">
    <w:name w:val="add-pad"/>
    <w:basedOn w:val="a"/>
    <w:uiPriority w:val="99"/>
    <w:semiHidden/>
    <w:pPr>
      <w:spacing w:before="100" w:beforeAutospacing="1" w:after="100" w:afterAutospacing="1"/>
    </w:pPr>
  </w:style>
  <w:style w:type="paragraph" w:customStyle="1" w:styleId="detail-lists-three">
    <w:name w:val="detail-lists-three"/>
    <w:basedOn w:val="a"/>
    <w:uiPriority w:val="99"/>
    <w:semiHidden/>
    <w:pPr>
      <w:spacing w:before="100" w:beforeAutospacing="1" w:after="100" w:afterAutospacing="1"/>
      <w:ind w:left="300"/>
    </w:pPr>
  </w:style>
  <w:style w:type="paragraph" w:customStyle="1" w:styleId="diffent-cons">
    <w:name w:val="diffent-cons"/>
    <w:basedOn w:val="a"/>
    <w:uiPriority w:val="99"/>
    <w:semiHidden/>
    <w:pPr>
      <w:spacing w:before="100" w:beforeAutospacing="1" w:after="100" w:afterAutospacing="1" w:line="330" w:lineRule="atLeast"/>
    </w:pPr>
  </w:style>
  <w:style w:type="paragraph" w:customStyle="1" w:styleId="intension">
    <w:name w:val="intension"/>
    <w:basedOn w:val="a"/>
    <w:uiPriority w:val="99"/>
    <w:semiHidden/>
    <w:pPr>
      <w:spacing w:before="100" w:beforeAutospacing="1" w:after="100" w:afterAutospacing="1"/>
      <w:ind w:right="60"/>
    </w:pPr>
  </w:style>
  <w:style w:type="paragraph" w:customStyle="1" w:styleId="self">
    <w:name w:val="self"/>
    <w:basedOn w:val="a"/>
    <w:uiPriority w:val="99"/>
    <w:semiHidden/>
    <w:pPr>
      <w:spacing w:before="100" w:beforeAutospacing="1" w:after="100" w:afterAutospacing="1"/>
      <w:ind w:right="45"/>
    </w:pPr>
  </w:style>
  <w:style w:type="paragraph" w:customStyle="1" w:styleId="detail-title">
    <w:name w:val="detail-title"/>
    <w:basedOn w:val="a"/>
    <w:uiPriority w:val="99"/>
    <w:semiHidden/>
    <w:pPr>
      <w:spacing w:before="100" w:beforeAutospacing="1" w:after="100" w:afterAutospacing="1" w:line="480" w:lineRule="atLeast"/>
      <w:ind w:left="300"/>
    </w:pPr>
    <w:rPr>
      <w:sz w:val="21"/>
      <w:szCs w:val="21"/>
    </w:rPr>
  </w:style>
  <w:style w:type="paragraph" w:customStyle="1" w:styleId="detail-em-big">
    <w:name w:val="detail-em-big"/>
    <w:basedOn w:val="a"/>
    <w:uiPriority w:val="99"/>
    <w:semiHidden/>
    <w:pPr>
      <w:spacing w:before="100" w:beforeAutospacing="1" w:after="100" w:afterAutospacing="1"/>
      <w:ind w:right="30"/>
    </w:pPr>
  </w:style>
  <w:style w:type="paragraph" w:customStyle="1" w:styleId="right-bar4">
    <w:name w:val="right-bar4"/>
    <w:basedOn w:val="a"/>
    <w:uiPriority w:val="99"/>
    <w:semiHidden/>
    <w:pPr>
      <w:spacing w:before="100" w:beforeAutospacing="1" w:after="100" w:afterAutospacing="1"/>
    </w:pPr>
  </w:style>
  <w:style w:type="paragraph" w:customStyle="1" w:styleId="right-bar5">
    <w:name w:val="right-bar5"/>
    <w:basedOn w:val="a"/>
    <w:uiPriority w:val="99"/>
    <w:semiHidden/>
    <w:pPr>
      <w:spacing w:before="100" w:beforeAutospacing="1" w:after="100" w:afterAutospacing="1"/>
    </w:pPr>
  </w:style>
  <w:style w:type="paragraph" w:customStyle="1" w:styleId="add-bar-bor">
    <w:name w:val="add-bar-bor"/>
    <w:basedOn w:val="a"/>
    <w:uiPriority w:val="99"/>
    <w:semiHidden/>
    <w:pPr>
      <w:pBdr>
        <w:right w:val="single" w:sz="6" w:space="0" w:color="EAEAEA"/>
      </w:pBdr>
      <w:spacing w:before="100" w:beforeAutospacing="1" w:after="100" w:afterAutospacing="1"/>
    </w:pPr>
  </w:style>
  <w:style w:type="paragraph" w:customStyle="1" w:styleId="contact-way-new">
    <w:name w:val="contact-way-new"/>
    <w:basedOn w:val="a"/>
    <w:uiPriority w:val="99"/>
    <w:semiHidden/>
    <w:pPr>
      <w:spacing w:before="100" w:beforeAutospacing="1" w:after="100" w:afterAutospacing="1" w:line="450" w:lineRule="atLeast"/>
    </w:pPr>
    <w:rPr>
      <w:sz w:val="21"/>
      <w:szCs w:val="21"/>
    </w:rPr>
  </w:style>
  <w:style w:type="paragraph" w:customStyle="1" w:styleId="contact-way-new-s">
    <w:name w:val="contact-way-new-s"/>
    <w:basedOn w:val="a"/>
    <w:uiPriority w:val="99"/>
    <w:semiHidden/>
    <w:pPr>
      <w:spacing w:before="100" w:beforeAutospacing="1" w:after="100" w:afterAutospacing="1" w:line="450" w:lineRule="atLeast"/>
    </w:pPr>
    <w:rPr>
      <w:sz w:val="21"/>
      <w:szCs w:val="21"/>
    </w:rPr>
  </w:style>
  <w:style w:type="paragraph" w:customStyle="1" w:styleId="contact-way-new132">
    <w:name w:val="contact-way-new132"/>
    <w:basedOn w:val="a"/>
    <w:uiPriority w:val="99"/>
    <w:semiHidden/>
    <w:pPr>
      <w:spacing w:before="100" w:beforeAutospacing="1" w:after="100" w:afterAutospacing="1" w:line="450" w:lineRule="atLeast"/>
    </w:pPr>
    <w:rPr>
      <w:sz w:val="21"/>
      <w:szCs w:val="21"/>
    </w:rPr>
  </w:style>
  <w:style w:type="paragraph" w:customStyle="1" w:styleId="detail-tabs-new">
    <w:name w:val="detail-tabs-new"/>
    <w:basedOn w:val="a"/>
    <w:uiPriority w:val="99"/>
    <w:semiHidden/>
    <w:pPr>
      <w:spacing w:before="100" w:beforeAutospacing="1" w:after="100" w:afterAutospacing="1"/>
    </w:pPr>
  </w:style>
  <w:style w:type="paragraph" w:customStyle="1" w:styleId="common-title-new">
    <w:name w:val="common-title-new"/>
    <w:basedOn w:val="a"/>
    <w:uiPriority w:val="99"/>
    <w:semiHidden/>
    <w:pPr>
      <w:spacing w:before="100" w:beforeAutospacing="1" w:after="100" w:afterAutospacing="1" w:line="420" w:lineRule="atLeast"/>
    </w:pPr>
    <w:rPr>
      <w:sz w:val="21"/>
      <w:szCs w:val="21"/>
    </w:rPr>
  </w:style>
  <w:style w:type="paragraph" w:customStyle="1" w:styleId="title-bg-new">
    <w:name w:val="title-bg-new"/>
    <w:basedOn w:val="a"/>
    <w:uiPriority w:val="99"/>
    <w:semiHidden/>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420" w:lineRule="atLeast"/>
    </w:pPr>
  </w:style>
  <w:style w:type="paragraph" w:customStyle="1" w:styleId="resume-basic">
    <w:name w:val="resume-basic"/>
    <w:basedOn w:val="a"/>
    <w:uiPriority w:val="99"/>
    <w:semiHidden/>
    <w:pPr>
      <w:pBdr>
        <w:top w:val="single" w:sz="6" w:space="0" w:color="D1D1D1"/>
        <w:left w:val="single" w:sz="6" w:space="15" w:color="D1D1D1"/>
        <w:bottom w:val="single" w:sz="6" w:space="0" w:color="D1D1D1"/>
        <w:right w:val="single" w:sz="6" w:space="15" w:color="D1D1D1"/>
      </w:pBdr>
      <w:shd w:val="clear" w:color="auto" w:fill="F0F0F0"/>
      <w:spacing w:before="100" w:beforeAutospacing="1" w:after="210"/>
    </w:pPr>
  </w:style>
  <w:style w:type="paragraph" w:customStyle="1" w:styleId="circle-em">
    <w:name w:val="circle-em"/>
    <w:basedOn w:val="a"/>
    <w:uiPriority w:val="99"/>
    <w:semiHidden/>
    <w:pPr>
      <w:ind w:left="90" w:right="210"/>
    </w:pPr>
  </w:style>
  <w:style w:type="paragraph" w:customStyle="1" w:styleId="contact-em">
    <w:name w:val="contact-em"/>
    <w:basedOn w:val="a"/>
    <w:uiPriority w:val="99"/>
    <w:semiHidden/>
    <w:pPr>
      <w:ind w:left="90" w:right="90"/>
    </w:pPr>
  </w:style>
  <w:style w:type="paragraph" w:customStyle="1" w:styleId="mar-none">
    <w:name w:val="mar-none"/>
    <w:basedOn w:val="a"/>
    <w:uiPriority w:val="99"/>
    <w:semiHidden/>
    <w:pPr>
      <w:spacing w:before="100" w:beforeAutospacing="1" w:after="100" w:afterAutospacing="1"/>
    </w:pPr>
  </w:style>
  <w:style w:type="paragraph" w:customStyle="1" w:styleId="gray-line">
    <w:name w:val="gray-line"/>
    <w:basedOn w:val="a"/>
    <w:uiPriority w:val="99"/>
    <w:semiHidden/>
    <w:pPr>
      <w:pBdr>
        <w:bottom w:val="dashed" w:sz="6" w:space="3" w:color="E6E6E6"/>
      </w:pBdr>
      <w:spacing w:before="100" w:beforeAutospacing="1" w:after="60"/>
    </w:pPr>
  </w:style>
  <w:style w:type="paragraph" w:customStyle="1" w:styleId="d-name">
    <w:name w:val="d-name"/>
    <w:basedOn w:val="a"/>
    <w:uiPriority w:val="99"/>
    <w:semiHidden/>
    <w:pPr>
      <w:spacing w:before="100" w:beforeAutospacing="1" w:after="100" w:afterAutospacing="1"/>
    </w:pPr>
    <w:rPr>
      <w:sz w:val="21"/>
      <w:szCs w:val="21"/>
    </w:rPr>
  </w:style>
  <w:style w:type="paragraph" w:customStyle="1" w:styleId="sim">
    <w:name w:val="sim"/>
    <w:basedOn w:val="a"/>
    <w:uiPriority w:val="99"/>
    <w:semiHidden/>
    <w:pPr>
      <w:spacing w:before="100" w:beforeAutospacing="1" w:after="100" w:afterAutospacing="1"/>
    </w:pPr>
  </w:style>
  <w:style w:type="paragraph" w:customStyle="1" w:styleId="label-em">
    <w:name w:val="label-em"/>
    <w:basedOn w:val="a"/>
    <w:uiPriority w:val="99"/>
    <w:semiHidden/>
    <w:pPr>
      <w:spacing w:before="100" w:beforeAutospacing="1" w:after="100" w:afterAutospacing="1"/>
      <w:ind w:right="150"/>
    </w:pPr>
  </w:style>
  <w:style w:type="paragraph" w:customStyle="1" w:styleId="label-a">
    <w:name w:val="label-a"/>
    <w:basedOn w:val="a"/>
    <w:uiPriority w:val="99"/>
    <w:semiHidden/>
    <w:pPr>
      <w:spacing w:before="360" w:line="390" w:lineRule="atLeast"/>
      <w:ind w:left="540"/>
    </w:pPr>
    <w:rPr>
      <w:b/>
      <w:bCs/>
    </w:rPr>
  </w:style>
  <w:style w:type="paragraph" w:customStyle="1" w:styleId="label-box">
    <w:name w:val="label-box"/>
    <w:basedOn w:val="a"/>
    <w:uiPriority w:val="99"/>
    <w:semiHidden/>
    <w:pPr>
      <w:spacing w:before="100" w:beforeAutospacing="1" w:after="100" w:afterAutospacing="1"/>
      <w:ind w:left="300"/>
    </w:pPr>
  </w:style>
  <w:style w:type="paragraph" w:customStyle="1" w:styleId="sub-title-bg">
    <w:name w:val="sub-title-bg"/>
    <w:basedOn w:val="a"/>
    <w:uiPriority w:val="99"/>
    <w:semiHidden/>
    <w:pPr>
      <w:shd w:val="clear" w:color="auto" w:fill="E9F4FF"/>
      <w:spacing w:before="60" w:after="180" w:line="450" w:lineRule="atLeast"/>
    </w:pPr>
    <w:rPr>
      <w:b/>
      <w:bCs/>
    </w:rPr>
  </w:style>
  <w:style w:type="paragraph" w:customStyle="1" w:styleId="sub-title-em">
    <w:name w:val="sub-title-em"/>
    <w:basedOn w:val="a"/>
    <w:uiPriority w:val="99"/>
    <w:semiHidden/>
    <w:pPr>
      <w:spacing w:before="100" w:beforeAutospacing="1" w:after="100" w:afterAutospacing="1"/>
      <w:ind w:right="300"/>
    </w:pPr>
  </w:style>
  <w:style w:type="paragraph" w:customStyle="1" w:styleId="new-border-bottom">
    <w:name w:val="new-border-bottom"/>
    <w:basedOn w:val="a"/>
    <w:uiPriority w:val="99"/>
    <w:semiHidden/>
    <w:pPr>
      <w:pBdr>
        <w:bottom w:val="dotted" w:sz="6" w:space="11" w:color="B8B8B8"/>
      </w:pBdr>
      <w:spacing w:before="100" w:beforeAutospacing="1" w:after="100" w:afterAutospacing="1"/>
    </w:pPr>
  </w:style>
  <w:style w:type="paragraph" w:customStyle="1" w:styleId="detail-time">
    <w:name w:val="detail-time"/>
    <w:basedOn w:val="a"/>
    <w:uiPriority w:val="99"/>
    <w:semiHidden/>
    <w:pPr>
      <w:pBdr>
        <w:right w:val="single" w:sz="6" w:space="0" w:color="FFFFFF"/>
      </w:pBdr>
      <w:spacing w:before="100" w:beforeAutospacing="1" w:after="100" w:afterAutospacing="1"/>
      <w:ind w:left="300" w:right="90"/>
    </w:pPr>
  </w:style>
  <w:style w:type="paragraph" w:customStyle="1" w:styleId="detail-time-e">
    <w:name w:val="detail-time-e"/>
    <w:basedOn w:val="a"/>
    <w:uiPriority w:val="99"/>
    <w:semiHidden/>
    <w:pPr>
      <w:pBdr>
        <w:right w:val="single" w:sz="6" w:space="0" w:color="FFFFFF"/>
      </w:pBdr>
      <w:spacing w:before="100" w:beforeAutospacing="1" w:after="100" w:afterAutospacing="1"/>
      <w:ind w:left="300" w:right="90"/>
    </w:pPr>
  </w:style>
  <w:style w:type="paragraph" w:customStyle="1" w:styleId="arm-porint">
    <w:name w:val="arm-porint"/>
    <w:basedOn w:val="a"/>
    <w:uiPriority w:val="99"/>
    <w:semiHidden/>
    <w:pPr>
      <w:spacing w:before="135" w:after="135"/>
      <w:ind w:right="90"/>
    </w:pPr>
  </w:style>
  <w:style w:type="paragraph" w:customStyle="1" w:styleId="h-r-border">
    <w:name w:val="h-r-border"/>
    <w:basedOn w:val="a"/>
    <w:uiPriority w:val="99"/>
    <w:semiHidden/>
    <w:pPr>
      <w:spacing w:before="100" w:beforeAutospacing="1" w:after="100" w:afterAutospacing="1"/>
    </w:pPr>
  </w:style>
  <w:style w:type="paragraph" w:customStyle="1" w:styleId="public-set">
    <w:name w:val="public-set"/>
    <w:basedOn w:val="a"/>
    <w:uiPriority w:val="99"/>
    <w:semiHidden/>
    <w:pPr>
      <w:spacing w:before="120" w:after="100" w:afterAutospacing="1" w:line="390" w:lineRule="atLeast"/>
      <w:jc w:val="right"/>
    </w:pPr>
    <w:rPr>
      <w:sz w:val="21"/>
      <w:szCs w:val="21"/>
    </w:rPr>
  </w:style>
  <w:style w:type="paragraph" w:customStyle="1" w:styleId="p-r">
    <w:name w:val="p-r"/>
    <w:basedOn w:val="a"/>
    <w:uiPriority w:val="99"/>
    <w:semiHidden/>
    <w:pPr>
      <w:spacing w:before="100" w:beforeAutospacing="1" w:after="100" w:afterAutospacing="1" w:line="180" w:lineRule="atLeast"/>
      <w:jc w:val="right"/>
    </w:pPr>
  </w:style>
  <w:style w:type="paragraph" w:customStyle="1" w:styleId="sub-title-s">
    <w:name w:val="sub-title-s"/>
    <w:basedOn w:val="a"/>
    <w:uiPriority w:val="99"/>
    <w:semiHidden/>
    <w:pPr>
      <w:spacing w:before="100" w:beforeAutospacing="1" w:after="100" w:afterAutospacing="1" w:line="570" w:lineRule="atLeast"/>
    </w:pPr>
    <w:rPr>
      <w:sz w:val="21"/>
      <w:szCs w:val="21"/>
    </w:rPr>
  </w:style>
  <w:style w:type="paragraph" w:customStyle="1" w:styleId="update">
    <w:name w:val="update"/>
    <w:basedOn w:val="a"/>
    <w:uiPriority w:val="99"/>
    <w:semiHidden/>
    <w:pPr>
      <w:spacing w:before="100" w:beforeAutospacing="1" w:after="100" w:afterAutospacing="1" w:line="570" w:lineRule="atLeast"/>
    </w:pPr>
    <w:rPr>
      <w:sz w:val="18"/>
      <w:szCs w:val="18"/>
    </w:rPr>
  </w:style>
  <w:style w:type="paragraph" w:customStyle="1" w:styleId="line22">
    <w:name w:val="line22"/>
    <w:basedOn w:val="a"/>
    <w:uiPriority w:val="99"/>
    <w:semiHidden/>
    <w:pPr>
      <w:spacing w:before="100" w:beforeAutospacing="1" w:after="100" w:afterAutospacing="1" w:line="330" w:lineRule="atLeast"/>
    </w:pPr>
  </w:style>
  <w:style w:type="paragraph" w:customStyle="1" w:styleId="perbarcell">
    <w:name w:val="per_bar_cell"/>
    <w:basedOn w:val="a"/>
    <w:uiPriority w:val="99"/>
    <w:semiHidden/>
    <w:pPr>
      <w:spacing w:before="100" w:beforeAutospacing="1" w:after="100" w:afterAutospacing="1"/>
    </w:pPr>
    <w:rPr>
      <w:color w:val="646464"/>
      <w:sz w:val="21"/>
      <w:szCs w:val="21"/>
    </w:rPr>
  </w:style>
  <w:style w:type="paragraph" w:customStyle="1" w:styleId="pertitle">
    <w:name w:val="per_title"/>
    <w:basedOn w:val="a"/>
    <w:uiPriority w:val="99"/>
    <w:semiHidden/>
    <w:pPr>
      <w:spacing w:before="100" w:beforeAutospacing="1" w:after="100" w:afterAutospacing="1"/>
      <w:ind w:left="240"/>
    </w:pPr>
  </w:style>
  <w:style w:type="paragraph" w:customStyle="1" w:styleId="pertitledetail">
    <w:name w:val="per_title_detail"/>
    <w:basedOn w:val="a"/>
    <w:uiPriority w:val="99"/>
    <w:semiHidden/>
    <w:pPr>
      <w:spacing w:before="100" w:beforeAutospacing="1" w:after="100" w:afterAutospacing="1"/>
    </w:pPr>
  </w:style>
  <w:style w:type="paragraph" w:customStyle="1" w:styleId="pertline">
    <w:name w:val="per_t_line"/>
    <w:basedOn w:val="a"/>
    <w:uiPriority w:val="99"/>
    <w:semiHidden/>
    <w:pPr>
      <w:shd w:val="clear" w:color="auto" w:fill="CCCCCC"/>
      <w:spacing w:before="60" w:after="100" w:afterAutospacing="1"/>
    </w:pPr>
  </w:style>
  <w:style w:type="paragraph" w:customStyle="1" w:styleId="perbardetail">
    <w:name w:val="per_bar_detail"/>
    <w:basedOn w:val="a"/>
    <w:uiPriority w:val="99"/>
    <w:semiHidden/>
    <w:pPr>
      <w:spacing w:before="100" w:beforeAutospacing="1" w:after="100" w:afterAutospacing="1"/>
    </w:pPr>
  </w:style>
  <w:style w:type="paragraph" w:customStyle="1" w:styleId="perbar">
    <w:name w:val="per_bar"/>
    <w:basedOn w:val="a"/>
    <w:uiPriority w:val="99"/>
    <w:semiHidden/>
    <w:pPr>
      <w:spacing w:before="100" w:beforeAutospacing="1" w:after="100" w:afterAutospacing="1"/>
    </w:pPr>
  </w:style>
  <w:style w:type="paragraph" w:customStyle="1" w:styleId="perbarcell160">
    <w:name w:val="per_bar_cell_160"/>
    <w:basedOn w:val="a"/>
    <w:uiPriority w:val="99"/>
    <w:semiHidden/>
    <w:pPr>
      <w:spacing w:before="100" w:beforeAutospacing="1" w:after="100" w:afterAutospacing="1"/>
    </w:pPr>
    <w:rPr>
      <w:color w:val="646464"/>
      <w:sz w:val="21"/>
      <w:szCs w:val="21"/>
    </w:rPr>
  </w:style>
  <w:style w:type="paragraph" w:customStyle="1" w:styleId="perbarcellchecked">
    <w:name w:val="per_bar_cell_checked"/>
    <w:basedOn w:val="a"/>
    <w:uiPriority w:val="99"/>
    <w:semiHidden/>
    <w:pPr>
      <w:spacing w:before="100" w:beforeAutospacing="1" w:after="100" w:afterAutospacing="1"/>
    </w:pPr>
    <w:rPr>
      <w:color w:val="CE0919"/>
    </w:rPr>
  </w:style>
  <w:style w:type="paragraph" w:customStyle="1" w:styleId="perbarcellchecked160">
    <w:name w:val="per_bar_cell_checked_160"/>
    <w:basedOn w:val="a"/>
    <w:uiPriority w:val="99"/>
    <w:semiHidden/>
    <w:pPr>
      <w:spacing w:before="100" w:beforeAutospacing="1" w:after="100" w:afterAutospacing="1"/>
    </w:pPr>
  </w:style>
  <w:style w:type="paragraph" w:customStyle="1" w:styleId="nav-num">
    <w:name w:val="nav-num"/>
    <w:basedOn w:val="a"/>
    <w:uiPriority w:val="99"/>
    <w:semiHidden/>
    <w:pPr>
      <w:spacing w:before="100" w:beforeAutospacing="1" w:after="100" w:afterAutospacing="1"/>
    </w:pPr>
  </w:style>
  <w:style w:type="paragraph" w:customStyle="1" w:styleId="title-em">
    <w:name w:val="title-em"/>
    <w:basedOn w:val="a"/>
    <w:uiPriority w:val="99"/>
    <w:semiHidden/>
    <w:pPr>
      <w:ind w:left="270" w:right="210"/>
    </w:pPr>
  </w:style>
  <w:style w:type="paragraph" w:customStyle="1" w:styleId="mar-t10">
    <w:name w:val="mar-t10"/>
    <w:basedOn w:val="a"/>
    <w:uiPriority w:val="99"/>
    <w:semiHidden/>
    <w:pPr>
      <w:spacing w:before="150" w:after="100" w:afterAutospacing="1"/>
    </w:pPr>
  </w:style>
  <w:style w:type="paragraph" w:customStyle="1" w:styleId="mar-t4">
    <w:name w:val="mar-t4"/>
    <w:basedOn w:val="a"/>
    <w:uiPriority w:val="99"/>
    <w:semiHidden/>
    <w:pPr>
      <w:spacing w:before="60" w:after="100" w:afterAutospacing="1"/>
    </w:pPr>
  </w:style>
  <w:style w:type="paragraph" w:customStyle="1" w:styleId="add-con-bor">
    <w:name w:val="add-con-bor"/>
    <w:basedOn w:val="a"/>
    <w:uiPriority w:val="99"/>
    <w:semiHidden/>
    <w:pPr>
      <w:pBdr>
        <w:top w:val="dotted" w:sz="6" w:space="0" w:color="B8B8B8"/>
      </w:pBdr>
      <w:spacing w:before="100" w:beforeAutospacing="1" w:after="100" w:afterAutospacing="1"/>
    </w:pPr>
  </w:style>
  <w:style w:type="paragraph" w:customStyle="1" w:styleId="shielding">
    <w:name w:val="shielding"/>
    <w:basedOn w:val="a"/>
    <w:uiPriority w:val="99"/>
    <w:semiHidden/>
    <w:pPr>
      <w:spacing w:before="60"/>
      <w:ind w:right="60"/>
    </w:pPr>
  </w:style>
  <w:style w:type="paragraph" w:customStyle="1" w:styleId="add-span-s">
    <w:name w:val="add-span-s"/>
    <w:basedOn w:val="a"/>
    <w:uiPriority w:val="99"/>
    <w:semiHidden/>
    <w:pPr>
      <w:spacing w:before="100" w:beforeAutospacing="1" w:after="100" w:afterAutospacing="1" w:line="330" w:lineRule="atLeast"/>
    </w:pPr>
  </w:style>
  <w:style w:type="paragraph" w:customStyle="1" w:styleId="c-list-one">
    <w:name w:val="c-list-one"/>
    <w:basedOn w:val="a"/>
    <w:uiPriority w:val="99"/>
    <w:semiHidden/>
    <w:pPr>
      <w:spacing w:before="100" w:beforeAutospacing="1" w:after="100" w:afterAutospacing="1" w:line="480" w:lineRule="atLeast"/>
      <w:jc w:val="center"/>
    </w:pPr>
    <w:rPr>
      <w:b/>
      <w:bCs/>
    </w:rPr>
  </w:style>
  <w:style w:type="paragraph" w:customStyle="1" w:styleId="c-list-two">
    <w:name w:val="c-list-two"/>
    <w:basedOn w:val="a"/>
    <w:uiPriority w:val="99"/>
    <w:semiHidden/>
    <w:pPr>
      <w:spacing w:before="100" w:beforeAutospacing="1" w:after="100" w:afterAutospacing="1" w:line="375" w:lineRule="atLeast"/>
      <w:jc w:val="center"/>
    </w:pPr>
  </w:style>
  <w:style w:type="paragraph" w:customStyle="1" w:styleId="c-box2">
    <w:name w:val="c-box2"/>
    <w:basedOn w:val="a"/>
    <w:uiPriority w:val="99"/>
    <w:semiHidden/>
    <w:pPr>
      <w:pBdr>
        <w:left w:val="single" w:sz="6" w:space="0" w:color="CCCCCC"/>
        <w:bottom w:val="single" w:sz="6" w:space="5" w:color="CCCCCC"/>
        <w:right w:val="single" w:sz="6" w:space="0" w:color="CCCCCC"/>
      </w:pBdr>
    </w:pPr>
  </w:style>
  <w:style w:type="paragraph" w:customStyle="1" w:styleId="c-r-border">
    <w:name w:val="c-r-border"/>
    <w:basedOn w:val="a"/>
    <w:uiPriority w:val="99"/>
    <w:semiHidden/>
    <w:pPr>
      <w:spacing w:before="100" w:beforeAutospacing="1" w:after="100" w:afterAutospacing="1"/>
    </w:pPr>
  </w:style>
  <w:style w:type="paragraph" w:customStyle="1" w:styleId="detail-tag">
    <w:name w:val="detail-tag"/>
    <w:basedOn w:val="a"/>
    <w:uiPriority w:val="99"/>
    <w:semiHidden/>
    <w:pPr>
      <w:spacing w:before="100" w:beforeAutospacing="1" w:after="100" w:afterAutospacing="1"/>
    </w:pPr>
  </w:style>
  <w:style w:type="paragraph" w:customStyle="1" w:styleId="c-footer-box">
    <w:name w:val="c-footer-box"/>
    <w:basedOn w:val="a"/>
    <w:uiPriority w:val="99"/>
    <w:semiHidden/>
    <w:pPr>
      <w:spacing w:before="100" w:beforeAutospacing="1" w:after="100" w:afterAutospacing="1"/>
    </w:pPr>
  </w:style>
  <w:style w:type="paragraph" w:customStyle="1" w:styleId="10">
    <w:name w:val="页脚1"/>
    <w:basedOn w:val="a"/>
    <w:uiPriority w:val="99"/>
    <w:semiHidden/>
  </w:style>
  <w:style w:type="paragraph" w:customStyle="1" w:styleId="footerc">
    <w:name w:val="footer_c"/>
    <w:basedOn w:val="a"/>
    <w:uiPriority w:val="99"/>
    <w:semiHidden/>
    <w:pPr>
      <w:spacing w:before="330"/>
      <w:ind w:left="795"/>
    </w:pPr>
  </w:style>
  <w:style w:type="paragraph" w:customStyle="1" w:styleId="footerinfo">
    <w:name w:val="footer_info"/>
    <w:basedOn w:val="a"/>
    <w:uiPriority w:val="99"/>
    <w:semiHidden/>
    <w:pPr>
      <w:spacing w:before="120"/>
      <w:ind w:left="150"/>
    </w:pPr>
  </w:style>
  <w:style w:type="paragraph" w:customStyle="1" w:styleId="footerptop">
    <w:name w:val="footer_p_top"/>
    <w:basedOn w:val="a"/>
    <w:uiPriority w:val="99"/>
    <w:semiHidden/>
    <w:pPr>
      <w:spacing w:before="100" w:beforeAutospacing="1" w:after="100" w:afterAutospacing="1"/>
      <w:ind w:left="90"/>
    </w:pPr>
    <w:rPr>
      <w:color w:val="A3A3A3"/>
      <w:sz w:val="18"/>
      <w:szCs w:val="18"/>
    </w:rPr>
  </w:style>
  <w:style w:type="paragraph" w:customStyle="1" w:styleId="footerpbottom">
    <w:name w:val="footer_p_bottom"/>
    <w:basedOn w:val="a"/>
    <w:uiPriority w:val="99"/>
    <w:semiHidden/>
    <w:pPr>
      <w:spacing w:before="90" w:after="105" w:line="270" w:lineRule="atLeast"/>
      <w:jc w:val="center"/>
    </w:pPr>
    <w:rPr>
      <w:rFonts w:ascii="微软雅黑" w:hAnsi="微软雅黑"/>
      <w:color w:val="737373"/>
      <w:sz w:val="18"/>
      <w:szCs w:val="18"/>
    </w:rPr>
  </w:style>
  <w:style w:type="paragraph" w:customStyle="1" w:styleId="c-pagebox">
    <w:name w:val="c-pagebox"/>
    <w:basedOn w:val="a"/>
    <w:uiPriority w:val="99"/>
    <w:semiHidden/>
    <w:pPr>
      <w:spacing w:before="150" w:after="600"/>
    </w:pPr>
  </w:style>
  <w:style w:type="paragraph" w:customStyle="1" w:styleId="c-pagebtn">
    <w:name w:val="c-pagebtn"/>
    <w:basedOn w:val="a"/>
    <w:uiPriority w:val="99"/>
    <w:semiHidden/>
    <w:pPr>
      <w:spacing w:before="100" w:beforeAutospacing="1" w:after="45"/>
    </w:pPr>
  </w:style>
  <w:style w:type="paragraph" w:customStyle="1" w:styleId="c-page">
    <w:name w:val="c-page"/>
    <w:basedOn w:val="a"/>
    <w:uiPriority w:val="99"/>
    <w:semiHidden/>
    <w:pPr>
      <w:spacing w:before="100" w:beforeAutospacing="1" w:after="100" w:afterAutospacing="1"/>
    </w:pPr>
  </w:style>
  <w:style w:type="paragraph" w:customStyle="1" w:styleId="c-page-sure">
    <w:name w:val="c-page-sure"/>
    <w:basedOn w:val="a"/>
    <w:uiPriority w:val="99"/>
    <w:semiHidden/>
    <w:pPr>
      <w:spacing w:before="100" w:beforeAutospacing="1" w:after="100" w:afterAutospacing="1" w:line="300" w:lineRule="atLeast"/>
    </w:pPr>
  </w:style>
  <w:style w:type="paragraph" w:customStyle="1" w:styleId="c-pageto">
    <w:name w:val="c-pageto"/>
    <w:basedOn w:val="a"/>
    <w:uiPriority w:val="99"/>
    <w:semiHidden/>
    <w:pPr>
      <w:pBdr>
        <w:top w:val="single" w:sz="6" w:space="0" w:color="BEBEBE"/>
        <w:left w:val="single" w:sz="6" w:space="0" w:color="BEBEBE"/>
        <w:bottom w:val="single" w:sz="6" w:space="0" w:color="BEBEBE"/>
        <w:right w:val="single" w:sz="6" w:space="0" w:color="BEBEBE"/>
      </w:pBdr>
      <w:spacing w:before="100" w:beforeAutospacing="1" w:after="100" w:afterAutospacing="1"/>
      <w:jc w:val="center"/>
    </w:pPr>
  </w:style>
  <w:style w:type="paragraph" w:customStyle="1" w:styleId="feedback">
    <w:name w:val="feedback"/>
    <w:basedOn w:val="a"/>
    <w:uiPriority w:val="99"/>
    <w:semiHidden/>
    <w:pPr>
      <w:shd w:val="clear" w:color="auto" w:fill="FFFFFF"/>
      <w:spacing w:before="100" w:beforeAutospacing="1" w:after="100" w:afterAutospacing="1"/>
    </w:pPr>
  </w:style>
  <w:style w:type="paragraph" w:customStyle="1" w:styleId="feedback-alert">
    <w:name w:val="feedback-alert"/>
    <w:basedOn w:val="a"/>
    <w:uiPriority w:val="99"/>
    <w:semiHidden/>
    <w:pPr>
      <w:spacing w:before="100" w:beforeAutospacing="1" w:after="100" w:afterAutospacing="1" w:line="270" w:lineRule="atLeast"/>
      <w:ind w:firstLine="480"/>
    </w:pPr>
  </w:style>
  <w:style w:type="paragraph" w:customStyle="1" w:styleId="feedback-list">
    <w:name w:val="feedback-list"/>
    <w:basedOn w:val="a"/>
    <w:uiPriority w:val="99"/>
    <w:semiHidden/>
    <w:pPr>
      <w:spacing w:before="100" w:beforeAutospacing="1" w:after="100" w:afterAutospacing="1"/>
    </w:pPr>
  </w:style>
  <w:style w:type="paragraph" w:customStyle="1" w:styleId="feedbackone">
    <w:name w:val="feedbackone"/>
    <w:basedOn w:val="a"/>
    <w:uiPriority w:val="99"/>
    <w:semiHidden/>
    <w:pPr>
      <w:spacing w:before="100" w:beforeAutospacing="1" w:after="100" w:afterAutospacing="1" w:line="600" w:lineRule="atLeast"/>
    </w:pPr>
  </w:style>
  <w:style w:type="paragraph" w:customStyle="1" w:styleId="feedback-label">
    <w:name w:val="feedback-label"/>
    <w:basedOn w:val="a"/>
    <w:uiPriority w:val="99"/>
    <w:semiHidden/>
    <w:pPr>
      <w:spacing w:before="100" w:beforeAutospacing="1" w:after="100" w:afterAutospacing="1"/>
      <w:jc w:val="right"/>
    </w:pPr>
    <w:rPr>
      <w:b/>
      <w:bCs/>
    </w:rPr>
  </w:style>
  <w:style w:type="paragraph" w:customStyle="1" w:styleId="feedback-center">
    <w:name w:val="feedback-center"/>
    <w:basedOn w:val="a"/>
    <w:uiPriority w:val="99"/>
    <w:semiHidden/>
    <w:pPr>
      <w:spacing w:before="100" w:beforeAutospacing="1" w:after="100" w:afterAutospacing="1"/>
    </w:pPr>
  </w:style>
  <w:style w:type="paragraph" w:customStyle="1" w:styleId="feedback-input">
    <w:name w:val="feedback-input"/>
    <w:basedOn w:val="a"/>
    <w:uiPriority w:val="99"/>
    <w:semiHidden/>
    <w:pPr>
      <w:pBdr>
        <w:top w:val="single" w:sz="6" w:space="0" w:color="7F9DB9"/>
        <w:left w:val="single" w:sz="6" w:space="3" w:color="7F9DB9"/>
        <w:bottom w:val="single" w:sz="6" w:space="0" w:color="7F9DB9"/>
        <w:right w:val="single" w:sz="6" w:space="0" w:color="7F9DB9"/>
      </w:pBdr>
      <w:spacing w:before="120" w:after="120" w:line="360" w:lineRule="atLeast"/>
    </w:pPr>
  </w:style>
  <w:style w:type="paragraph" w:customStyle="1" w:styleId="feedback-check">
    <w:name w:val="feedback-check"/>
    <w:basedOn w:val="a"/>
    <w:uiPriority w:val="99"/>
    <w:semiHidden/>
    <w:pPr>
      <w:spacing w:before="100" w:beforeAutospacing="1" w:after="100" w:afterAutospacing="1"/>
    </w:pPr>
  </w:style>
  <w:style w:type="paragraph" w:customStyle="1" w:styleId="feedback-area">
    <w:name w:val="feedback-area"/>
    <w:basedOn w:val="a"/>
    <w:uiPriority w:val="99"/>
    <w:semiHidden/>
    <w:pPr>
      <w:spacing w:before="120" w:after="100" w:afterAutospacing="1"/>
    </w:pPr>
    <w:rPr>
      <w:sz w:val="18"/>
      <w:szCs w:val="18"/>
    </w:rPr>
  </w:style>
  <w:style w:type="paragraph" w:customStyle="1" w:styleId="feedback-mar">
    <w:name w:val="feedback-mar"/>
    <w:basedOn w:val="a"/>
    <w:uiPriority w:val="99"/>
    <w:semiHidden/>
    <w:pPr>
      <w:spacing w:before="100" w:beforeAutospacing="1" w:after="100" w:afterAutospacing="1"/>
      <w:ind w:left="1950"/>
    </w:pPr>
  </w:style>
  <w:style w:type="paragraph" w:customStyle="1" w:styleId="feedbackalert">
    <w:name w:val="feedbackalert"/>
    <w:basedOn w:val="a"/>
    <w:uiPriority w:val="99"/>
    <w:semiHidden/>
    <w:pPr>
      <w:spacing w:before="100" w:beforeAutospacing="1" w:after="100" w:afterAutospacing="1" w:line="300" w:lineRule="atLeast"/>
    </w:pPr>
  </w:style>
  <w:style w:type="paragraph" w:customStyle="1" w:styleId="feedback-file">
    <w:name w:val="feedback-file"/>
    <w:basedOn w:val="a"/>
    <w:uiPriority w:val="99"/>
    <w:semiHidden/>
    <w:pPr>
      <w:spacing w:before="100" w:beforeAutospacing="1" w:after="100" w:afterAutospacing="1" w:line="450" w:lineRule="atLeast"/>
    </w:pPr>
  </w:style>
  <w:style w:type="paragraph" w:customStyle="1" w:styleId="feedback-browse">
    <w:name w:val="feedback-browse"/>
    <w:basedOn w:val="a"/>
    <w:uiPriority w:val="99"/>
    <w:semiHidden/>
    <w:pPr>
      <w:spacing w:before="100" w:beforeAutospacing="1" w:after="100" w:afterAutospacing="1"/>
    </w:pPr>
  </w:style>
  <w:style w:type="paragraph" w:customStyle="1" w:styleId="img-address">
    <w:name w:val="img-address"/>
    <w:basedOn w:val="a"/>
    <w:uiPriority w:val="99"/>
    <w:semiHidden/>
    <w:pPr>
      <w:pBdr>
        <w:top w:val="single" w:sz="6" w:space="0" w:color="7F9DB9"/>
        <w:left w:val="single" w:sz="6" w:space="0" w:color="7F9DB9"/>
        <w:bottom w:val="single" w:sz="6" w:space="0" w:color="7F9DB9"/>
        <w:right w:val="single" w:sz="6" w:space="0" w:color="7F9DB9"/>
      </w:pBdr>
      <w:spacing w:before="60" w:after="60" w:line="330" w:lineRule="atLeast"/>
    </w:pPr>
  </w:style>
  <w:style w:type="paragraph" w:customStyle="1" w:styleId="browse-show">
    <w:name w:val="browse-show"/>
    <w:basedOn w:val="a"/>
    <w:uiPriority w:val="99"/>
    <w:semiHidden/>
    <w:pPr>
      <w:spacing w:before="100" w:beforeAutospacing="1" w:after="100" w:afterAutospacing="1"/>
      <w:ind w:left="60"/>
    </w:pPr>
  </w:style>
  <w:style w:type="paragraph" w:customStyle="1" w:styleId="pop-submit">
    <w:name w:val="pop-submit"/>
    <w:basedOn w:val="a"/>
    <w:uiPriority w:val="99"/>
    <w:semiHidden/>
    <w:pPr>
      <w:spacing w:before="240" w:after="300" w:line="390" w:lineRule="atLeast"/>
      <w:ind w:left="4140"/>
      <w:jc w:val="center"/>
    </w:pPr>
    <w:rPr>
      <w:b/>
      <w:bCs/>
    </w:rPr>
  </w:style>
  <w:style w:type="paragraph" w:customStyle="1" w:styleId="checked">
    <w:name w:val="checked"/>
    <w:basedOn w:val="a"/>
    <w:uiPriority w:val="99"/>
    <w:semiHidden/>
    <w:pPr>
      <w:spacing w:before="210" w:line="600" w:lineRule="atLeast"/>
      <w:ind w:right="90"/>
    </w:pPr>
  </w:style>
  <w:style w:type="paragraph" w:customStyle="1" w:styleId="wid-690">
    <w:name w:val="wid-690"/>
    <w:basedOn w:val="a"/>
    <w:uiPriority w:val="99"/>
    <w:semiHidden/>
    <w:pPr>
      <w:spacing w:before="100" w:beforeAutospacing="1" w:after="100" w:afterAutospacing="1"/>
    </w:pPr>
  </w:style>
  <w:style w:type="paragraph" w:customStyle="1" w:styleId="wid-692">
    <w:name w:val="wid-692"/>
    <w:basedOn w:val="a"/>
    <w:uiPriority w:val="99"/>
    <w:semiHidden/>
    <w:pPr>
      <w:spacing w:before="100" w:beforeAutospacing="1" w:after="100" w:afterAutospacing="1"/>
    </w:pPr>
  </w:style>
  <w:style w:type="paragraph" w:customStyle="1" w:styleId="wid-710">
    <w:name w:val="wid-710"/>
    <w:basedOn w:val="a"/>
    <w:uiPriority w:val="99"/>
    <w:semiHidden/>
    <w:pPr>
      <w:spacing w:before="100" w:beforeAutospacing="1" w:after="100" w:afterAutospacing="1"/>
    </w:pPr>
  </w:style>
  <w:style w:type="paragraph" w:customStyle="1" w:styleId="wid-720">
    <w:name w:val="wid-720"/>
    <w:basedOn w:val="a"/>
    <w:uiPriority w:val="99"/>
    <w:semiHidden/>
    <w:pPr>
      <w:spacing w:before="100" w:beforeAutospacing="1" w:after="100" w:afterAutospacing="1"/>
    </w:pPr>
  </w:style>
  <w:style w:type="paragraph" w:customStyle="1" w:styleId="wid-760">
    <w:name w:val="wid-760"/>
    <w:basedOn w:val="a"/>
    <w:uiPriority w:val="99"/>
    <w:semiHidden/>
    <w:pPr>
      <w:spacing w:before="100" w:beforeAutospacing="1" w:after="100" w:afterAutospacing="1"/>
    </w:pPr>
  </w:style>
  <w:style w:type="paragraph" w:customStyle="1" w:styleId="evaluate">
    <w:name w:val="evaluate"/>
    <w:basedOn w:val="a"/>
    <w:uiPriority w:val="99"/>
    <w:semiHidden/>
    <w:pPr>
      <w:shd w:val="clear" w:color="auto" w:fill="FFFFFF"/>
      <w:spacing w:before="100" w:beforeAutospacing="1" w:after="100" w:afterAutospacing="1"/>
    </w:pPr>
  </w:style>
  <w:style w:type="paragraph" w:customStyle="1" w:styleId="evaluate-title">
    <w:name w:val="evaluate-title"/>
    <w:basedOn w:val="a"/>
    <w:uiPriority w:val="99"/>
    <w:semiHidden/>
    <w:pPr>
      <w:pBdr>
        <w:top w:val="single" w:sz="6" w:space="0" w:color="FFCB08"/>
        <w:left w:val="single" w:sz="6" w:space="0" w:color="FFCB08"/>
        <w:bottom w:val="single" w:sz="6" w:space="0" w:color="FFCB08"/>
        <w:right w:val="single" w:sz="6" w:space="0" w:color="FFCB08"/>
      </w:pBdr>
      <w:shd w:val="clear" w:color="auto" w:fill="FFF6D4"/>
      <w:spacing w:before="100" w:beforeAutospacing="1" w:after="100" w:afterAutospacing="1" w:line="330" w:lineRule="atLeast"/>
    </w:pPr>
  </w:style>
  <w:style w:type="paragraph" w:customStyle="1" w:styleId="evaluate-alert">
    <w:name w:val="evaluate-alert"/>
    <w:basedOn w:val="a"/>
    <w:uiPriority w:val="99"/>
    <w:semiHidden/>
    <w:pPr>
      <w:spacing w:before="100" w:beforeAutospacing="1" w:after="100" w:afterAutospacing="1"/>
    </w:pPr>
  </w:style>
  <w:style w:type="paragraph" w:customStyle="1" w:styleId="evaluate-person">
    <w:name w:val="evaluate-person"/>
    <w:basedOn w:val="a"/>
    <w:uiPriority w:val="99"/>
    <w:semiHidden/>
    <w:pPr>
      <w:spacing w:before="100" w:beforeAutospacing="1" w:after="100" w:afterAutospacing="1" w:line="450" w:lineRule="atLeast"/>
    </w:pPr>
    <w:rPr>
      <w:b/>
      <w:bCs/>
    </w:rPr>
  </w:style>
  <w:style w:type="paragraph" w:customStyle="1" w:styleId="evaluate-name">
    <w:name w:val="evaluate-name"/>
    <w:basedOn w:val="a"/>
    <w:uiPriority w:val="99"/>
    <w:semiHidden/>
    <w:pPr>
      <w:ind w:left="60" w:right="60"/>
    </w:pPr>
  </w:style>
  <w:style w:type="paragraph" w:customStyle="1" w:styleId="evaluate-area">
    <w:name w:val="evaluate-area"/>
    <w:basedOn w:val="a"/>
    <w:uiPriority w:val="99"/>
    <w:semiHidden/>
    <w:pPr>
      <w:pBdr>
        <w:top w:val="single" w:sz="6" w:space="5" w:color="7F9DB9"/>
        <w:left w:val="single" w:sz="6" w:space="3" w:color="7F9DB9"/>
        <w:bottom w:val="single" w:sz="6" w:space="5" w:color="7F9DB9"/>
        <w:right w:val="single" w:sz="6" w:space="3" w:color="7F9DB9"/>
      </w:pBdr>
      <w:spacing w:before="100" w:beforeAutospacing="1" w:after="100" w:afterAutospacing="1"/>
    </w:pPr>
    <w:rPr>
      <w:sz w:val="18"/>
      <w:szCs w:val="18"/>
    </w:rPr>
  </w:style>
  <w:style w:type="paragraph" w:customStyle="1" w:styleId="much">
    <w:name w:val="much"/>
    <w:basedOn w:val="a"/>
    <w:uiPriority w:val="99"/>
    <w:semiHidden/>
    <w:pPr>
      <w:spacing w:before="100" w:beforeAutospacing="1" w:after="100" w:afterAutospacing="1" w:line="450" w:lineRule="atLeast"/>
    </w:pPr>
  </w:style>
  <w:style w:type="paragraph" w:customStyle="1" w:styleId="send-btn">
    <w:name w:val="send-btn"/>
    <w:basedOn w:val="a"/>
    <w:uiPriority w:val="99"/>
    <w:semiHidden/>
    <w:pPr>
      <w:spacing w:before="240" w:after="210" w:line="390" w:lineRule="atLeast"/>
      <w:ind w:left="2580"/>
      <w:jc w:val="center"/>
    </w:pPr>
    <w:rPr>
      <w:b/>
      <w:bCs/>
    </w:rPr>
  </w:style>
  <w:style w:type="paragraph" w:customStyle="1" w:styleId="wid-510">
    <w:name w:val="wid-510"/>
    <w:basedOn w:val="a"/>
    <w:uiPriority w:val="99"/>
    <w:semiHidden/>
    <w:pPr>
      <w:spacing w:before="100" w:beforeAutospacing="1" w:after="100" w:afterAutospacing="1"/>
    </w:pPr>
  </w:style>
  <w:style w:type="paragraph" w:customStyle="1" w:styleId="wid-490">
    <w:name w:val="wid-490"/>
    <w:basedOn w:val="a"/>
    <w:uiPriority w:val="99"/>
    <w:semiHidden/>
    <w:pPr>
      <w:spacing w:before="100" w:beforeAutospacing="1" w:after="100" w:afterAutospacing="1"/>
    </w:pPr>
  </w:style>
  <w:style w:type="paragraph" w:customStyle="1" w:styleId="wid-492">
    <w:name w:val="wid-492"/>
    <w:basedOn w:val="a"/>
    <w:uiPriority w:val="99"/>
    <w:semiHidden/>
    <w:pPr>
      <w:spacing w:before="100" w:beforeAutospacing="1" w:after="100" w:afterAutospacing="1"/>
    </w:pPr>
  </w:style>
  <w:style w:type="paragraph" w:customStyle="1" w:styleId="word-red">
    <w:name w:val="word-red"/>
    <w:basedOn w:val="a"/>
    <w:uiPriority w:val="99"/>
    <w:semiHidden/>
    <w:pPr>
      <w:ind w:left="60" w:right="60"/>
    </w:pPr>
  </w:style>
  <w:style w:type="paragraph" w:customStyle="1" w:styleId="custompoplayer">
    <w:name w:val="custom_pop_layer"/>
    <w:basedOn w:val="a"/>
    <w:uiPriority w:val="99"/>
    <w:semiHidden/>
  </w:style>
  <w:style w:type="paragraph" w:customStyle="1" w:styleId="custompoplayernowidth">
    <w:name w:val="custom_pop_layer_nowidth"/>
    <w:basedOn w:val="a"/>
    <w:uiPriority w:val="99"/>
    <w:semiHidden/>
  </w:style>
  <w:style w:type="paragraph" w:customStyle="1" w:styleId="customlayermain">
    <w:name w:val="customlayermain"/>
    <w:basedOn w:val="a"/>
    <w:uiPriority w:val="99"/>
    <w:semiHidden/>
    <w:pPr>
      <w:shd w:val="clear" w:color="auto" w:fill="939393"/>
    </w:pPr>
  </w:style>
  <w:style w:type="paragraph" w:customStyle="1" w:styleId="customlayertitle">
    <w:name w:val="customlayertitle"/>
    <w:basedOn w:val="a"/>
    <w:uiPriority w:val="99"/>
    <w:semiHidden/>
  </w:style>
  <w:style w:type="paragraph" w:customStyle="1" w:styleId="customlayertitlec">
    <w:name w:val="customlayertitle_c"/>
    <w:basedOn w:val="a"/>
    <w:uiPriority w:val="99"/>
    <w:semiHidden/>
    <w:pPr>
      <w:shd w:val="clear" w:color="auto" w:fill="939393"/>
      <w:spacing w:before="100" w:beforeAutospacing="1" w:after="100" w:afterAutospacing="1"/>
    </w:pPr>
  </w:style>
  <w:style w:type="paragraph" w:customStyle="1" w:styleId="customlayerbody">
    <w:name w:val="customlayerbody"/>
    <w:basedOn w:val="a"/>
    <w:uiPriority w:val="99"/>
    <w:semiHidden/>
    <w:pPr>
      <w:pBdr>
        <w:top w:val="single" w:sz="6" w:space="0" w:color="686868"/>
        <w:left w:val="single" w:sz="6" w:space="0" w:color="686868"/>
        <w:bottom w:val="single" w:sz="6" w:space="0" w:color="686868"/>
        <w:right w:val="single" w:sz="6" w:space="0" w:color="686868"/>
      </w:pBdr>
      <w:shd w:val="clear" w:color="auto" w:fill="FFFFFF"/>
    </w:pPr>
  </w:style>
  <w:style w:type="paragraph" w:customStyle="1" w:styleId="customlayerbodytitle">
    <w:name w:val="customlayerbody_title"/>
    <w:basedOn w:val="a"/>
    <w:uiPriority w:val="99"/>
    <w:semiHidden/>
    <w:pPr>
      <w:pBdr>
        <w:bottom w:val="single" w:sz="6" w:space="0" w:color="686868"/>
      </w:pBdr>
      <w:shd w:val="clear" w:color="auto" w:fill="D6222F"/>
      <w:spacing w:before="100" w:beforeAutospacing="1" w:after="100" w:afterAutospacing="1"/>
    </w:pPr>
  </w:style>
  <w:style w:type="paragraph" w:customStyle="1" w:styleId="customlayerbodytitlel">
    <w:name w:val="customlayerbody_title_l"/>
    <w:basedOn w:val="a"/>
    <w:uiPriority w:val="99"/>
    <w:semiHidden/>
    <w:pPr>
      <w:spacing w:before="105"/>
      <w:ind w:left="210"/>
    </w:pPr>
    <w:rPr>
      <w:b/>
      <w:bCs/>
      <w:color w:val="FFFFFF"/>
    </w:rPr>
  </w:style>
  <w:style w:type="paragraph" w:customStyle="1" w:styleId="customlayerbodytitler">
    <w:name w:val="customlayerbody_title_r"/>
    <w:basedOn w:val="a"/>
    <w:uiPriority w:val="99"/>
    <w:semiHidden/>
    <w:pPr>
      <w:spacing w:before="105"/>
    </w:pPr>
    <w:rPr>
      <w:b/>
      <w:bCs/>
      <w:color w:val="FFFFFF"/>
    </w:rPr>
  </w:style>
  <w:style w:type="paragraph" w:customStyle="1" w:styleId="customlayercornernw">
    <w:name w:val="customlayercorner_n_w"/>
    <w:basedOn w:val="a"/>
    <w:uiPriority w:val="99"/>
    <w:semiHidden/>
    <w:pPr>
      <w:spacing w:before="100" w:beforeAutospacing="1" w:after="100" w:afterAutospacing="1"/>
    </w:pPr>
  </w:style>
  <w:style w:type="paragraph" w:customStyle="1" w:styleId="customlayercornerne">
    <w:name w:val="customlayercorner_n_e"/>
    <w:basedOn w:val="a"/>
    <w:uiPriority w:val="99"/>
    <w:semiHidden/>
    <w:pPr>
      <w:spacing w:before="100" w:beforeAutospacing="1" w:after="100" w:afterAutospacing="1"/>
    </w:pPr>
  </w:style>
  <w:style w:type="paragraph" w:customStyle="1" w:styleId="customlayercornerse">
    <w:name w:val="customlayercorner_s_e"/>
    <w:basedOn w:val="a"/>
    <w:uiPriority w:val="99"/>
    <w:semiHidden/>
    <w:pPr>
      <w:spacing w:before="100" w:beforeAutospacing="1" w:after="100" w:afterAutospacing="1"/>
    </w:pPr>
  </w:style>
  <w:style w:type="paragraph" w:customStyle="1" w:styleId="customlayercornersw">
    <w:name w:val="customlayercorner_s_w"/>
    <w:basedOn w:val="a"/>
    <w:uiPriority w:val="99"/>
    <w:semiHidden/>
    <w:pPr>
      <w:spacing w:before="100" w:beforeAutospacing="1" w:after="100" w:afterAutospacing="1"/>
    </w:pPr>
  </w:style>
  <w:style w:type="paragraph" w:customStyle="1" w:styleId="customlayercontent">
    <w:name w:val="customlayercontent"/>
    <w:basedOn w:val="a"/>
    <w:uiPriority w:val="99"/>
    <w:semiHidden/>
    <w:pPr>
      <w:spacing w:before="100" w:beforeAutospacing="1" w:after="100" w:afterAutospacing="1"/>
    </w:pPr>
  </w:style>
  <w:style w:type="paragraph" w:customStyle="1" w:styleId="customlayercontentc">
    <w:name w:val="customlayercontent_c"/>
    <w:basedOn w:val="a"/>
    <w:uiPriority w:val="99"/>
    <w:semiHidden/>
    <w:pPr>
      <w:spacing w:before="195"/>
    </w:pPr>
  </w:style>
  <w:style w:type="paragraph" w:customStyle="1" w:styleId="customlayercontentctitle">
    <w:name w:val="customlayercontent_c_title"/>
    <w:basedOn w:val="a"/>
    <w:uiPriority w:val="99"/>
    <w:semiHidden/>
    <w:pPr>
      <w:spacing w:before="100" w:beforeAutospacing="1" w:after="100" w:afterAutospacing="1" w:line="420" w:lineRule="atLeast"/>
    </w:pPr>
    <w:rPr>
      <w:b/>
      <w:bCs/>
    </w:rPr>
  </w:style>
  <w:style w:type="paragraph" w:customStyle="1" w:styleId="customctitlebold">
    <w:name w:val="custom_c_title_bold"/>
    <w:basedOn w:val="a"/>
    <w:uiPriority w:val="99"/>
    <w:semiHidden/>
    <w:pPr>
      <w:spacing w:before="100" w:beforeAutospacing="1" w:after="100" w:afterAutospacing="1"/>
    </w:pPr>
    <w:rPr>
      <w:rFonts w:ascii="黑体" w:eastAsia="黑体" w:hAnsi="黑体"/>
      <w:color w:val="CC0000"/>
      <w:sz w:val="27"/>
      <w:szCs w:val="27"/>
    </w:rPr>
  </w:style>
  <w:style w:type="paragraph" w:customStyle="1" w:styleId="customlayercontentcbottom">
    <w:name w:val="customlayercontent_c_bottom"/>
    <w:basedOn w:val="a"/>
    <w:uiPriority w:val="99"/>
    <w:semiHidden/>
    <w:pPr>
      <w:spacing w:before="100" w:beforeAutospacing="1" w:after="100" w:afterAutospacing="1" w:line="465" w:lineRule="atLeast"/>
    </w:pPr>
  </w:style>
  <w:style w:type="paragraph" w:customStyle="1" w:styleId="registerbtnmid">
    <w:name w:val="registerbtnmid"/>
    <w:basedOn w:val="a"/>
    <w:uiPriority w:val="99"/>
    <w:semiHidden/>
    <w:pPr>
      <w:spacing w:before="100" w:beforeAutospacing="1" w:after="100" w:afterAutospacing="1"/>
    </w:pPr>
  </w:style>
  <w:style w:type="paragraph" w:customStyle="1" w:styleId="registerbtngraymid">
    <w:name w:val="registerbtngraymid"/>
    <w:basedOn w:val="a"/>
    <w:uiPriority w:val="99"/>
    <w:semiHidden/>
    <w:pPr>
      <w:spacing w:before="100" w:beforeAutospacing="1" w:after="100" w:afterAutospacing="1"/>
    </w:pPr>
  </w:style>
  <w:style w:type="paragraph" w:customStyle="1" w:styleId="top19">
    <w:name w:val="top19"/>
    <w:basedOn w:val="a"/>
    <w:uiPriority w:val="99"/>
    <w:semiHidden/>
    <w:pPr>
      <w:spacing w:before="285" w:after="100" w:afterAutospacing="1"/>
    </w:pPr>
  </w:style>
  <w:style w:type="paragraph" w:customStyle="1" w:styleId="bot14">
    <w:name w:val="bot14"/>
    <w:basedOn w:val="a"/>
    <w:uiPriority w:val="99"/>
    <w:semiHidden/>
    <w:pPr>
      <w:spacing w:before="100" w:beforeAutospacing="1" w:after="210"/>
    </w:pPr>
  </w:style>
  <w:style w:type="paragraph" w:customStyle="1" w:styleId="customlayeralertdiv">
    <w:name w:val="customlayer_alert_div"/>
    <w:basedOn w:val="a"/>
    <w:uiPriority w:val="99"/>
    <w:semiHidden/>
    <w:pPr>
      <w:spacing w:before="150" w:after="150" w:line="375" w:lineRule="atLeast"/>
    </w:pPr>
  </w:style>
  <w:style w:type="paragraph" w:customStyle="1" w:styleId="customlayerbtndiv">
    <w:name w:val="customlayer_btn_div"/>
    <w:basedOn w:val="a"/>
    <w:uiPriority w:val="99"/>
    <w:semiHidden/>
    <w:pPr>
      <w:spacing w:before="150" w:after="150"/>
      <w:jc w:val="center"/>
    </w:pPr>
  </w:style>
  <w:style w:type="paragraph" w:customStyle="1" w:styleId="btnconfirmsubmit">
    <w:name w:val="btn_confirm_submit"/>
    <w:basedOn w:val="a"/>
    <w:uiPriority w:val="99"/>
    <w:semiHidden/>
    <w:pPr>
      <w:spacing w:before="210" w:line="450" w:lineRule="atLeast"/>
      <w:jc w:val="center"/>
    </w:pPr>
    <w:rPr>
      <w:rFonts w:ascii="Times New Roman" w:hAnsi="Times New Roman"/>
      <w:b/>
      <w:bCs/>
      <w:color w:val="FFFFFF"/>
    </w:rPr>
  </w:style>
  <w:style w:type="paragraph" w:customStyle="1" w:styleId="layer-common-btn2">
    <w:name w:val="layer-common-btn2"/>
    <w:basedOn w:val="a"/>
    <w:uiPriority w:val="99"/>
    <w:semiHidden/>
    <w:pPr>
      <w:spacing w:before="210" w:line="450" w:lineRule="atLeast"/>
      <w:jc w:val="center"/>
    </w:pPr>
    <w:rPr>
      <w:b/>
      <w:bCs/>
    </w:rPr>
  </w:style>
  <w:style w:type="paragraph" w:customStyle="1" w:styleId="layer-common-btn4">
    <w:name w:val="layer-common-btn4"/>
    <w:basedOn w:val="a"/>
    <w:uiPriority w:val="99"/>
    <w:semiHidden/>
    <w:pPr>
      <w:spacing w:before="210" w:line="450" w:lineRule="atLeast"/>
      <w:jc w:val="center"/>
    </w:pPr>
    <w:rPr>
      <w:b/>
      <w:bCs/>
    </w:rPr>
  </w:style>
  <w:style w:type="paragraph" w:customStyle="1" w:styleId="layer-common-btn6">
    <w:name w:val="layer-common-btn6"/>
    <w:basedOn w:val="a"/>
    <w:uiPriority w:val="99"/>
    <w:semiHidden/>
    <w:pPr>
      <w:spacing w:before="210" w:line="450" w:lineRule="atLeast"/>
      <w:jc w:val="center"/>
    </w:pPr>
    <w:rPr>
      <w:b/>
      <w:bCs/>
    </w:rPr>
  </w:style>
  <w:style w:type="paragraph" w:customStyle="1" w:styleId="layer-common-2btn2">
    <w:name w:val="layer-common-2btn2"/>
    <w:basedOn w:val="a"/>
    <w:uiPriority w:val="99"/>
    <w:semiHidden/>
    <w:pPr>
      <w:spacing w:before="100" w:beforeAutospacing="1" w:after="100" w:afterAutospacing="1" w:line="450" w:lineRule="atLeast"/>
      <w:ind w:right="120"/>
      <w:jc w:val="center"/>
    </w:pPr>
    <w:rPr>
      <w:b/>
      <w:bCs/>
    </w:rPr>
  </w:style>
  <w:style w:type="paragraph" w:customStyle="1" w:styleId="layer-common-gray-btn2">
    <w:name w:val="layer-common-gray-btn2"/>
    <w:basedOn w:val="a"/>
    <w:uiPriority w:val="99"/>
    <w:semiHidden/>
    <w:pPr>
      <w:spacing w:before="100" w:beforeAutospacing="1" w:after="100" w:afterAutospacing="1" w:line="450" w:lineRule="atLeast"/>
      <w:jc w:val="center"/>
    </w:pPr>
    <w:rPr>
      <w:b/>
      <w:bCs/>
    </w:rPr>
  </w:style>
  <w:style w:type="paragraph" w:customStyle="1" w:styleId="customlayercontenthighpinalert">
    <w:name w:val="customlayercontent_highpinalert"/>
    <w:basedOn w:val="a"/>
    <w:uiPriority w:val="99"/>
    <w:semiHidden/>
    <w:pPr>
      <w:spacing w:after="225"/>
    </w:pPr>
  </w:style>
  <w:style w:type="paragraph" w:customStyle="1" w:styleId="customlayercontentchighpinalert">
    <w:name w:val="customlayercontent_c_highpinalert"/>
    <w:basedOn w:val="a"/>
    <w:uiPriority w:val="99"/>
    <w:semiHidden/>
    <w:pPr>
      <w:spacing w:before="195"/>
    </w:pPr>
  </w:style>
  <w:style w:type="paragraph" w:customStyle="1" w:styleId="customlayeralertdivalert">
    <w:name w:val="customlayer_alert_div_alert"/>
    <w:basedOn w:val="a"/>
    <w:uiPriority w:val="99"/>
    <w:semiHidden/>
    <w:pPr>
      <w:spacing w:before="450" w:line="420" w:lineRule="atLeast"/>
      <w:ind w:right="450"/>
    </w:pPr>
  </w:style>
  <w:style w:type="paragraph" w:customStyle="1" w:styleId="customlayerbtndivalert">
    <w:name w:val="customlayer_btn_div_alert"/>
    <w:basedOn w:val="a"/>
    <w:uiPriority w:val="99"/>
    <w:semiHidden/>
    <w:pPr>
      <w:spacing w:before="100" w:beforeAutospacing="1" w:after="100" w:afterAutospacing="1"/>
      <w:jc w:val="center"/>
    </w:pPr>
  </w:style>
  <w:style w:type="paragraph" w:customStyle="1" w:styleId="btnopenlayerdivsubmit">
    <w:name w:val="btn_openlayer_div_submit"/>
    <w:basedOn w:val="a"/>
    <w:uiPriority w:val="99"/>
    <w:semiHidden/>
  </w:style>
  <w:style w:type="paragraph" w:customStyle="1" w:styleId="btnconfirmsubmitleft">
    <w:name w:val="btn_confirm_submit_left"/>
    <w:basedOn w:val="a"/>
    <w:uiPriority w:val="99"/>
    <w:semiHidden/>
    <w:pPr>
      <w:spacing w:before="100" w:beforeAutospacing="1" w:after="100" w:afterAutospacing="1" w:line="450" w:lineRule="atLeast"/>
      <w:jc w:val="center"/>
    </w:pPr>
    <w:rPr>
      <w:rFonts w:ascii="Times New Roman" w:hAnsi="Times New Roman"/>
      <w:b/>
      <w:bCs/>
      <w:color w:val="FFFFFF"/>
    </w:rPr>
  </w:style>
  <w:style w:type="paragraph" w:customStyle="1" w:styleId="wid-520">
    <w:name w:val="wid-520"/>
    <w:basedOn w:val="a"/>
    <w:uiPriority w:val="99"/>
    <w:semiHidden/>
    <w:pPr>
      <w:spacing w:before="100" w:beforeAutospacing="1" w:after="100" w:afterAutospacing="1"/>
    </w:pPr>
  </w:style>
  <w:style w:type="paragraph" w:customStyle="1" w:styleId="wid-522">
    <w:name w:val="wid-522"/>
    <w:basedOn w:val="a"/>
    <w:uiPriority w:val="99"/>
    <w:semiHidden/>
    <w:pPr>
      <w:spacing w:before="100" w:beforeAutospacing="1" w:after="100" w:afterAutospacing="1"/>
    </w:pPr>
  </w:style>
  <w:style w:type="paragraph" w:customStyle="1" w:styleId="wid-542">
    <w:name w:val="wid-542"/>
    <w:basedOn w:val="a"/>
    <w:uiPriority w:val="99"/>
    <w:semiHidden/>
    <w:pPr>
      <w:spacing w:before="100" w:beforeAutospacing="1" w:after="100" w:afterAutospacing="1"/>
    </w:pPr>
  </w:style>
  <w:style w:type="paragraph" w:customStyle="1" w:styleId="wid-540">
    <w:name w:val="wid-540"/>
    <w:basedOn w:val="a"/>
    <w:uiPriority w:val="99"/>
    <w:semiHidden/>
    <w:pPr>
      <w:spacing w:before="100" w:beforeAutospacing="1" w:after="100" w:afterAutospacing="1"/>
    </w:pPr>
  </w:style>
  <w:style w:type="paragraph" w:customStyle="1" w:styleId="wid-560">
    <w:name w:val="wid-560"/>
    <w:basedOn w:val="a"/>
    <w:uiPriority w:val="99"/>
    <w:semiHidden/>
    <w:pPr>
      <w:spacing w:before="100" w:beforeAutospacing="1" w:after="100" w:afterAutospacing="1"/>
    </w:pPr>
  </w:style>
  <w:style w:type="paragraph" w:customStyle="1" w:styleId="wid-580">
    <w:name w:val="wid-580"/>
    <w:basedOn w:val="a"/>
    <w:uiPriority w:val="99"/>
    <w:semiHidden/>
    <w:pPr>
      <w:spacing w:before="100" w:beforeAutospacing="1" w:after="100" w:afterAutospacing="1"/>
    </w:pPr>
  </w:style>
  <w:style w:type="paragraph" w:customStyle="1" w:styleId="wid-582">
    <w:name w:val="wid-582"/>
    <w:basedOn w:val="a"/>
    <w:uiPriority w:val="99"/>
    <w:semiHidden/>
    <w:pPr>
      <w:spacing w:before="100" w:beforeAutospacing="1" w:after="100" w:afterAutospacing="1"/>
    </w:pPr>
  </w:style>
  <w:style w:type="paragraph" w:customStyle="1" w:styleId="wid-600">
    <w:name w:val="wid-600"/>
    <w:basedOn w:val="a"/>
    <w:uiPriority w:val="99"/>
    <w:semiHidden/>
    <w:pPr>
      <w:spacing w:before="100" w:beforeAutospacing="1" w:after="100" w:afterAutospacing="1"/>
    </w:pPr>
  </w:style>
  <w:style w:type="paragraph" w:customStyle="1" w:styleId="l20">
    <w:name w:val="l_20"/>
    <w:basedOn w:val="a"/>
    <w:uiPriority w:val="99"/>
    <w:semiHidden/>
    <w:pPr>
      <w:spacing w:before="100" w:beforeAutospacing="1" w:after="100" w:afterAutospacing="1"/>
      <w:ind w:left="300"/>
    </w:pPr>
  </w:style>
  <w:style w:type="paragraph" w:customStyle="1" w:styleId="evaluate-layer-con">
    <w:name w:val="evaluate-layer-con"/>
    <w:basedOn w:val="a"/>
    <w:uiPriority w:val="99"/>
    <w:semiHidden/>
    <w:pPr>
      <w:shd w:val="clear" w:color="auto" w:fill="FFFFFF"/>
      <w:spacing w:before="100" w:beforeAutospacing="1" w:after="100" w:afterAutospacing="1"/>
    </w:pPr>
  </w:style>
  <w:style w:type="paragraph" w:customStyle="1" w:styleId="layer-list-hei">
    <w:name w:val="layer-list-hei"/>
    <w:basedOn w:val="a"/>
    <w:uiPriority w:val="99"/>
    <w:semiHidden/>
    <w:pPr>
      <w:spacing w:before="100" w:beforeAutospacing="1" w:after="100" w:afterAutospacing="1"/>
    </w:pPr>
  </w:style>
  <w:style w:type="paragraph" w:customStyle="1" w:styleId="layer-list-name">
    <w:name w:val="layer-list-name"/>
    <w:basedOn w:val="a"/>
    <w:uiPriority w:val="99"/>
    <w:semiHidden/>
    <w:pPr>
      <w:spacing w:before="100" w:beforeAutospacing="1" w:after="100" w:afterAutospacing="1" w:line="420" w:lineRule="atLeast"/>
      <w:jc w:val="right"/>
    </w:pPr>
  </w:style>
  <w:style w:type="paragraph" w:customStyle="1" w:styleId="layer-list-right">
    <w:name w:val="layer-list-right"/>
    <w:basedOn w:val="a"/>
    <w:uiPriority w:val="99"/>
    <w:semiHidden/>
    <w:pPr>
      <w:spacing w:before="45" w:after="100" w:afterAutospacing="1"/>
    </w:pPr>
  </w:style>
  <w:style w:type="paragraph" w:customStyle="1" w:styleId="icon-tips">
    <w:name w:val="icon-tips"/>
    <w:basedOn w:val="a"/>
    <w:uiPriority w:val="99"/>
    <w:semiHidden/>
    <w:pPr>
      <w:spacing w:before="100" w:beforeAutospacing="1" w:after="100" w:afterAutospacing="1"/>
    </w:pPr>
  </w:style>
  <w:style w:type="paragraph" w:customStyle="1" w:styleId="pop-star">
    <w:name w:val="pop-star"/>
    <w:basedOn w:val="a"/>
    <w:uiPriority w:val="99"/>
    <w:semiHidden/>
    <w:pPr>
      <w:spacing w:before="90"/>
      <w:ind w:left="60" w:right="60"/>
    </w:pPr>
  </w:style>
  <w:style w:type="paragraph" w:customStyle="1" w:styleId="starcheck">
    <w:name w:val="starcheck"/>
    <w:basedOn w:val="a"/>
    <w:uiPriority w:val="99"/>
    <w:semiHidden/>
    <w:pPr>
      <w:spacing w:before="100" w:beforeAutospacing="1" w:after="100" w:afterAutospacing="1"/>
    </w:pPr>
  </w:style>
  <w:style w:type="paragraph" w:customStyle="1" w:styleId="staruncheck">
    <w:name w:val="staruncheck"/>
    <w:basedOn w:val="a"/>
    <w:uiPriority w:val="99"/>
    <w:semiHidden/>
    <w:pPr>
      <w:spacing w:before="100" w:beforeAutospacing="1" w:after="100" w:afterAutospacing="1"/>
    </w:pPr>
  </w:style>
  <w:style w:type="paragraph" w:customStyle="1" w:styleId="color999">
    <w:name w:val="color999"/>
    <w:basedOn w:val="a"/>
    <w:uiPriority w:val="99"/>
    <w:semiHidden/>
    <w:pPr>
      <w:spacing w:before="100" w:beforeAutospacing="1" w:after="100" w:afterAutospacing="1"/>
    </w:pPr>
  </w:style>
  <w:style w:type="paragraph" w:customStyle="1" w:styleId="layer-border">
    <w:name w:val="layer-border"/>
    <w:basedOn w:val="a"/>
    <w:uiPriority w:val="99"/>
    <w:semiHidden/>
    <w:pPr>
      <w:pBdr>
        <w:bottom w:val="dashed" w:sz="6" w:space="0" w:color="B8B8B8"/>
      </w:pBdr>
      <w:spacing w:before="100" w:beforeAutospacing="1" w:after="100" w:afterAutospacing="1"/>
    </w:pPr>
  </w:style>
  <w:style w:type="paragraph" w:customStyle="1" w:styleId="layer-input">
    <w:name w:val="layer-input"/>
    <w:basedOn w:val="a"/>
    <w:uiPriority w:val="99"/>
    <w:semiHidden/>
    <w:pPr>
      <w:spacing w:before="100" w:beforeAutospacing="1" w:after="100" w:afterAutospacing="1"/>
    </w:pPr>
  </w:style>
  <w:style w:type="paragraph" w:customStyle="1" w:styleId="layer-input-list">
    <w:name w:val="layer-input-list"/>
    <w:basedOn w:val="a"/>
    <w:uiPriority w:val="99"/>
    <w:semiHidden/>
    <w:pPr>
      <w:spacing w:before="100" w:beforeAutospacing="1" w:after="100" w:afterAutospacing="1" w:line="270" w:lineRule="atLeast"/>
    </w:pPr>
  </w:style>
  <w:style w:type="paragraph" w:customStyle="1" w:styleId="pop-circle">
    <w:name w:val="pop-circle"/>
    <w:basedOn w:val="a"/>
    <w:uiPriority w:val="99"/>
    <w:semiHidden/>
    <w:pPr>
      <w:spacing w:before="100" w:beforeAutospacing="1" w:after="100" w:afterAutospacing="1"/>
    </w:pPr>
  </w:style>
  <w:style w:type="paragraph" w:customStyle="1" w:styleId="left-porint">
    <w:name w:val="left-porint"/>
    <w:basedOn w:val="a"/>
    <w:uiPriority w:val="99"/>
    <w:semiHidden/>
    <w:pPr>
      <w:spacing w:before="100" w:beforeAutospacing="1" w:after="100" w:afterAutospacing="1"/>
    </w:pPr>
  </w:style>
  <w:style w:type="paragraph" w:customStyle="1" w:styleId="left-porint-new">
    <w:name w:val="left-porint-new"/>
    <w:basedOn w:val="a"/>
    <w:uiPriority w:val="99"/>
    <w:semiHidden/>
    <w:pPr>
      <w:spacing w:before="100" w:beforeAutospacing="1" w:after="100" w:afterAutospacing="1"/>
    </w:pPr>
  </w:style>
  <w:style w:type="paragraph" w:customStyle="1" w:styleId="textareacomment">
    <w:name w:val="textarea_comment"/>
    <w:basedOn w:val="a"/>
    <w:uiPriority w:val="99"/>
    <w:semiHidden/>
    <w:pPr>
      <w:spacing w:before="100" w:beforeAutospacing="1" w:after="100" w:afterAutospacing="1"/>
    </w:pPr>
    <w:rPr>
      <w:color w:val="818181"/>
    </w:rPr>
  </w:style>
  <w:style w:type="paragraph" w:customStyle="1" w:styleId="commentshowalertdiv">
    <w:name w:val="comment_show_alert_div"/>
    <w:basedOn w:val="a"/>
    <w:uiPriority w:val="99"/>
    <w:semiHidden/>
    <w:pPr>
      <w:pBdr>
        <w:top w:val="single" w:sz="6" w:space="0" w:color="FFD339"/>
        <w:left w:val="single" w:sz="6" w:space="0" w:color="FFD339"/>
        <w:bottom w:val="single" w:sz="6" w:space="0" w:color="FFD339"/>
        <w:right w:val="single" w:sz="6" w:space="0" w:color="FFD339"/>
      </w:pBdr>
      <w:shd w:val="clear" w:color="auto" w:fill="FFFFE9"/>
      <w:spacing w:before="100" w:beforeAutospacing="1" w:after="300"/>
    </w:pPr>
  </w:style>
  <w:style w:type="paragraph" w:customStyle="1" w:styleId="commonlayermain">
    <w:name w:val="commonlayermain"/>
    <w:basedOn w:val="a"/>
    <w:uiPriority w:val="99"/>
    <w:semiHidden/>
    <w:pPr>
      <w:shd w:val="clear" w:color="auto" w:fill="939393"/>
    </w:pPr>
  </w:style>
  <w:style w:type="paragraph" w:customStyle="1" w:styleId="commonlayertitle">
    <w:name w:val="commonlayertitle"/>
    <w:basedOn w:val="a"/>
    <w:uiPriority w:val="99"/>
    <w:semiHidden/>
  </w:style>
  <w:style w:type="paragraph" w:customStyle="1" w:styleId="commonlayertitlec">
    <w:name w:val="commonlayertitle_c"/>
    <w:basedOn w:val="a"/>
    <w:uiPriority w:val="99"/>
    <w:semiHidden/>
    <w:pPr>
      <w:shd w:val="clear" w:color="auto" w:fill="939393"/>
      <w:spacing w:before="100" w:beforeAutospacing="1" w:after="100" w:afterAutospacing="1"/>
    </w:pPr>
  </w:style>
  <w:style w:type="paragraph" w:customStyle="1" w:styleId="commonlayerbody">
    <w:name w:val="commonlayerbody"/>
    <w:basedOn w:val="a"/>
    <w:uiPriority w:val="99"/>
    <w:semiHidden/>
    <w:pPr>
      <w:pBdr>
        <w:top w:val="single" w:sz="6" w:space="0" w:color="686868"/>
        <w:left w:val="single" w:sz="6" w:space="0" w:color="686868"/>
        <w:bottom w:val="single" w:sz="6" w:space="0" w:color="686868"/>
        <w:right w:val="single" w:sz="6" w:space="0" w:color="686868"/>
      </w:pBdr>
      <w:shd w:val="clear" w:color="auto" w:fill="FFFFFF"/>
    </w:pPr>
  </w:style>
  <w:style w:type="paragraph" w:customStyle="1" w:styleId="commonlayerbodytitle">
    <w:name w:val="commonlayerbody_title"/>
    <w:basedOn w:val="a"/>
    <w:uiPriority w:val="99"/>
    <w:semiHidden/>
    <w:pPr>
      <w:pBdr>
        <w:bottom w:val="single" w:sz="6" w:space="0" w:color="686868"/>
      </w:pBdr>
      <w:shd w:val="clear" w:color="auto" w:fill="D6222F"/>
      <w:spacing w:before="100" w:beforeAutospacing="1" w:after="100" w:afterAutospacing="1"/>
    </w:pPr>
  </w:style>
  <w:style w:type="paragraph" w:customStyle="1" w:styleId="commonlayerbodytitlel">
    <w:name w:val="commonlayerbody_title_l"/>
    <w:basedOn w:val="a"/>
    <w:uiPriority w:val="99"/>
    <w:semiHidden/>
    <w:pPr>
      <w:spacing w:before="105"/>
      <w:ind w:left="210"/>
    </w:pPr>
    <w:rPr>
      <w:b/>
      <w:bCs/>
      <w:color w:val="FFFFFF"/>
    </w:rPr>
  </w:style>
  <w:style w:type="paragraph" w:customStyle="1" w:styleId="commonlayerbodytitler">
    <w:name w:val="commonlayerbody_title_r"/>
    <w:basedOn w:val="a"/>
    <w:uiPriority w:val="99"/>
    <w:semiHidden/>
    <w:pPr>
      <w:spacing w:before="105"/>
      <w:ind w:right="60"/>
    </w:pPr>
    <w:rPr>
      <w:b/>
      <w:bCs/>
      <w:color w:val="FFFFFF"/>
    </w:rPr>
  </w:style>
  <w:style w:type="paragraph" w:customStyle="1" w:styleId="showlayerback">
    <w:name w:val="showlayerback"/>
    <w:basedOn w:val="a"/>
    <w:uiPriority w:val="99"/>
    <w:semiHidden/>
    <w:pPr>
      <w:shd w:val="clear" w:color="auto" w:fill="000000"/>
      <w:spacing w:before="100" w:beforeAutospacing="1" w:after="100" w:afterAutospacing="1"/>
    </w:pPr>
  </w:style>
  <w:style w:type="paragraph" w:customStyle="1" w:styleId="showlayerbackwhite">
    <w:name w:val="showlayerbackwhite"/>
    <w:basedOn w:val="a"/>
    <w:uiPriority w:val="99"/>
    <w:semiHidden/>
    <w:pPr>
      <w:shd w:val="clear" w:color="auto" w:fill="FFFFFF"/>
      <w:spacing w:before="100" w:beforeAutospacing="1" w:after="100" w:afterAutospacing="1"/>
    </w:pPr>
  </w:style>
  <w:style w:type="paragraph" w:customStyle="1" w:styleId="appraisementdes">
    <w:name w:val="appraisement_des"/>
    <w:basedOn w:val="a"/>
    <w:uiPriority w:val="99"/>
    <w:semiHidden/>
    <w:pPr>
      <w:wordWrap w:val="0"/>
      <w:spacing w:before="100" w:beforeAutospacing="1" w:after="100" w:afterAutospacing="1"/>
    </w:pPr>
  </w:style>
  <w:style w:type="paragraph" w:customStyle="1" w:styleId="ul-label">
    <w:name w:val="ul-label"/>
    <w:basedOn w:val="a"/>
    <w:uiPriority w:val="99"/>
    <w:semiHidden/>
    <w:pPr>
      <w:spacing w:before="100" w:beforeAutospacing="1" w:after="100" w:afterAutospacing="1" w:line="450" w:lineRule="atLeast"/>
    </w:pPr>
  </w:style>
  <w:style w:type="paragraph" w:customStyle="1" w:styleId="font14">
    <w:name w:val="font14"/>
    <w:basedOn w:val="a"/>
    <w:uiPriority w:val="99"/>
    <w:semiHidden/>
    <w:pPr>
      <w:spacing w:before="100" w:beforeAutospacing="1" w:after="100" w:afterAutospacing="1"/>
    </w:pPr>
    <w:rPr>
      <w:sz w:val="21"/>
      <w:szCs w:val="21"/>
    </w:rPr>
  </w:style>
  <w:style w:type="paragraph" w:customStyle="1" w:styleId="tip-right">
    <w:name w:val="tip-right"/>
    <w:basedOn w:val="a"/>
    <w:uiPriority w:val="99"/>
    <w:semiHidden/>
    <w:pPr>
      <w:spacing w:before="90" w:after="100" w:afterAutospacing="1"/>
    </w:pPr>
  </w:style>
  <w:style w:type="paragraph" w:customStyle="1" w:styleId="pop-bor-bottom">
    <w:name w:val="pop-bor-bottom"/>
    <w:basedOn w:val="a"/>
    <w:uiPriority w:val="99"/>
    <w:semiHidden/>
    <w:pPr>
      <w:pBdr>
        <w:bottom w:val="dotted" w:sz="6" w:space="8" w:color="BBBBBB"/>
      </w:pBdr>
      <w:spacing w:before="100" w:beforeAutospacing="1" w:after="120"/>
    </w:pPr>
  </w:style>
  <w:style w:type="paragraph" w:customStyle="1" w:styleId="pop-ask">
    <w:name w:val="pop-ask"/>
    <w:basedOn w:val="a"/>
    <w:uiPriority w:val="99"/>
    <w:semiHidden/>
    <w:pPr>
      <w:spacing w:before="75" w:after="75"/>
      <w:ind w:right="165"/>
    </w:pPr>
  </w:style>
  <w:style w:type="paragraph" w:customStyle="1" w:styleId="mirsoft-blog">
    <w:name w:val="mirsoft-blog"/>
    <w:basedOn w:val="a"/>
    <w:uiPriority w:val="99"/>
    <w:semiHidden/>
    <w:pPr>
      <w:spacing w:before="100" w:beforeAutospacing="1" w:after="100" w:afterAutospacing="1"/>
    </w:pPr>
  </w:style>
  <w:style w:type="paragraph" w:customStyle="1" w:styleId="download-tips">
    <w:name w:val="download-tips"/>
    <w:basedOn w:val="a"/>
    <w:uiPriority w:val="99"/>
    <w:semiHidden/>
    <w:pPr>
      <w:spacing w:before="100" w:beforeAutospacing="1" w:after="105" w:line="300" w:lineRule="atLeast"/>
    </w:pPr>
    <w:rPr>
      <w:sz w:val="18"/>
      <w:szCs w:val="18"/>
    </w:rPr>
  </w:style>
  <w:style w:type="paragraph" w:customStyle="1" w:styleId="fsearchdellayer">
    <w:name w:val="fsearchdellayer"/>
    <w:basedOn w:val="a"/>
    <w:uiPriority w:val="99"/>
    <w:semiHidden/>
    <w:pPr>
      <w:spacing w:before="375" w:after="225"/>
      <w:jc w:val="center"/>
    </w:pPr>
  </w:style>
  <w:style w:type="paragraph" w:customStyle="1" w:styleId="fsearchdellayer2">
    <w:name w:val="fsearchdellayer2"/>
    <w:basedOn w:val="a"/>
    <w:uiPriority w:val="99"/>
    <w:semiHidden/>
    <w:pPr>
      <w:spacing w:before="375" w:after="225"/>
    </w:pPr>
  </w:style>
  <w:style w:type="paragraph" w:customStyle="1" w:styleId="wid-530">
    <w:name w:val="wid-530"/>
    <w:basedOn w:val="a"/>
    <w:uiPriority w:val="99"/>
    <w:semiHidden/>
    <w:pPr>
      <w:spacing w:before="100" w:beforeAutospacing="1" w:after="100" w:afterAutospacing="1"/>
    </w:pPr>
  </w:style>
  <w:style w:type="paragraph" w:customStyle="1" w:styleId="wid-512">
    <w:name w:val="wid-512"/>
    <w:basedOn w:val="a"/>
    <w:uiPriority w:val="99"/>
    <w:semiHidden/>
    <w:pPr>
      <w:spacing w:before="100" w:beforeAutospacing="1" w:after="100" w:afterAutospacing="1"/>
    </w:pPr>
  </w:style>
  <w:style w:type="paragraph" w:customStyle="1" w:styleId="h-heart-img">
    <w:name w:val="h-heart-img"/>
    <w:basedOn w:val="a"/>
    <w:uiPriority w:val="99"/>
    <w:semiHidden/>
    <w:pPr>
      <w:spacing w:before="75" w:after="75"/>
    </w:pPr>
  </w:style>
  <w:style w:type="paragraph" w:customStyle="1" w:styleId="h-heart-img-center">
    <w:name w:val="h-heart-img-center"/>
    <w:basedOn w:val="a"/>
    <w:uiPriority w:val="99"/>
    <w:semiHidden/>
    <w:pPr>
      <w:spacing w:before="75" w:after="75"/>
    </w:pPr>
  </w:style>
  <w:style w:type="paragraph" w:customStyle="1" w:styleId="heart-img-center">
    <w:name w:val="heart-img-center"/>
    <w:basedOn w:val="a"/>
    <w:uiPriority w:val="99"/>
    <w:semiHidden/>
    <w:pPr>
      <w:spacing w:before="75" w:after="75"/>
      <w:ind w:left="150"/>
    </w:pPr>
  </w:style>
  <w:style w:type="paragraph" w:customStyle="1" w:styleId="crown-img-center">
    <w:name w:val="crown-img-center"/>
    <w:basedOn w:val="a"/>
    <w:uiPriority w:val="99"/>
    <w:semiHidden/>
    <w:pPr>
      <w:spacing w:before="75" w:after="75"/>
      <w:ind w:left="150"/>
    </w:pPr>
  </w:style>
  <w:style w:type="paragraph" w:customStyle="1" w:styleId="h-crown-img">
    <w:name w:val="h-crown-img"/>
    <w:basedOn w:val="a"/>
    <w:uiPriority w:val="99"/>
    <w:semiHidden/>
    <w:pPr>
      <w:spacing w:before="75" w:after="75"/>
    </w:pPr>
  </w:style>
  <w:style w:type="paragraph" w:customStyle="1" w:styleId="h-crown-img-center">
    <w:name w:val="h-crown-img-center"/>
    <w:basedOn w:val="a"/>
    <w:uiPriority w:val="99"/>
    <w:semiHidden/>
    <w:pPr>
      <w:spacing w:before="75" w:after="75"/>
      <w:ind w:left="150"/>
    </w:pPr>
  </w:style>
  <w:style w:type="paragraph" w:customStyle="1" w:styleId="highercrown-img">
    <w:name w:val="highercrown-img"/>
    <w:basedOn w:val="a"/>
    <w:uiPriority w:val="99"/>
    <w:semiHidden/>
    <w:pPr>
      <w:spacing w:before="75" w:after="75"/>
    </w:pPr>
  </w:style>
  <w:style w:type="paragraph" w:customStyle="1" w:styleId="highercrown-img-center">
    <w:name w:val="highercrown-img-center"/>
    <w:basedOn w:val="a"/>
    <w:uiPriority w:val="99"/>
    <w:semiHidden/>
    <w:pPr>
      <w:spacing w:before="75" w:after="75"/>
      <w:ind w:left="150"/>
    </w:pPr>
  </w:style>
  <w:style w:type="paragraph" w:customStyle="1" w:styleId="h-highercrown-img">
    <w:name w:val="h-highercrown-img"/>
    <w:basedOn w:val="a"/>
    <w:uiPriority w:val="99"/>
    <w:semiHidden/>
    <w:pPr>
      <w:spacing w:before="75" w:after="75"/>
    </w:pPr>
  </w:style>
  <w:style w:type="paragraph" w:customStyle="1" w:styleId="h-highercrown-img-center">
    <w:name w:val="h-highercrown-img-center"/>
    <w:basedOn w:val="a"/>
    <w:uiPriority w:val="99"/>
    <w:semiHidden/>
    <w:pPr>
      <w:spacing w:before="75" w:after="75"/>
      <w:ind w:left="150"/>
    </w:pPr>
  </w:style>
  <w:style w:type="paragraph" w:customStyle="1" w:styleId="diamond-img-center">
    <w:name w:val="diamond-img-center"/>
    <w:basedOn w:val="a"/>
    <w:uiPriority w:val="99"/>
    <w:semiHidden/>
    <w:pPr>
      <w:spacing w:before="75" w:after="75"/>
      <w:ind w:left="150"/>
    </w:pPr>
  </w:style>
  <w:style w:type="paragraph" w:customStyle="1" w:styleId="h-diamond-img">
    <w:name w:val="h-diamond-img"/>
    <w:basedOn w:val="a"/>
    <w:uiPriority w:val="99"/>
    <w:semiHidden/>
    <w:pPr>
      <w:spacing w:before="75" w:after="75"/>
    </w:pPr>
  </w:style>
  <w:style w:type="paragraph" w:customStyle="1" w:styleId="h-diamond-img-center">
    <w:name w:val="h-diamond-img-center"/>
    <w:basedOn w:val="a"/>
    <w:uiPriority w:val="99"/>
    <w:semiHidden/>
    <w:pPr>
      <w:spacing w:before="75" w:after="75"/>
      <w:ind w:left="150"/>
    </w:pPr>
  </w:style>
  <w:style w:type="paragraph" w:customStyle="1" w:styleId="c-post-star">
    <w:name w:val="c-post-star"/>
    <w:basedOn w:val="a"/>
    <w:uiPriority w:val="99"/>
    <w:semiHidden/>
    <w:pPr>
      <w:spacing w:before="75" w:after="75"/>
    </w:pPr>
  </w:style>
  <w:style w:type="paragraph" w:customStyle="1" w:styleId="bar-active">
    <w:name w:val="bar-active"/>
    <w:basedOn w:val="a"/>
    <w:uiPriority w:val="99"/>
    <w:semiHidden/>
    <w:pPr>
      <w:spacing w:before="100" w:beforeAutospacing="1" w:after="100" w:afterAutospacing="1"/>
    </w:pPr>
  </w:style>
  <w:style w:type="paragraph" w:customStyle="1" w:styleId="list-p-style">
    <w:name w:val="list-p-style"/>
    <w:basedOn w:val="a"/>
    <w:uiPriority w:val="99"/>
    <w:semiHidden/>
    <w:pPr>
      <w:spacing w:before="100" w:beforeAutospacing="1" w:after="100" w:afterAutospacing="1"/>
    </w:pPr>
  </w:style>
  <w:style w:type="paragraph" w:customStyle="1" w:styleId="mar-lnone">
    <w:name w:val="mar-lnone"/>
    <w:basedOn w:val="a"/>
    <w:uiPriority w:val="99"/>
    <w:semiHidden/>
    <w:pPr>
      <w:spacing w:before="100" w:beforeAutospacing="1" w:after="100" w:afterAutospacing="1"/>
    </w:pPr>
  </w:style>
  <w:style w:type="paragraph" w:customStyle="1" w:styleId="c-preto-li">
    <w:name w:val="c-preto-li"/>
    <w:basedOn w:val="a"/>
    <w:uiPriority w:val="99"/>
    <w:semiHidden/>
    <w:pPr>
      <w:spacing w:before="100" w:beforeAutospacing="1" w:after="100" w:afterAutospacing="1"/>
    </w:pPr>
  </w:style>
  <w:style w:type="paragraph" w:customStyle="1" w:styleId="c-pagenext-li">
    <w:name w:val="c-pagenext-li"/>
    <w:basedOn w:val="a"/>
    <w:uiPriority w:val="99"/>
    <w:semiHidden/>
    <w:pPr>
      <w:spacing w:before="100" w:beforeAutospacing="1" w:after="100" w:afterAutospacing="1"/>
    </w:pPr>
  </w:style>
  <w:style w:type="paragraph" w:customStyle="1" w:styleId="c-nopress">
    <w:name w:val="c-nopress"/>
    <w:basedOn w:val="a"/>
    <w:uiPriority w:val="99"/>
    <w:semiHidden/>
    <w:pPr>
      <w:spacing w:before="100" w:beforeAutospacing="1" w:after="100" w:afterAutospacing="1"/>
    </w:pPr>
  </w:style>
  <w:style w:type="paragraph" w:customStyle="1" w:styleId="c-press">
    <w:name w:val="c-press"/>
    <w:basedOn w:val="a"/>
    <w:uiPriority w:val="99"/>
    <w:semiHidden/>
    <w:pPr>
      <w:spacing w:before="100" w:beforeAutospacing="1" w:after="100" w:afterAutospacing="1"/>
    </w:pPr>
  </w:style>
  <w:style w:type="paragraph" w:customStyle="1" w:styleId="c-pageactive">
    <w:name w:val="c-pageactive"/>
    <w:basedOn w:val="a"/>
    <w:uiPriority w:val="99"/>
    <w:semiHidden/>
    <w:pPr>
      <w:spacing w:before="100" w:beforeAutospacing="1" w:after="100" w:afterAutospacing="1"/>
    </w:pPr>
  </w:style>
  <w:style w:type="paragraph" w:customStyle="1" w:styleId="bar-active1">
    <w:name w:val="bar-active1"/>
    <w:basedOn w:val="a"/>
    <w:uiPriority w:val="99"/>
    <w:semiHidden/>
    <w:pPr>
      <w:spacing w:before="100" w:beforeAutospacing="1" w:after="100" w:afterAutospacing="1"/>
    </w:pPr>
  </w:style>
  <w:style w:type="paragraph" w:customStyle="1" w:styleId="list-p-style1">
    <w:name w:val="list-p-style1"/>
    <w:basedOn w:val="a"/>
    <w:uiPriority w:val="99"/>
    <w:semiHidden/>
    <w:pPr>
      <w:wordWrap w:val="0"/>
      <w:spacing w:before="100" w:beforeAutospacing="1" w:after="100" w:afterAutospacing="1" w:line="450" w:lineRule="atLeast"/>
    </w:pPr>
  </w:style>
  <w:style w:type="paragraph" w:customStyle="1" w:styleId="mar-lnone1">
    <w:name w:val="mar-lnone1"/>
    <w:basedOn w:val="a"/>
    <w:uiPriority w:val="99"/>
    <w:semiHidden/>
    <w:pPr>
      <w:spacing w:before="100" w:beforeAutospacing="1" w:after="100" w:afterAutospacing="1"/>
    </w:pPr>
  </w:style>
  <w:style w:type="paragraph" w:customStyle="1" w:styleId="c-preto-li1">
    <w:name w:val="c-preto-li1"/>
    <w:basedOn w:val="a"/>
    <w:uiPriority w:val="99"/>
    <w:semiHidden/>
    <w:pPr>
      <w:spacing w:before="100" w:beforeAutospacing="1" w:after="100" w:afterAutospacing="1"/>
    </w:pPr>
  </w:style>
  <w:style w:type="paragraph" w:customStyle="1" w:styleId="c-pagenext-li1">
    <w:name w:val="c-pagenext-li1"/>
    <w:basedOn w:val="a"/>
    <w:uiPriority w:val="99"/>
    <w:semiHidden/>
    <w:pPr>
      <w:spacing w:before="100" w:beforeAutospacing="1" w:after="100" w:afterAutospacing="1"/>
    </w:pPr>
  </w:style>
  <w:style w:type="paragraph" w:customStyle="1" w:styleId="c-nopress1">
    <w:name w:val="c-nopress1"/>
    <w:basedOn w:val="a"/>
    <w:uiPriority w:val="99"/>
    <w:semiHidden/>
    <w:pPr>
      <w:spacing w:before="100" w:beforeAutospacing="1" w:after="100" w:afterAutospacing="1"/>
    </w:pPr>
    <w:rPr>
      <w:color w:val="646464"/>
    </w:rPr>
  </w:style>
  <w:style w:type="paragraph" w:customStyle="1" w:styleId="c-press1">
    <w:name w:val="c-press1"/>
    <w:basedOn w:val="a"/>
    <w:uiPriority w:val="99"/>
    <w:semiHidden/>
    <w:pPr>
      <w:spacing w:before="100" w:beforeAutospacing="1" w:after="100" w:afterAutospacing="1"/>
    </w:pPr>
    <w:rPr>
      <w:color w:val="28468C"/>
    </w:rPr>
  </w:style>
  <w:style w:type="paragraph" w:customStyle="1" w:styleId="c-pageactive1">
    <w:name w:val="c-pageactive1"/>
    <w:basedOn w:val="a"/>
    <w:uiPriority w:val="99"/>
    <w:semiHidden/>
    <w:pPr>
      <w:spacing w:before="100" w:beforeAutospacing="1" w:after="100" w:afterAutospacing="1"/>
    </w:pPr>
    <w:rPr>
      <w:color w:val="FFFFFF"/>
    </w:rPr>
  </w:style>
  <w:style w:type="paragraph" w:styleId="a6">
    <w:name w:val="header"/>
    <w:basedOn w:val="a"/>
    <w:link w:val="Char"/>
    <w:uiPriority w:val="99"/>
    <w:unhideWhenUsed/>
    <w:rsid w:val="005F5B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F5B0C"/>
    <w:rPr>
      <w:rFonts w:ascii="宋体" w:eastAsia="宋体" w:hAnsi="宋体" w:cs="宋体"/>
      <w:sz w:val="18"/>
      <w:szCs w:val="18"/>
    </w:rPr>
  </w:style>
  <w:style w:type="paragraph" w:styleId="a7">
    <w:name w:val="footer"/>
    <w:basedOn w:val="a"/>
    <w:link w:val="Char0"/>
    <w:uiPriority w:val="99"/>
    <w:unhideWhenUsed/>
    <w:rsid w:val="005F5B0C"/>
    <w:pPr>
      <w:tabs>
        <w:tab w:val="center" w:pos="4153"/>
        <w:tab w:val="right" w:pos="8306"/>
      </w:tabs>
      <w:snapToGrid w:val="0"/>
    </w:pPr>
    <w:rPr>
      <w:sz w:val="18"/>
      <w:szCs w:val="18"/>
    </w:rPr>
  </w:style>
  <w:style w:type="character" w:customStyle="1" w:styleId="Char0">
    <w:name w:val="页脚 Char"/>
    <w:basedOn w:val="a0"/>
    <w:link w:val="a7"/>
    <w:uiPriority w:val="99"/>
    <w:rsid w:val="005F5B0C"/>
    <w:rPr>
      <w:rFonts w:ascii="宋体" w:eastAsia="宋体" w:hAnsi="宋体" w:cs="宋体"/>
      <w:sz w:val="18"/>
      <w:szCs w:val="18"/>
    </w:rPr>
  </w:style>
  <w:style w:type="paragraph" w:styleId="HTML2">
    <w:name w:val="HTML Preformatted"/>
    <w:basedOn w:val="a"/>
    <w:link w:val="HTMLChar0"/>
    <w:uiPriority w:val="99"/>
    <w:semiHidden/>
    <w:unhideWhenUsed/>
    <w:rsid w:val="005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0">
    <w:name w:val="HTML 预设格式 Char"/>
    <w:basedOn w:val="a0"/>
    <w:link w:val="HTML2"/>
    <w:uiPriority w:val="99"/>
    <w:semiHidden/>
    <w:rsid w:val="005F5B0C"/>
    <w:rPr>
      <w:rFonts w:ascii="宋体" w:eastAsia="宋体" w:hAnsi="宋体" w:cs="宋体"/>
      <w:sz w:val="24"/>
      <w:szCs w:val="24"/>
    </w:rPr>
  </w:style>
  <w:style w:type="paragraph" w:styleId="a8">
    <w:name w:val="List Paragraph"/>
    <w:basedOn w:val="a"/>
    <w:uiPriority w:val="34"/>
    <w:qFormat/>
    <w:rsid w:val="000B2283"/>
    <w:pPr>
      <w:ind w:firstLineChars="200" w:firstLine="420"/>
    </w:pPr>
  </w:style>
  <w:style w:type="character" w:customStyle="1" w:styleId="apple-converted-space">
    <w:name w:val="apple-converted-space"/>
    <w:basedOn w:val="a0"/>
    <w:rsid w:val="00AA5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3405">
      <w:bodyDiv w:val="1"/>
      <w:marLeft w:val="0"/>
      <w:marRight w:val="0"/>
      <w:marTop w:val="0"/>
      <w:marBottom w:val="0"/>
      <w:divBdr>
        <w:top w:val="none" w:sz="0" w:space="0" w:color="auto"/>
        <w:left w:val="none" w:sz="0" w:space="0" w:color="auto"/>
        <w:bottom w:val="none" w:sz="0" w:space="0" w:color="auto"/>
        <w:right w:val="none" w:sz="0" w:space="0" w:color="auto"/>
      </w:divBdr>
    </w:div>
    <w:div w:id="1636056908">
      <w:bodyDiv w:val="1"/>
      <w:marLeft w:val="0"/>
      <w:marRight w:val="0"/>
      <w:marTop w:val="0"/>
      <w:marBottom w:val="0"/>
      <w:divBdr>
        <w:top w:val="none" w:sz="0" w:space="0" w:color="auto"/>
        <w:left w:val="none" w:sz="0" w:space="0" w:color="auto"/>
        <w:bottom w:val="none" w:sz="0" w:space="0" w:color="auto"/>
        <w:right w:val="none" w:sz="0" w:space="0" w:color="auto"/>
      </w:divBdr>
    </w:div>
    <w:div w:id="1903637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image.highpin.cn/Image/Shared/downresume/red-square.jpg" TargetMode="External"/><Relationship Id="rId3" Type="http://schemas.openxmlformats.org/officeDocument/2006/relationships/settings" Target="settings.xml"/><Relationship Id="rId7" Type="http://schemas.openxmlformats.org/officeDocument/2006/relationships/image" Target="http://my.zhaopin.com/pic/2014/4/2/9420AFDAA5954F69A48D63E3BB5AB896.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image.highpin.cn/Image/Shared/downresume/gray-square.jpg" TargetMode="External"/><Relationship Id="rId4" Type="http://schemas.openxmlformats.org/officeDocument/2006/relationships/webSettings" Target="webSettings.xml"/><Relationship Id="rId9" Type="http://schemas.openxmlformats.org/officeDocument/2006/relationships/image" Target="http://image.highpin.cn/Image/Shared/downresume/title-gray.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479</Words>
  <Characters>2735</Characters>
  <Application>Microsoft Office Word</Application>
  <DocSecurity>0</DocSecurity>
  <Lines>22</Lines>
  <Paragraphs>6</Paragraphs>
  <ScaleCrop>false</ScaleCrop>
  <Company>A</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dc:creator>
  <cp:keywords/>
  <dc:description/>
  <cp:lastModifiedBy>吕念</cp:lastModifiedBy>
  <cp:revision>4</cp:revision>
  <dcterms:created xsi:type="dcterms:W3CDTF">2015-07-29T01:43:00Z</dcterms:created>
  <dcterms:modified xsi:type="dcterms:W3CDTF">2015-07-31T01:38:00Z</dcterms:modified>
</cp:coreProperties>
</file>