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99" w:rsidRPr="009615EE" w:rsidRDefault="00792E99" w:rsidP="00792E99">
      <w:pPr>
        <w:jc w:val="center"/>
        <w:rPr>
          <w:rFonts w:ascii="黑体" w:eastAsia="黑体" w:hint="eastAsia"/>
          <w:sz w:val="52"/>
          <w:szCs w:val="52"/>
        </w:rPr>
      </w:pPr>
      <w:bookmarkStart w:id="0" w:name="_Toc24950"/>
      <w:bookmarkStart w:id="1" w:name="_Toc246399168"/>
      <w:bookmarkStart w:id="2" w:name="_Toc246399499"/>
      <w:r>
        <w:rPr>
          <w:rFonts w:ascii="黑体" w:eastAsia="黑体" w:hint="eastAsia"/>
          <w:sz w:val="52"/>
          <w:szCs w:val="52"/>
        </w:rPr>
        <w:t>课   程   设   计</w:t>
      </w:r>
    </w:p>
    <w:p w:rsidR="00792E99" w:rsidRPr="002F57BB" w:rsidRDefault="00792E99" w:rsidP="00792E99">
      <w:pPr>
        <w:jc w:val="center"/>
        <w:rPr>
          <w:rFonts w:hint="eastAsia"/>
          <w:b/>
          <w:sz w:val="52"/>
          <w:szCs w:val="52"/>
        </w:rPr>
      </w:pP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bookmarkStart w:id="3" w:name="_Toc17740"/>
      <w:bookmarkStart w:id="4" w:name="_Toc246399169"/>
      <w:bookmarkStart w:id="5" w:name="_Toc246399500"/>
      <w:bookmarkEnd w:id="0"/>
      <w:bookmarkEnd w:id="1"/>
      <w:bookmarkEnd w:id="2"/>
      <w:r>
        <w:rPr>
          <w:rFonts w:ascii="黑体" w:eastAsia="黑体" w:hint="eastAsia"/>
          <w:b/>
          <w:sz w:val="52"/>
          <w:szCs w:val="52"/>
        </w:rPr>
        <w:t>需</w:t>
      </w: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bookmarkStart w:id="6" w:name="_Toc19531"/>
      <w:bookmarkStart w:id="7" w:name="_Toc246399170"/>
      <w:bookmarkStart w:id="8" w:name="_Toc246399501"/>
      <w:bookmarkEnd w:id="3"/>
      <w:bookmarkEnd w:id="4"/>
      <w:bookmarkEnd w:id="5"/>
      <w:r>
        <w:rPr>
          <w:rFonts w:ascii="黑体" w:eastAsia="黑体" w:hint="eastAsia"/>
          <w:b/>
          <w:sz w:val="52"/>
          <w:szCs w:val="52"/>
        </w:rPr>
        <w:t>求</w:t>
      </w:r>
    </w:p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 w:hint="eastAsia"/>
          <w:b/>
          <w:sz w:val="52"/>
          <w:szCs w:val="52"/>
        </w:rPr>
      </w:pPr>
      <w:bookmarkStart w:id="9" w:name="_Toc24889"/>
      <w:bookmarkStart w:id="10" w:name="_Toc246399171"/>
      <w:bookmarkStart w:id="11" w:name="_Toc246399502"/>
      <w:bookmarkEnd w:id="6"/>
      <w:bookmarkEnd w:id="7"/>
      <w:bookmarkEnd w:id="8"/>
      <w:r>
        <w:rPr>
          <w:rFonts w:ascii="黑体" w:eastAsia="黑体" w:hint="eastAsia"/>
          <w:b/>
          <w:sz w:val="52"/>
          <w:szCs w:val="52"/>
        </w:rPr>
        <w:t>文</w:t>
      </w:r>
    </w:p>
    <w:bookmarkEnd w:id="9"/>
    <w:bookmarkEnd w:id="10"/>
    <w:bookmarkEnd w:id="11"/>
    <w:p w:rsidR="00792E99" w:rsidRPr="002F57BB" w:rsidRDefault="00792E99" w:rsidP="00792E99">
      <w:pPr>
        <w:spacing w:before="100" w:beforeAutospacing="1" w:after="100" w:afterAutospacing="1" w:line="720" w:lineRule="auto"/>
        <w:jc w:val="center"/>
        <w:rPr>
          <w:rFonts w:ascii="黑体" w:eastAsia="黑体" w:hAnsi="黑体" w:hint="eastAsia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档</w:t>
      </w:r>
      <w:proofErr w:type="gramEnd"/>
    </w:p>
    <w:p w:rsidR="00792E99" w:rsidRPr="002F57BB" w:rsidRDefault="00792E99" w:rsidP="00792E99">
      <w:pPr>
        <w:rPr>
          <w:b/>
          <w:sz w:val="52"/>
          <w:szCs w:val="52"/>
        </w:rPr>
      </w:pPr>
    </w:p>
    <w:p w:rsidR="00792E99" w:rsidRDefault="00792E99" w:rsidP="00792E99"/>
    <w:p w:rsidR="00792E99" w:rsidRDefault="00792E99" w:rsidP="00792E99"/>
    <w:p w:rsidR="00792E99" w:rsidRDefault="00792E99" w:rsidP="00792E99">
      <w:pPr>
        <w:ind w:firstLineChars="600" w:firstLine="1928"/>
        <w:rPr>
          <w:b/>
          <w:sz w:val="32"/>
        </w:rPr>
      </w:pP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2010</w:t>
      </w:r>
      <w:r>
        <w:rPr>
          <w:rFonts w:hint="eastAsia"/>
          <w:b/>
          <w:sz w:val="32"/>
          <w:u w:val="single"/>
        </w:rPr>
        <w:t>级</w:t>
      </w:r>
      <w:r>
        <w:rPr>
          <w:rFonts w:hint="eastAsia"/>
          <w:b/>
          <w:sz w:val="32"/>
          <w:u w:val="single"/>
        </w:rPr>
        <w:t xml:space="preserve">  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</w:rPr>
        <w:t>四班</w:t>
      </w:r>
      <w:r>
        <w:rPr>
          <w:rFonts w:hint="eastAsia"/>
          <w:b/>
          <w:sz w:val="32"/>
          <w:u w:val="single"/>
        </w:rPr>
        <w:t xml:space="preserve">    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3010218145  </w:t>
      </w:r>
      <w:r>
        <w:rPr>
          <w:rFonts w:hint="eastAsia"/>
          <w:b/>
          <w:sz w:val="32"/>
          <w:u w:val="single"/>
        </w:rPr>
        <w:t>齐晓晗</w:t>
      </w:r>
      <w:r>
        <w:rPr>
          <w:rFonts w:hint="eastAsia"/>
          <w:b/>
          <w:sz w:val="32"/>
          <w:u w:val="single"/>
        </w:rPr>
        <w:t xml:space="preserve">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3010218151  </w:t>
      </w:r>
      <w:r>
        <w:rPr>
          <w:rFonts w:hint="eastAsia"/>
          <w:b/>
          <w:sz w:val="32"/>
          <w:u w:val="single"/>
        </w:rPr>
        <w:t>王宇霄</w:t>
      </w:r>
      <w:r>
        <w:rPr>
          <w:rFonts w:hint="eastAsia"/>
          <w:b/>
          <w:sz w:val="32"/>
          <w:u w:val="single"/>
        </w:rPr>
        <w:t xml:space="preserve">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3010218152  </w:t>
      </w:r>
      <w:r>
        <w:rPr>
          <w:rFonts w:hint="eastAsia"/>
          <w:b/>
          <w:sz w:val="32"/>
          <w:u w:val="single"/>
        </w:rPr>
        <w:t>王晟</w:t>
      </w:r>
      <w:r>
        <w:rPr>
          <w:rFonts w:hint="eastAsia"/>
          <w:b/>
          <w:sz w:val="32"/>
          <w:u w:val="single"/>
        </w:rPr>
        <w:t xml:space="preserve">    </w:t>
      </w:r>
    </w:p>
    <w:p w:rsidR="00792E99" w:rsidRDefault="00792E99" w:rsidP="00792E99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学号</w:t>
      </w:r>
      <w:r>
        <w:rPr>
          <w:rFonts w:hint="eastAsia"/>
          <w:sz w:val="32"/>
        </w:rPr>
        <w:t>\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  <w:u w:val="single"/>
        </w:rPr>
        <w:t xml:space="preserve">    3010218162  </w:t>
      </w:r>
      <w:r>
        <w:rPr>
          <w:rFonts w:hint="eastAsia"/>
          <w:b/>
          <w:sz w:val="32"/>
          <w:u w:val="single"/>
        </w:rPr>
        <w:t>赵彬</w:t>
      </w:r>
      <w:r>
        <w:rPr>
          <w:rFonts w:hint="eastAsia"/>
          <w:b/>
          <w:sz w:val="32"/>
          <w:u w:val="single"/>
        </w:rPr>
        <w:t xml:space="preserve">    </w:t>
      </w:r>
    </w:p>
    <w:p w:rsidR="00792E99" w:rsidRPr="00520519" w:rsidRDefault="00792E99" w:rsidP="00792E99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2013 </w:t>
      </w: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5 </w:t>
      </w:r>
      <w:r>
        <w:rPr>
          <w:rFonts w:hint="eastAsia"/>
          <w:b/>
          <w:sz w:val="32"/>
        </w:rPr>
        <w:t>月</w:t>
      </w:r>
      <w:r>
        <w:rPr>
          <w:rFonts w:hint="eastAsia"/>
          <w:b/>
          <w:sz w:val="32"/>
        </w:rPr>
        <w:t xml:space="preserve"> 15</w:t>
      </w:r>
      <w:r>
        <w:rPr>
          <w:rFonts w:hint="eastAsia"/>
          <w:b/>
          <w:sz w:val="32"/>
        </w:rPr>
        <w:t>日</w:t>
      </w:r>
    </w:p>
    <w:p w:rsidR="00792E99" w:rsidRPr="00D734E5" w:rsidRDefault="00792E99" w:rsidP="00792E99">
      <w:pPr>
        <w:pStyle w:val="Normal0"/>
        <w:widowControl w:val="0"/>
        <w:spacing w:after="120" w:line="360" w:lineRule="auto"/>
        <w:jc w:val="center"/>
        <w:rPr>
          <w:rFonts w:ascii="宋体" w:hAnsi="宋体" w:hint="eastAsia"/>
          <w:b/>
          <w:bCs/>
          <w:sz w:val="36"/>
          <w:szCs w:val="36"/>
          <w:lang w:eastAsia="zh-CN"/>
        </w:rPr>
      </w:pPr>
      <w:r w:rsidRPr="00D734E5">
        <w:rPr>
          <w:rFonts w:ascii="宋体" w:hAnsi="宋体" w:hint="eastAsia"/>
          <w:b/>
          <w:bCs/>
          <w:sz w:val="36"/>
          <w:szCs w:val="36"/>
          <w:lang w:eastAsia="zh-CN"/>
        </w:rPr>
        <w:lastRenderedPageBreak/>
        <w:t>需求文档</w:t>
      </w:r>
    </w:p>
    <w:p w:rsidR="00792E99" w:rsidRPr="00DF5931" w:rsidRDefault="00792E99" w:rsidP="00792E99">
      <w:pPr>
        <w:pStyle w:val="Normal0"/>
        <w:widowControl w:val="0"/>
        <w:spacing w:after="120" w:line="360" w:lineRule="auto"/>
        <w:jc w:val="center"/>
        <w:rPr>
          <w:rFonts w:hint="eastAsia"/>
          <w:b/>
          <w:bCs/>
          <w:i/>
          <w:color w:val="0000FF"/>
          <w:sz w:val="44"/>
          <w:szCs w:val="44"/>
          <w:lang w:eastAsia="zh-CN"/>
        </w:rPr>
      </w:pPr>
    </w:p>
    <w:p w:rsidR="00792E99" w:rsidRDefault="00792E99" w:rsidP="00792E99">
      <w:pPr>
        <w:pStyle w:val="1"/>
        <w:spacing w:before="156" w:after="156" w:line="360" w:lineRule="auto"/>
        <w:jc w:val="center"/>
        <w:rPr>
          <w:noProof/>
        </w:rPr>
      </w:pPr>
      <w:bookmarkStart w:id="12" w:name="_Toc146599140"/>
      <w:bookmarkStart w:id="13" w:name="_Toc356477061"/>
      <w:r w:rsidRPr="00154CA0">
        <w:rPr>
          <w:rFonts w:hint="eastAsia"/>
        </w:rPr>
        <w:t>目  录</w:t>
      </w:r>
      <w:bookmarkStart w:id="14" w:name="_Toc16329593"/>
      <w:bookmarkEnd w:id="12"/>
      <w:bookmarkEnd w:id="13"/>
      <w:r>
        <w:fldChar w:fldCharType="begin"/>
      </w:r>
      <w:r>
        <w:instrText xml:space="preserve"> TOC \o "1-4" \h \z \u </w:instrText>
      </w:r>
      <w:r>
        <w:fldChar w:fldCharType="separate"/>
      </w:r>
    </w:p>
    <w:p w:rsidR="00792E99" w:rsidRPr="004D3469" w:rsidRDefault="00792E99" w:rsidP="00792E99">
      <w:pPr>
        <w:pStyle w:val="10"/>
        <w:tabs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61" w:history="1">
        <w:r w:rsidRPr="002B7CED">
          <w:rPr>
            <w:rStyle w:val="a8"/>
            <w:rFonts w:hint="eastAsia"/>
            <w:noProof/>
          </w:rPr>
          <w:t>目</w:t>
        </w:r>
        <w:r w:rsidRPr="002B7CED">
          <w:rPr>
            <w:rStyle w:val="a8"/>
            <w:noProof/>
          </w:rPr>
          <w:t xml:space="preserve">  </w:t>
        </w:r>
        <w:r w:rsidRPr="002B7CED">
          <w:rPr>
            <w:rStyle w:val="a8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62" w:history="1">
        <w:r w:rsidRPr="002B7CED">
          <w:rPr>
            <w:rStyle w:val="a8"/>
            <w:noProof/>
          </w:rPr>
          <w:t>1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3" w:history="1">
        <w:r w:rsidRPr="002B7CED">
          <w:rPr>
            <w:rStyle w:val="a8"/>
            <w:noProof/>
          </w:rPr>
          <w:t>1.1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实践设计目的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4" w:history="1">
        <w:r w:rsidRPr="002B7CED">
          <w:rPr>
            <w:rStyle w:val="a8"/>
            <w:noProof/>
          </w:rPr>
          <w:t>1.2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实践设计适合人群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5" w:history="1">
        <w:r w:rsidRPr="002B7CED">
          <w:rPr>
            <w:rStyle w:val="a8"/>
            <w:noProof/>
          </w:rPr>
          <w:t>1.3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实践设计描述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66" w:history="1">
        <w:r w:rsidRPr="002B7CED">
          <w:rPr>
            <w:rStyle w:val="a8"/>
            <w:rFonts w:ascii="宋体" w:hAnsi="宋体"/>
            <w:noProof/>
          </w:rPr>
          <w:t>2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实践环节要求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7" w:history="1">
        <w:r w:rsidRPr="002B7CED">
          <w:rPr>
            <w:rStyle w:val="a8"/>
            <w:noProof/>
          </w:rPr>
          <w:t>2.1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软件要求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8" w:history="1">
        <w:r w:rsidRPr="002B7CED">
          <w:rPr>
            <w:rStyle w:val="a8"/>
            <w:noProof/>
          </w:rPr>
          <w:t>2.2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实践要求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69" w:history="1">
        <w:r w:rsidRPr="002B7CED">
          <w:rPr>
            <w:rStyle w:val="a8"/>
            <w:noProof/>
          </w:rPr>
          <w:t>2.3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其他要求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70" w:history="1">
        <w:r w:rsidRPr="002B7CED">
          <w:rPr>
            <w:rStyle w:val="a8"/>
            <w:noProof/>
          </w:rPr>
          <w:t>3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71" w:history="1">
        <w:r w:rsidRPr="002B7CED">
          <w:rPr>
            <w:rStyle w:val="a8"/>
            <w:noProof/>
          </w:rPr>
          <w:t>3.1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20"/>
        <w:tabs>
          <w:tab w:val="left" w:pos="840"/>
          <w:tab w:val="right" w:leader="dot" w:pos="8296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56477072" w:history="1">
        <w:r w:rsidRPr="002B7CED">
          <w:rPr>
            <w:rStyle w:val="a8"/>
            <w:iCs/>
            <w:noProof/>
          </w:rPr>
          <w:t>3.2</w:t>
        </w:r>
        <w:r w:rsidRPr="004D3469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iCs/>
            <w:noProof/>
          </w:rPr>
          <w:t>用户界面设计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73" w:history="1">
        <w:r w:rsidRPr="002B7CED">
          <w:rPr>
            <w:rStyle w:val="a8"/>
            <w:noProof/>
          </w:rPr>
          <w:t>4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人员分工：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74" w:history="1">
        <w:r w:rsidRPr="002B7CED">
          <w:rPr>
            <w:rStyle w:val="a8"/>
            <w:noProof/>
          </w:rPr>
          <w:t>5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国际化需求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E99" w:rsidRPr="004D3469" w:rsidRDefault="00792E99" w:rsidP="00792E99">
      <w:pPr>
        <w:pStyle w:val="10"/>
        <w:tabs>
          <w:tab w:val="left" w:pos="420"/>
          <w:tab w:val="right" w:leader="dot" w:pos="8296"/>
        </w:tabs>
        <w:ind w:firstLine="360"/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56477075" w:history="1">
        <w:r w:rsidRPr="002B7CED">
          <w:rPr>
            <w:rStyle w:val="a8"/>
            <w:noProof/>
          </w:rPr>
          <w:t>6</w:t>
        </w:r>
        <w:r w:rsidRPr="004D3469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Pr="002B7CED">
          <w:rPr>
            <w:rStyle w:val="a8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_Toc356477075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E99" w:rsidRDefault="00792E99" w:rsidP="00792E99">
      <w:pPr>
        <w:pStyle w:val="1"/>
        <w:spacing w:before="156" w:after="156" w:line="360" w:lineRule="auto"/>
        <w:rPr>
          <w:rFonts w:hint="eastAsia"/>
          <w:b w:val="0"/>
          <w:i/>
          <w:color w:val="0000FF"/>
          <w:sz w:val="21"/>
          <w:szCs w:val="21"/>
        </w:rPr>
      </w:pPr>
      <w:r>
        <w:rPr>
          <w:b w:val="0"/>
          <w:bCs w:val="0"/>
          <w:i/>
          <w:caps/>
          <w:color w:val="0000FF"/>
          <w:sz w:val="20"/>
          <w:szCs w:val="21"/>
        </w:rPr>
        <w:fldChar w:fldCharType="end"/>
      </w:r>
    </w:p>
    <w:p w:rsidR="00792E99" w:rsidRDefault="00792E99" w:rsidP="00792E99">
      <w:pPr>
        <w:pStyle w:val="1"/>
        <w:spacing w:before="156" w:after="156" w:line="360" w:lineRule="auto"/>
        <w:rPr>
          <w:rFonts w:hint="eastAsia"/>
        </w:rPr>
      </w:pPr>
      <w:r>
        <w:br w:type="page"/>
      </w:r>
      <w:bookmarkStart w:id="15" w:name="_Toc146599150"/>
      <w:bookmarkStart w:id="16" w:name="_Toc356477062"/>
      <w:bookmarkEnd w:id="14"/>
      <w:r>
        <w:rPr>
          <w:rFonts w:hint="eastAsia"/>
        </w:rPr>
        <w:lastRenderedPageBreak/>
        <w:t>前言</w:t>
      </w:r>
      <w:bookmarkEnd w:id="16"/>
    </w:p>
    <w:p w:rsidR="00792E99" w:rsidRDefault="00792E99" w:rsidP="00792E99">
      <w:pPr>
        <w:pStyle w:val="2"/>
        <w:rPr>
          <w:rFonts w:hint="eastAsia"/>
        </w:rPr>
      </w:pPr>
      <w:bookmarkStart w:id="17" w:name="_Toc356477063"/>
      <w:r>
        <w:rPr>
          <w:rFonts w:hint="eastAsia"/>
        </w:rPr>
        <w:t>实践设计目的</w:t>
      </w:r>
      <w:bookmarkEnd w:id="17"/>
    </w:p>
    <w:p w:rsidR="00792E99" w:rsidRPr="00400BD5" w:rsidRDefault="00792E99" w:rsidP="00792E99">
      <w:pPr>
        <w:pStyle w:val="Default"/>
        <w:spacing w:line="300" w:lineRule="auto"/>
        <w:ind w:firstLineChars="200" w:firstLine="480"/>
        <w:rPr>
          <w:rFonts w:hAnsi="宋体"/>
        </w:rPr>
      </w:pPr>
      <w:r w:rsidRPr="00400BD5">
        <w:rPr>
          <w:rFonts w:hAnsi="宋体" w:hint="eastAsia"/>
        </w:rPr>
        <w:t>通过让同学使用UML、C++语言、C#语言进行程序的设计和编写，是同学们进一步熟悉已经学习到的知识，进一步理解嵌入式的编程方式以及编程技巧。</w:t>
      </w:r>
    </w:p>
    <w:p w:rsidR="00792E99" w:rsidRPr="00400BD5" w:rsidRDefault="00792E99" w:rsidP="00792E99">
      <w:pPr>
        <w:rPr>
          <w:rFonts w:hint="eastAsia"/>
        </w:rPr>
      </w:pPr>
    </w:p>
    <w:p w:rsidR="00792E99" w:rsidRPr="00451A2C" w:rsidRDefault="00792E99" w:rsidP="00792E99">
      <w:pPr>
        <w:pStyle w:val="2"/>
        <w:rPr>
          <w:rFonts w:hint="eastAsia"/>
        </w:rPr>
      </w:pPr>
      <w:bookmarkStart w:id="18" w:name="_Toc356477064"/>
      <w:r>
        <w:rPr>
          <w:rFonts w:hint="eastAsia"/>
        </w:rPr>
        <w:t>实践设计适合人群</w:t>
      </w:r>
      <w:bookmarkEnd w:id="18"/>
    </w:p>
    <w:p w:rsidR="00792E99" w:rsidRPr="00400BD5" w:rsidRDefault="00792E99" w:rsidP="00792E99">
      <w:pPr>
        <w:pStyle w:val="Default"/>
        <w:spacing w:line="300" w:lineRule="auto"/>
        <w:rPr>
          <w:rFonts w:hAnsi="宋体" w:hint="eastAsia"/>
          <w:sz w:val="28"/>
          <w:szCs w:val="28"/>
        </w:rPr>
      </w:pPr>
      <w:bookmarkStart w:id="19" w:name="_Toc146599149"/>
      <w:bookmarkStart w:id="20" w:name="_Toc146600495"/>
      <w:r w:rsidRPr="00400BD5">
        <w:rPr>
          <w:rFonts w:hAnsi="宋体" w:hint="eastAsia"/>
        </w:rPr>
        <w:t>本次实验的主要适用的人群是有一定编程基础的学生，掌握基础的编程语言、数据结构，熟悉UML</w:t>
      </w:r>
      <w:r>
        <w:rPr>
          <w:rFonts w:hAnsi="宋体" w:hint="eastAsia"/>
        </w:rPr>
        <w:t>语言，了解基本的算法，有过小程序的编程经验，</w:t>
      </w:r>
      <w:r w:rsidRPr="00BD6B60">
        <w:rPr>
          <w:rFonts w:hAnsi="宋体" w:hint="eastAsia"/>
          <w:bCs/>
        </w:rPr>
        <w:t>C#语言基础的学习、Windows 8开发平台知识方面的了解和掌握</w:t>
      </w:r>
      <w:r>
        <w:rPr>
          <w:rFonts w:hAnsi="宋体" w:hint="eastAsia"/>
          <w:bCs/>
        </w:rPr>
        <w:t>。</w:t>
      </w:r>
    </w:p>
    <w:p w:rsidR="00792E99" w:rsidRPr="00BD6B60" w:rsidRDefault="00792E99" w:rsidP="00792E99">
      <w:pPr>
        <w:pStyle w:val="Default"/>
        <w:spacing w:line="300" w:lineRule="auto"/>
        <w:ind w:firstLineChars="200" w:firstLine="480"/>
        <w:rPr>
          <w:rFonts w:hAnsi="宋体"/>
        </w:rPr>
      </w:pPr>
    </w:p>
    <w:p w:rsidR="00792E99" w:rsidRPr="00451A2C" w:rsidRDefault="00792E99" w:rsidP="00792E99">
      <w:pPr>
        <w:pStyle w:val="2"/>
        <w:rPr>
          <w:rFonts w:hint="eastAsia"/>
        </w:rPr>
      </w:pPr>
      <w:bookmarkStart w:id="21" w:name="_Toc356477065"/>
      <w:bookmarkEnd w:id="19"/>
      <w:bookmarkEnd w:id="20"/>
      <w:r>
        <w:rPr>
          <w:rFonts w:hint="eastAsia"/>
        </w:rPr>
        <w:t>实践设计描述</w:t>
      </w:r>
      <w:bookmarkEnd w:id="21"/>
    </w:p>
    <w:p w:rsidR="00792E99" w:rsidRPr="00400BD5" w:rsidRDefault="00792E99" w:rsidP="00792E99">
      <w:pPr>
        <w:pStyle w:val="Default"/>
        <w:spacing w:line="300" w:lineRule="auto"/>
        <w:rPr>
          <w:rFonts w:hAnsi="宋体" w:hint="eastAsia"/>
          <w:sz w:val="28"/>
          <w:szCs w:val="28"/>
        </w:rPr>
      </w:pPr>
      <w:r w:rsidRPr="00400BD5">
        <w:rPr>
          <w:rFonts w:hAnsi="宋体" w:hint="eastAsia"/>
        </w:rPr>
        <w:t>本次实验使用C语言进行嵌入式芯片上的程序开发</w:t>
      </w:r>
      <w:r>
        <w:rPr>
          <w:rFonts w:hAnsi="宋体" w:hint="eastAsia"/>
        </w:rPr>
        <w:t>，使用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2012进行开发，将SQL Server将本地数据以云端方式传入Azure,</w:t>
      </w:r>
      <w:r w:rsidRPr="00435A54">
        <w:rPr>
          <w:rFonts w:hint="eastAsia"/>
        </w:rPr>
        <w:t xml:space="preserve"> </w:t>
      </w:r>
      <w:r>
        <w:rPr>
          <w:rFonts w:hint="eastAsia"/>
        </w:rPr>
        <w:t>基于Windows Phone 8 APP+ Windows Azure的APP 开发。运用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Express 2012 for Windows Phone</w:t>
      </w:r>
      <w:r w:rsidRPr="00BD6B60">
        <w:rPr>
          <w:rFonts w:hAnsi="宋体" w:hint="eastAsia"/>
        </w:rPr>
        <w:t>以开发和发布一款Windows Phone 8的应用为驱动</w:t>
      </w:r>
      <w:r>
        <w:rPr>
          <w:rFonts w:hAnsi="宋体" w:hint="eastAsia"/>
        </w:rPr>
        <w:t>，运用</w:t>
      </w:r>
      <w:r w:rsidRPr="00BD6B60">
        <w:rPr>
          <w:rFonts w:hAnsi="宋体" w:hint="eastAsia"/>
          <w:bCs/>
        </w:rPr>
        <w:t>C#</w:t>
      </w:r>
      <w:r>
        <w:rPr>
          <w:rFonts w:hAnsi="宋体" w:hint="eastAsia"/>
          <w:bCs/>
        </w:rPr>
        <w:t>语言</w:t>
      </w:r>
      <w:r w:rsidRPr="00BD6B60">
        <w:rPr>
          <w:rFonts w:hAnsi="宋体" w:hint="eastAsia"/>
          <w:bCs/>
        </w:rPr>
        <w:t>了解和掌握Windows 8开发平台</w:t>
      </w:r>
      <w:r>
        <w:rPr>
          <w:rFonts w:hAnsi="宋体" w:hint="eastAsia"/>
          <w:bCs/>
        </w:rPr>
        <w:t>，</w:t>
      </w:r>
    </w:p>
    <w:p w:rsidR="00792E99" w:rsidRDefault="00792E99" w:rsidP="00792E99">
      <w:pPr>
        <w:pStyle w:val="1"/>
        <w:spacing w:before="156" w:after="156" w:line="360" w:lineRule="auto"/>
        <w:rPr>
          <w:rFonts w:hint="eastAsia"/>
        </w:rPr>
      </w:pPr>
      <w:bookmarkStart w:id="22" w:name="_Toc356477066"/>
      <w:bookmarkEnd w:id="15"/>
      <w:r>
        <w:rPr>
          <w:rFonts w:hint="eastAsia"/>
        </w:rPr>
        <w:t>实践环节要求</w:t>
      </w:r>
      <w:bookmarkEnd w:id="22"/>
    </w:p>
    <w:p w:rsidR="00792E99" w:rsidRDefault="00792E99" w:rsidP="00792E99">
      <w:pPr>
        <w:pStyle w:val="2"/>
        <w:rPr>
          <w:rFonts w:hint="eastAsia"/>
        </w:rPr>
      </w:pPr>
      <w:bookmarkStart w:id="23" w:name="_Toc113698829"/>
      <w:bookmarkStart w:id="24" w:name="_Toc146599151"/>
      <w:bookmarkStart w:id="25" w:name="_Toc356477067"/>
      <w:r>
        <w:rPr>
          <w:rFonts w:hint="eastAsia"/>
        </w:rPr>
        <w:t>软件要求</w:t>
      </w:r>
      <w:bookmarkEnd w:id="25"/>
    </w:p>
    <w:p w:rsidR="00792E99" w:rsidRPr="0015576E" w:rsidRDefault="00792E99" w:rsidP="00792E99">
      <w:pPr>
        <w:rPr>
          <w:rFonts w:hint="eastAsia"/>
        </w:rPr>
      </w:pPr>
      <w:r w:rsidRPr="0015576E">
        <w:rPr>
          <w:rFonts w:ascii="宋体" w:hAnsi="宋体" w:hint="eastAsia"/>
          <w:sz w:val="24"/>
        </w:rPr>
        <w:t>采用C#语言进行编写</w:t>
      </w:r>
      <w:r>
        <w:rPr>
          <w:rFonts w:ascii="宋体" w:hAnsi="宋体" w:hint="eastAsia"/>
          <w:sz w:val="24"/>
        </w:rPr>
        <w:t>，Windows 8 professional,64位操作系统，使用</w:t>
      </w:r>
      <w:r w:rsidRPr="00435A54">
        <w:rPr>
          <w:rFonts w:hAnsi="宋体"/>
        </w:rPr>
        <w:t xml:space="preserve">Microsoft Visual Studio </w:t>
      </w:r>
      <w:r>
        <w:rPr>
          <w:rFonts w:hAnsi="宋体" w:hint="eastAsia"/>
        </w:rPr>
        <w:t>Express 2012 for Windows Phone</w:t>
      </w:r>
      <w:r>
        <w:rPr>
          <w:rFonts w:hAnsi="宋体" w:hint="eastAsia"/>
        </w:rPr>
        <w:t>。</w:t>
      </w:r>
    </w:p>
    <w:p w:rsidR="00792E99" w:rsidRDefault="00792E99" w:rsidP="00792E99">
      <w:pPr>
        <w:pStyle w:val="2"/>
      </w:pPr>
      <w:bookmarkStart w:id="26" w:name="_Toc356477068"/>
      <w:r>
        <w:rPr>
          <w:rFonts w:hint="eastAsia"/>
        </w:rPr>
        <w:t>实践要求</w:t>
      </w:r>
      <w:bookmarkEnd w:id="26"/>
    </w:p>
    <w:p w:rsidR="00792E99" w:rsidRPr="0015576E" w:rsidRDefault="00792E99" w:rsidP="00792E99">
      <w:pPr>
        <w:pStyle w:val="Default"/>
        <w:spacing w:line="300" w:lineRule="auto"/>
        <w:ind w:firstLine="480"/>
        <w:rPr>
          <w:rFonts w:hAnsi="宋体"/>
        </w:rPr>
      </w:pPr>
      <w:r w:rsidRPr="0015576E">
        <w:rPr>
          <w:rFonts w:hAnsi="宋体" w:hint="eastAsia"/>
        </w:rPr>
        <w:t>功能要求：能够完整的完成需求说明书中的功能，并且经过基本的测试，做到无BUG发布。</w:t>
      </w:r>
    </w:p>
    <w:p w:rsidR="00792E99" w:rsidRPr="0015576E" w:rsidRDefault="00792E99" w:rsidP="00792E99">
      <w:pPr>
        <w:pStyle w:val="Default"/>
        <w:spacing w:line="300" w:lineRule="auto"/>
        <w:ind w:firstLine="480"/>
        <w:rPr>
          <w:rFonts w:hAnsi="宋体"/>
        </w:rPr>
      </w:pPr>
      <w:r w:rsidRPr="0015576E">
        <w:rPr>
          <w:rFonts w:hAnsi="宋体" w:hint="eastAsia"/>
        </w:rPr>
        <w:t>文档要求：项目计划及实施文档、软件需求及设计文档、软件测试计划及测试用</w:t>
      </w:r>
      <w:r w:rsidRPr="0015576E">
        <w:rPr>
          <w:rFonts w:hAnsi="宋体" w:hint="eastAsia"/>
        </w:rPr>
        <w:lastRenderedPageBreak/>
        <w:t>例文档、软件使用说明书。</w:t>
      </w:r>
    </w:p>
    <w:p w:rsidR="00792E99" w:rsidRDefault="00792E99" w:rsidP="00792E99">
      <w:pPr>
        <w:pStyle w:val="Default"/>
        <w:spacing w:line="300" w:lineRule="auto"/>
        <w:ind w:firstLine="480"/>
        <w:rPr>
          <w:rFonts w:hint="eastAsia"/>
        </w:rPr>
      </w:pPr>
      <w:r>
        <w:rPr>
          <w:rFonts w:hint="eastAsia"/>
        </w:rPr>
        <w:t>测试要求：能够对编写的程序进行尽可能多的测试，包括：黑盒测试、</w:t>
      </w: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、灰盒测试等，对测试出现的BUG进行记录并予以修复。</w:t>
      </w:r>
    </w:p>
    <w:p w:rsidR="00792E99" w:rsidRDefault="00792E99" w:rsidP="00792E99">
      <w:pPr>
        <w:pStyle w:val="2"/>
        <w:rPr>
          <w:rFonts w:hint="eastAsia"/>
        </w:rPr>
      </w:pPr>
      <w:bookmarkStart w:id="27" w:name="_Toc356477069"/>
      <w:r>
        <w:rPr>
          <w:rFonts w:hint="eastAsia"/>
        </w:rPr>
        <w:t>其他要求</w:t>
      </w:r>
      <w:bookmarkEnd w:id="27"/>
    </w:p>
    <w:p w:rsidR="00792E99" w:rsidRPr="00716C11" w:rsidRDefault="00792E99" w:rsidP="00792E99">
      <w:pPr>
        <w:pStyle w:val="Default"/>
        <w:spacing w:line="300" w:lineRule="auto"/>
      </w:pPr>
      <w:r>
        <w:rPr>
          <w:rFonts w:hint="eastAsia"/>
        </w:rPr>
        <w:t>对于实践中不了解、不熟悉的问题要积极及时的同辅导老师、助教进行沟通。</w:t>
      </w:r>
    </w:p>
    <w:p w:rsidR="00792E99" w:rsidRPr="00BD2B19" w:rsidRDefault="00792E99" w:rsidP="00792E99">
      <w:pPr>
        <w:rPr>
          <w:rFonts w:hint="eastAsia"/>
        </w:rPr>
      </w:pPr>
    </w:p>
    <w:p w:rsidR="00792E99" w:rsidRDefault="00792E99" w:rsidP="00792E99">
      <w:pPr>
        <w:pStyle w:val="1"/>
        <w:spacing w:before="156" w:after="156" w:line="360" w:lineRule="auto"/>
        <w:rPr>
          <w:rFonts w:hint="eastAsia"/>
        </w:rPr>
      </w:pPr>
      <w:bookmarkStart w:id="28" w:name="_Toc356477070"/>
      <w:r>
        <w:rPr>
          <w:rFonts w:hint="eastAsia"/>
        </w:rPr>
        <w:t>性能</w:t>
      </w:r>
      <w:r w:rsidRPr="00266293">
        <w:rPr>
          <w:rFonts w:hint="eastAsia"/>
        </w:rPr>
        <w:t>需求</w:t>
      </w:r>
      <w:bookmarkEnd w:id="28"/>
    </w:p>
    <w:p w:rsidR="00792E99" w:rsidRPr="00483563" w:rsidRDefault="00792E99" w:rsidP="00792E99">
      <w:pPr>
        <w:rPr>
          <w:rFonts w:hint="eastAsia"/>
        </w:rPr>
      </w:pPr>
    </w:p>
    <w:p w:rsidR="00792E99" w:rsidRPr="00483563" w:rsidRDefault="00792E99" w:rsidP="00792E99">
      <w:pPr>
        <w:pStyle w:val="2"/>
      </w:pPr>
      <w:bookmarkStart w:id="29" w:name="_Toc356477071"/>
      <w:r>
        <w:rPr>
          <w:rFonts w:hint="eastAsia"/>
        </w:rPr>
        <w:t>功能描述</w:t>
      </w:r>
      <w:bookmarkEnd w:id="29"/>
    </w:p>
    <w:tbl>
      <w:tblPr>
        <w:tblpPr w:leftFromText="180" w:rightFromText="180" w:vertAnchor="text"/>
        <w:tblW w:w="852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3469"/>
        <w:gridCol w:w="2343"/>
        <w:gridCol w:w="2035"/>
      </w:tblGrid>
      <w:tr w:rsidR="00792E99" w:rsidRPr="00462258" w:rsidTr="00845305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分类</w:t>
            </w:r>
          </w:p>
        </w:tc>
        <w:tc>
          <w:tcPr>
            <w:tcW w:w="3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细项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提示</w:t>
            </w:r>
          </w:p>
        </w:tc>
        <w:tc>
          <w:tcPr>
            <w:tcW w:w="2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jc w:val="center"/>
              <w:rPr>
                <w:rFonts w:ascii="Calibri" w:hAnsi="Calibri" w:cs="宋体"/>
                <w:b/>
                <w:bCs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相关特性</w:t>
            </w: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数据读写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需要从</w:t>
            </w:r>
            <w:r w:rsidRPr="00462258">
              <w:rPr>
                <w:rFonts w:ascii="Calibri" w:hAnsi="Calibri" w:cs="宋体"/>
                <w:kern w:val="0"/>
                <w:szCs w:val="21"/>
              </w:rPr>
              <w:t>server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获取或向</w:t>
            </w:r>
            <w:r w:rsidRPr="00462258">
              <w:rPr>
                <w:rFonts w:ascii="Calibri" w:hAnsi="Calibri" w:cs="宋体"/>
                <w:kern w:val="0"/>
                <w:szCs w:val="21"/>
              </w:rPr>
              <w:t>server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发送大量数据</w:t>
            </w:r>
          </w:p>
        </w:tc>
        <w:tc>
          <w:tcPr>
            <w:tcW w:w="2343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2E99" w:rsidRPr="00462258" w:rsidRDefault="00792E99" w:rsidP="00845305">
            <w:pPr>
              <w:widowControl/>
              <w:rPr>
                <w:rFonts w:ascii="Calibri" w:hAnsi="Calibri" w:cs="宋体" w:hint="eastAsia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关注过程的耗时、资源占用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需要保存或读取大量数据（本地）</w:t>
            </w:r>
          </w:p>
        </w:tc>
        <w:tc>
          <w:tcPr>
            <w:tcW w:w="2343" w:type="dxa"/>
            <w:vMerge/>
            <w:tcBorders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有大数据量的移动（导入、复制、剪切、删除，等）</w:t>
            </w:r>
          </w:p>
        </w:tc>
        <w:tc>
          <w:tcPr>
            <w:tcW w:w="2343" w:type="dxa"/>
            <w:vMerge/>
            <w:tcBorders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proofErr w:type="gramEnd"/>
            <w:r w:rsidRPr="00462258">
              <w:rPr>
                <w:rFonts w:ascii="宋体" w:hAnsi="宋体" w:cs="宋体" w:hint="eastAsia"/>
                <w:kern w:val="0"/>
                <w:szCs w:val="21"/>
              </w:rPr>
              <w:t>搜索</w:t>
            </w:r>
          </w:p>
        </w:tc>
        <w:tc>
          <w:tcPr>
            <w:tcW w:w="23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界面效果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出现大量同类的界面元素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关注创建、展示、刷新、销毁过程的耗时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含一定的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动画效果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67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其他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有批量操作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关注操作过程的耗时和响应速度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内嵌</w:t>
            </w:r>
            <w:r>
              <w:rPr>
                <w:rFonts w:ascii="宋体" w:hAnsi="宋体" w:cs="宋体" w:hint="eastAsia"/>
                <w:kern w:val="0"/>
                <w:szCs w:val="21"/>
              </w:rPr>
              <w:t>页面</w:t>
            </w:r>
          </w:p>
        </w:tc>
        <w:tc>
          <w:tcPr>
            <w:tcW w:w="2343" w:type="dxa"/>
            <w:vMerge w:val="restart"/>
            <w:tcBorders>
              <w:top w:val="nil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92E99" w:rsidRPr="00462258" w:rsidRDefault="00792E99" w:rsidP="00845305">
            <w:pPr>
              <w:widowControl/>
              <w:rPr>
                <w:rFonts w:ascii="Calibri" w:hAnsi="Calibri" w:cs="宋体" w:hint="eastAsia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页面测速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页面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跳转</w:t>
            </w:r>
          </w:p>
        </w:tc>
        <w:tc>
          <w:tcPr>
            <w:tcW w:w="2343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不含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延时处理逻辑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关注延时点会跟其他逻辑重合、是否会造成视觉误解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  <w:tr w:rsidR="00792E99" w:rsidRPr="00462258" w:rsidTr="00845305"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92E99" w:rsidRPr="00462258" w:rsidRDefault="00792E99" w:rsidP="00845305">
            <w:pPr>
              <w:widowControl/>
              <w:jc w:val="left"/>
              <w:rPr>
                <w:rFonts w:ascii="Calibri" w:hAnsi="Calibri" w:cs="宋体"/>
                <w:kern w:val="0"/>
                <w:szCs w:val="21"/>
              </w:rPr>
            </w:pPr>
          </w:p>
        </w:tc>
        <w:tc>
          <w:tcPr>
            <w:tcW w:w="34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含有</w:t>
            </w:r>
            <w:r w:rsidRPr="00462258">
              <w:rPr>
                <w:rFonts w:ascii="宋体" w:hAnsi="宋体" w:cs="宋体" w:hint="eastAsia"/>
                <w:kern w:val="0"/>
                <w:szCs w:val="21"/>
              </w:rPr>
              <w:t>关键操作或常用操作</w:t>
            </w:r>
          </w:p>
        </w:tc>
        <w:tc>
          <w:tcPr>
            <w:tcW w:w="23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  <w:r w:rsidRPr="00462258">
              <w:rPr>
                <w:rFonts w:ascii="宋体" w:hAnsi="宋体" w:cs="宋体" w:hint="eastAsia"/>
                <w:kern w:val="0"/>
                <w:szCs w:val="21"/>
              </w:rPr>
              <w:t>关注操作过程的耗时和响应速度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2E99" w:rsidRPr="00462258" w:rsidRDefault="00792E99" w:rsidP="00845305">
            <w:pPr>
              <w:widowControl/>
              <w:rPr>
                <w:rFonts w:ascii="Calibri" w:hAnsi="Calibri" w:cs="宋体"/>
                <w:kern w:val="0"/>
                <w:szCs w:val="21"/>
              </w:rPr>
            </w:pPr>
          </w:p>
        </w:tc>
      </w:tr>
    </w:tbl>
    <w:p w:rsidR="00792E99" w:rsidRDefault="00792E99" w:rsidP="00792E99">
      <w:pPr>
        <w:pStyle w:val="1"/>
        <w:spacing w:before="156" w:after="156" w:line="360" w:lineRule="auto"/>
        <w:ind w:left="432" w:hanging="432"/>
        <w:rPr>
          <w:rFonts w:hint="eastAsia"/>
        </w:rPr>
      </w:pPr>
    </w:p>
    <w:p w:rsidR="00792E99" w:rsidRDefault="00792E99" w:rsidP="00792E99">
      <w:pPr>
        <w:pStyle w:val="2"/>
        <w:rPr>
          <w:rStyle w:val="a7"/>
          <w:rFonts w:hint="eastAsia"/>
          <w:i w:val="0"/>
        </w:rPr>
      </w:pPr>
      <w:bookmarkStart w:id="30" w:name="_Toc356477072"/>
      <w:r>
        <w:rPr>
          <w:rStyle w:val="a7"/>
          <w:rFonts w:hint="eastAsia"/>
          <w:i w:val="0"/>
        </w:rPr>
        <w:lastRenderedPageBreak/>
        <w:t>用户界面设计</w:t>
      </w:r>
      <w:bookmarkEnd w:id="30"/>
    </w:p>
    <w:p w:rsidR="00792E99" w:rsidRDefault="00792E99" w:rsidP="00792E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3870" cy="3347085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91130" cy="4848225"/>
            <wp:effectExtent l="0" t="0" r="0" b="0"/>
            <wp:docPr id="12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62225" cy="4848225"/>
            <wp:effectExtent l="0" t="0" r="0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792E99" w:rsidRPr="00C1116C" w:rsidRDefault="00792E99" w:rsidP="00792E99">
      <w:pPr>
        <w:rPr>
          <w:rFonts w:ascii="宋体" w:hAnsi="宋体" w:hint="eastAsia"/>
          <w:sz w:val="44"/>
          <w:szCs w:val="44"/>
        </w:rPr>
      </w:pPr>
      <w:r w:rsidRPr="00C1116C">
        <w:rPr>
          <w:rFonts w:ascii="宋体" w:hAnsi="宋体" w:hint="eastAsia"/>
          <w:sz w:val="44"/>
          <w:szCs w:val="44"/>
        </w:rPr>
        <w:lastRenderedPageBreak/>
        <w:t>Azure云端连接</w:t>
      </w:r>
    </w:p>
    <w:p w:rsidR="00792E99" w:rsidRPr="00483563" w:rsidRDefault="00792E99" w:rsidP="00792E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959100"/>
            <wp:effectExtent l="0" t="0" r="0" b="0"/>
            <wp:docPr id="10" name="图片 10" descr="QQ图片20130516114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图片201305161142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E99" w:rsidRPr="00483563" w:rsidRDefault="00792E99" w:rsidP="00792E99">
      <w:pPr>
        <w:rPr>
          <w:rFonts w:hint="eastAsia"/>
        </w:rPr>
      </w:pPr>
    </w:p>
    <w:p w:rsidR="00792E99" w:rsidRPr="00602019" w:rsidRDefault="00792E99" w:rsidP="00792E99">
      <w:pPr>
        <w:pStyle w:val="1"/>
        <w:spacing w:before="156" w:after="156"/>
      </w:pPr>
      <w:bookmarkStart w:id="31" w:name="_Toc356477073"/>
      <w:r w:rsidRPr="00602019">
        <w:rPr>
          <w:rFonts w:hint="eastAsia"/>
        </w:rPr>
        <w:t>人员分工：</w:t>
      </w:r>
      <w:bookmarkEnd w:id="31"/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王宇霄</w:t>
      </w:r>
      <w:r w:rsidRPr="00602019">
        <w:rPr>
          <w:rFonts w:ascii="宋体" w:hAnsi="宋体" w:hint="eastAsia"/>
          <w:sz w:val="28"/>
        </w:rPr>
        <w:t>：</w:t>
      </w:r>
      <w:r>
        <w:rPr>
          <w:rFonts w:ascii="宋体" w:hAnsi="宋体" w:hint="eastAsia"/>
          <w:sz w:val="28"/>
        </w:rPr>
        <w:t>程序编程处理数据完善app应用</w:t>
      </w:r>
      <w:r w:rsidRPr="00602019">
        <w:rPr>
          <w:rFonts w:ascii="宋体" w:hAnsi="宋体" w:hint="eastAsia"/>
          <w:sz w:val="28"/>
        </w:rPr>
        <w:t>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王晟：完善阶段文档做软件测试</w:t>
      </w:r>
      <w:r w:rsidRPr="00602019">
        <w:rPr>
          <w:rFonts w:ascii="宋体" w:hAnsi="宋体" w:hint="eastAsia"/>
          <w:sz w:val="28"/>
        </w:rPr>
        <w:t>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齐晓晗</w:t>
      </w:r>
      <w:r w:rsidRPr="00602019">
        <w:rPr>
          <w:rFonts w:ascii="宋体" w:hAnsi="宋体" w:hint="eastAsia"/>
          <w:sz w:val="28"/>
        </w:rPr>
        <w:t>：处理数据，加载</w:t>
      </w:r>
      <w:r>
        <w:rPr>
          <w:rFonts w:ascii="宋体" w:hAnsi="宋体" w:hint="eastAsia"/>
          <w:sz w:val="28"/>
        </w:rPr>
        <w:t>程序，</w:t>
      </w:r>
      <w:r w:rsidRPr="00602019">
        <w:rPr>
          <w:rFonts w:ascii="宋体" w:hAnsi="宋体" w:hint="eastAsia"/>
          <w:sz w:val="28"/>
        </w:rPr>
        <w:t>设计拓展功能。</w:t>
      </w:r>
    </w:p>
    <w:p w:rsidR="00792E99" w:rsidRPr="00602019" w:rsidRDefault="00792E99" w:rsidP="00792E99">
      <w:pPr>
        <w:pStyle w:val="a5"/>
        <w:ind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赵彬</w:t>
      </w:r>
      <w:r w:rsidRPr="00602019">
        <w:rPr>
          <w:rFonts w:ascii="宋体" w:hAnsi="宋体" w:hint="eastAsia"/>
          <w:sz w:val="28"/>
        </w:rPr>
        <w:t xml:space="preserve">： </w:t>
      </w:r>
      <w:r>
        <w:rPr>
          <w:rFonts w:ascii="宋体" w:hAnsi="宋体" w:hint="eastAsia"/>
          <w:sz w:val="28"/>
        </w:rPr>
        <w:t>负责连接云端Azure进行创意细化。</w:t>
      </w:r>
    </w:p>
    <w:p w:rsidR="00792E99" w:rsidRPr="00602019" w:rsidRDefault="00792E99" w:rsidP="00792E99">
      <w:pPr>
        <w:pStyle w:val="1"/>
        <w:spacing w:before="156" w:after="156" w:line="360" w:lineRule="auto"/>
        <w:ind w:left="432"/>
        <w:rPr>
          <w:rFonts w:hint="eastAsia"/>
        </w:rPr>
      </w:pPr>
    </w:p>
    <w:p w:rsidR="00792E99" w:rsidRPr="00266293" w:rsidRDefault="00792E99" w:rsidP="00792E99">
      <w:pPr>
        <w:pStyle w:val="1"/>
        <w:spacing w:before="156" w:after="156" w:line="360" w:lineRule="auto"/>
        <w:rPr>
          <w:rFonts w:hint="eastAsia"/>
        </w:rPr>
      </w:pPr>
      <w:bookmarkStart w:id="32" w:name="_Toc356477074"/>
      <w:r w:rsidRPr="00266293">
        <w:rPr>
          <w:rFonts w:hint="eastAsia"/>
        </w:rPr>
        <w:t>国际化需求</w:t>
      </w:r>
      <w:bookmarkEnd w:id="32"/>
    </w:p>
    <w:p w:rsidR="00792E99" w:rsidRPr="003178E3" w:rsidRDefault="00792E99" w:rsidP="00792E99">
      <w:pPr>
        <w:ind w:left="735" w:hangingChars="350" w:hanging="735"/>
        <w:rPr>
          <w:rFonts w:hint="eastAsia"/>
          <w:i/>
          <w:iCs/>
          <w:color w:val="0000FF"/>
        </w:rPr>
      </w:pPr>
      <w:r w:rsidRPr="003178E3">
        <w:rPr>
          <w:rFonts w:hint="eastAsia"/>
          <w:i/>
          <w:iCs/>
          <w:color w:val="0000FF"/>
        </w:rPr>
        <w:t>说明：</w:t>
      </w:r>
      <w:r w:rsidRPr="003178E3">
        <w:rPr>
          <w:rFonts w:hint="eastAsia"/>
          <w:i/>
          <w:iCs/>
          <w:color w:val="0000FF"/>
        </w:rPr>
        <w:t xml:space="preserve"> </w:t>
      </w:r>
      <w:r w:rsidRPr="003178E3">
        <w:rPr>
          <w:rFonts w:hint="eastAsia"/>
          <w:i/>
          <w:iCs/>
          <w:color w:val="0000FF"/>
        </w:rPr>
        <w:t>国际化需求包括以下方面：</w:t>
      </w:r>
      <w:r w:rsidRPr="003178E3">
        <w:rPr>
          <w:i/>
          <w:iCs/>
          <w:color w:val="0000FF"/>
        </w:rPr>
        <w:t>1</w:t>
      </w:r>
      <w:r w:rsidRPr="003178E3">
        <w:rPr>
          <w:rFonts w:hint="eastAsia"/>
          <w:i/>
          <w:iCs/>
          <w:color w:val="0000FF"/>
        </w:rPr>
        <w:t>、编码问题</w:t>
      </w:r>
      <w:r w:rsidRPr="003178E3">
        <w:rPr>
          <w:i/>
          <w:iCs/>
          <w:color w:val="0000FF"/>
        </w:rPr>
        <w:t>Unicode</w:t>
      </w:r>
      <w:r w:rsidRPr="003178E3">
        <w:rPr>
          <w:rFonts w:hint="eastAsia"/>
          <w:i/>
          <w:iCs/>
          <w:color w:val="0000FF"/>
        </w:rPr>
        <w:t xml:space="preserve">　</w:t>
      </w:r>
      <w:r w:rsidRPr="003178E3">
        <w:rPr>
          <w:i/>
          <w:iCs/>
          <w:color w:val="0000FF"/>
        </w:rPr>
        <w:t>2</w:t>
      </w:r>
      <w:r w:rsidRPr="003178E3">
        <w:rPr>
          <w:rFonts w:hint="eastAsia"/>
          <w:i/>
          <w:iCs/>
          <w:color w:val="0000FF"/>
        </w:rPr>
        <w:t>、区域和文化意识方面：区域，日期和日历，时间格式，货币格式，大小与转换，排序和字符串比较，数字格式，地址，纸张大小，电话号码，温度等</w:t>
      </w:r>
      <w:r w:rsidRPr="003178E3">
        <w:rPr>
          <w:rFonts w:hint="eastAsia"/>
          <w:i/>
          <w:iCs/>
          <w:color w:val="0000FF"/>
        </w:rPr>
        <w:t xml:space="preserve">  </w:t>
      </w:r>
      <w:r w:rsidRPr="003178E3">
        <w:rPr>
          <w:i/>
          <w:iCs/>
          <w:color w:val="0000FF"/>
        </w:rPr>
        <w:t>3</w:t>
      </w:r>
      <w:r w:rsidRPr="003178E3">
        <w:rPr>
          <w:rFonts w:hint="eastAsia"/>
          <w:i/>
          <w:iCs/>
          <w:color w:val="0000FF"/>
        </w:rPr>
        <w:t>、文本输入，输出及显示</w:t>
      </w:r>
      <w:r w:rsidRPr="003178E3">
        <w:rPr>
          <w:rFonts w:hint="eastAsia"/>
          <w:i/>
          <w:iCs/>
          <w:color w:val="0000FF"/>
        </w:rPr>
        <w:t xml:space="preserve"> </w:t>
      </w:r>
      <w:r w:rsidRPr="003178E3">
        <w:rPr>
          <w:i/>
          <w:iCs/>
          <w:color w:val="0000FF"/>
        </w:rPr>
        <w:t>4</w:t>
      </w:r>
      <w:r w:rsidRPr="003178E3">
        <w:rPr>
          <w:rFonts w:hint="eastAsia"/>
          <w:i/>
          <w:iCs/>
          <w:color w:val="0000FF"/>
        </w:rPr>
        <w:t>、多语言界面。</w:t>
      </w:r>
      <w:r w:rsidRPr="003178E3">
        <w:rPr>
          <w:rFonts w:hint="eastAsia"/>
          <w:i/>
          <w:iCs/>
          <w:color w:val="0000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92E99" w:rsidRPr="00474515" w:rsidTr="0084530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2E99" w:rsidRPr="00474515" w:rsidRDefault="00792E99" w:rsidP="008453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E99" w:rsidRDefault="00792E99" w:rsidP="008453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</w:p>
          <w:p w:rsidR="00792E99" w:rsidRPr="00474515" w:rsidRDefault="00792E99" w:rsidP="008453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</w:p>
        </w:tc>
      </w:tr>
      <w:tr w:rsidR="00792E99" w:rsidRPr="00474515" w:rsidTr="00845305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92E99" w:rsidRPr="00474515" w:rsidRDefault="00792E99" w:rsidP="00845305">
            <w:pPr>
              <w:rPr>
                <w:szCs w:val="21"/>
              </w:rPr>
            </w:pPr>
            <w:r w:rsidRPr="00474515">
              <w:rPr>
                <w:szCs w:val="21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E99" w:rsidRPr="00474515" w:rsidRDefault="00792E99" w:rsidP="00845305">
            <w:pPr>
              <w:rPr>
                <w:szCs w:val="21"/>
              </w:rPr>
            </w:pPr>
          </w:p>
        </w:tc>
      </w:tr>
    </w:tbl>
    <w:p w:rsidR="00792E99" w:rsidRDefault="00792E99" w:rsidP="00792E99">
      <w:pPr>
        <w:pStyle w:val="1"/>
        <w:spacing w:before="156" w:after="156" w:line="360" w:lineRule="auto"/>
        <w:ind w:left="432"/>
        <w:rPr>
          <w:rFonts w:hint="eastAsia"/>
        </w:rPr>
      </w:pPr>
      <w:bookmarkStart w:id="33" w:name="_Toc146599163"/>
      <w:bookmarkStart w:id="34" w:name="_Toc356477075"/>
      <w:bookmarkEnd w:id="23"/>
      <w:bookmarkEnd w:id="24"/>
    </w:p>
    <w:p w:rsidR="00792E99" w:rsidRDefault="00792E99" w:rsidP="00792E99">
      <w:pPr>
        <w:pStyle w:val="1"/>
        <w:spacing w:before="156" w:after="156" w:line="360" w:lineRule="auto"/>
        <w:rPr>
          <w:rFonts w:hint="eastAsia"/>
        </w:rPr>
      </w:pPr>
      <w:r>
        <w:rPr>
          <w:rFonts w:hint="eastAsia"/>
        </w:rPr>
        <w:t>附录</w:t>
      </w:r>
      <w:bookmarkEnd w:id="33"/>
      <w:bookmarkEnd w:id="34"/>
    </w:p>
    <w:p w:rsidR="00792E99" w:rsidRDefault="00792E99" w:rsidP="00792E99">
      <w:pPr>
        <w:rPr>
          <w:rFonts w:ascii="宋体" w:hAnsi="宋体" w:hint="eastAsia"/>
          <w:i/>
          <w:color w:val="0000FF"/>
        </w:rPr>
      </w:pPr>
      <w:r>
        <w:rPr>
          <w:rFonts w:ascii="宋体" w:hAnsi="宋体" w:hint="eastAsia"/>
          <w:i/>
          <w:color w:val="0000FF"/>
        </w:rPr>
        <w:t>涉及到的其他相关文档在此列明。没有则写无。</w:t>
      </w:r>
    </w:p>
    <w:p w:rsidR="00792E99" w:rsidRPr="00451A2C" w:rsidRDefault="00792E99" w:rsidP="00792E99">
      <w:pPr>
        <w:rPr>
          <w:rFonts w:ascii="宋体" w:hAnsi="宋体" w:hint="eastAsia"/>
          <w:b/>
          <w:i/>
          <w:color w:val="0000FF"/>
          <w:sz w:val="24"/>
        </w:rPr>
      </w:pPr>
      <w:r w:rsidRPr="00451A2C">
        <w:rPr>
          <w:rFonts w:ascii="宋体" w:hAnsi="宋体" w:hint="eastAsia"/>
          <w:b/>
          <w:i/>
          <w:color w:val="0000FF"/>
          <w:sz w:val="24"/>
        </w:rPr>
        <w:t>需求文档命名规范参见《Hummer产品需求规格说明书命名范例》</w:t>
      </w:r>
      <w:r>
        <w:rPr>
          <w:rFonts w:ascii="宋体" w:hAnsi="宋体" w:hint="eastAsia"/>
          <w:b/>
          <w:i/>
          <w:color w:val="0000FF"/>
          <w:sz w:val="24"/>
        </w:rPr>
        <w:t>。</w:t>
      </w:r>
    </w:p>
    <w:p w:rsidR="00792E99" w:rsidRPr="00451A2C" w:rsidRDefault="00792E99" w:rsidP="00792E99">
      <w:pPr>
        <w:rPr>
          <w:rFonts w:hint="eastAsia"/>
        </w:rPr>
      </w:pPr>
    </w:p>
    <w:p w:rsidR="003C3ECE" w:rsidRPr="00792E99" w:rsidRDefault="003C3ECE" w:rsidP="00792E99">
      <w:bookmarkStart w:id="35" w:name="_GoBack"/>
      <w:bookmarkEnd w:id="35"/>
    </w:p>
    <w:sectPr w:rsidR="003C3ECE" w:rsidRPr="00792E99" w:rsidSect="00C02263">
      <w:headerReference w:type="default" r:id="rId12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B2" w:rsidRDefault="00E444B2" w:rsidP="00A33B58">
      <w:r>
        <w:separator/>
      </w:r>
    </w:p>
  </w:endnote>
  <w:endnote w:type="continuationSeparator" w:id="0">
    <w:p w:rsidR="00E444B2" w:rsidRDefault="00E444B2" w:rsidP="00A3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B2" w:rsidRDefault="00E444B2" w:rsidP="00A33B58">
      <w:r>
        <w:separator/>
      </w:r>
    </w:p>
  </w:footnote>
  <w:footnote w:type="continuationSeparator" w:id="0">
    <w:p w:rsidR="00E444B2" w:rsidRDefault="00E444B2" w:rsidP="00A33B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ED6" w:rsidRDefault="000C1ED6" w:rsidP="000C1ED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0349A"/>
    <w:multiLevelType w:val="multilevel"/>
    <w:tmpl w:val="E3FE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>
      <w:start w:val="1"/>
      <w:numFmt w:val="decimal"/>
      <w:isLgl/>
      <w:lvlText w:val="%1.%2"/>
      <w:lvlJc w:val="left"/>
      <w:pPr>
        <w:ind w:left="93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1">
    <w:nsid w:val="1EC40310"/>
    <w:multiLevelType w:val="hybridMultilevel"/>
    <w:tmpl w:val="FF062DEE"/>
    <w:lvl w:ilvl="0" w:tplc="2B163D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A36544"/>
    <w:multiLevelType w:val="hybridMultilevel"/>
    <w:tmpl w:val="537AC654"/>
    <w:lvl w:ilvl="0" w:tplc="381AA27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B58"/>
    <w:rsid w:val="00003CF5"/>
    <w:rsid w:val="00016B93"/>
    <w:rsid w:val="000569B1"/>
    <w:rsid w:val="00066F4F"/>
    <w:rsid w:val="000C1ED6"/>
    <w:rsid w:val="00107C62"/>
    <w:rsid w:val="0017069F"/>
    <w:rsid w:val="001B6111"/>
    <w:rsid w:val="001D5D31"/>
    <w:rsid w:val="001F1BAE"/>
    <w:rsid w:val="00271DCC"/>
    <w:rsid w:val="002B4076"/>
    <w:rsid w:val="002C1BED"/>
    <w:rsid w:val="002C1FAE"/>
    <w:rsid w:val="002F2084"/>
    <w:rsid w:val="00323A5E"/>
    <w:rsid w:val="00327CE2"/>
    <w:rsid w:val="003551BF"/>
    <w:rsid w:val="00372CD2"/>
    <w:rsid w:val="003A3BB9"/>
    <w:rsid w:val="003C3ECE"/>
    <w:rsid w:val="003F2669"/>
    <w:rsid w:val="00405198"/>
    <w:rsid w:val="0045420B"/>
    <w:rsid w:val="00470FDE"/>
    <w:rsid w:val="00491342"/>
    <w:rsid w:val="004A2FAD"/>
    <w:rsid w:val="004F02A1"/>
    <w:rsid w:val="00504D1B"/>
    <w:rsid w:val="00510D58"/>
    <w:rsid w:val="00527269"/>
    <w:rsid w:val="0053158A"/>
    <w:rsid w:val="00531B03"/>
    <w:rsid w:val="005948D8"/>
    <w:rsid w:val="005E035E"/>
    <w:rsid w:val="00612659"/>
    <w:rsid w:val="00631E34"/>
    <w:rsid w:val="006341BD"/>
    <w:rsid w:val="00641E52"/>
    <w:rsid w:val="00650954"/>
    <w:rsid w:val="006579C6"/>
    <w:rsid w:val="006A0A59"/>
    <w:rsid w:val="006C4396"/>
    <w:rsid w:val="006C6070"/>
    <w:rsid w:val="006F416F"/>
    <w:rsid w:val="00716C11"/>
    <w:rsid w:val="007178CF"/>
    <w:rsid w:val="0072236E"/>
    <w:rsid w:val="00742E5C"/>
    <w:rsid w:val="007641D6"/>
    <w:rsid w:val="0077178E"/>
    <w:rsid w:val="00787C88"/>
    <w:rsid w:val="00792E99"/>
    <w:rsid w:val="0079414B"/>
    <w:rsid w:val="007A078F"/>
    <w:rsid w:val="007A55BB"/>
    <w:rsid w:val="00844BDD"/>
    <w:rsid w:val="00873812"/>
    <w:rsid w:val="00874292"/>
    <w:rsid w:val="008F6F5E"/>
    <w:rsid w:val="00964D41"/>
    <w:rsid w:val="00974494"/>
    <w:rsid w:val="009A3F4C"/>
    <w:rsid w:val="009E6DE2"/>
    <w:rsid w:val="00A04A20"/>
    <w:rsid w:val="00A33B58"/>
    <w:rsid w:val="00A3585C"/>
    <w:rsid w:val="00A6516E"/>
    <w:rsid w:val="00A65EBA"/>
    <w:rsid w:val="00A77CCD"/>
    <w:rsid w:val="00A934BD"/>
    <w:rsid w:val="00AD12DE"/>
    <w:rsid w:val="00B52788"/>
    <w:rsid w:val="00B82A7A"/>
    <w:rsid w:val="00B931C0"/>
    <w:rsid w:val="00BA572F"/>
    <w:rsid w:val="00BE7EE3"/>
    <w:rsid w:val="00BF54B1"/>
    <w:rsid w:val="00C02263"/>
    <w:rsid w:val="00C143EA"/>
    <w:rsid w:val="00C3111B"/>
    <w:rsid w:val="00C87D46"/>
    <w:rsid w:val="00CB722D"/>
    <w:rsid w:val="00CC2CF9"/>
    <w:rsid w:val="00CC6759"/>
    <w:rsid w:val="00CD0E95"/>
    <w:rsid w:val="00CD2AD7"/>
    <w:rsid w:val="00CE4780"/>
    <w:rsid w:val="00D051D2"/>
    <w:rsid w:val="00D35FF7"/>
    <w:rsid w:val="00D44942"/>
    <w:rsid w:val="00D5651A"/>
    <w:rsid w:val="00D77C81"/>
    <w:rsid w:val="00DF5528"/>
    <w:rsid w:val="00E410C3"/>
    <w:rsid w:val="00E444B2"/>
    <w:rsid w:val="00EB2124"/>
    <w:rsid w:val="00EB3D48"/>
    <w:rsid w:val="00EF3C3D"/>
    <w:rsid w:val="00F32243"/>
    <w:rsid w:val="00F45008"/>
    <w:rsid w:val="00F8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F8432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2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B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B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B58"/>
    <w:rPr>
      <w:sz w:val="18"/>
      <w:szCs w:val="18"/>
    </w:rPr>
  </w:style>
  <w:style w:type="paragraph" w:styleId="a5">
    <w:name w:val="List Paragraph"/>
    <w:basedOn w:val="a"/>
    <w:uiPriority w:val="34"/>
    <w:qFormat/>
    <w:rsid w:val="00491342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Default">
    <w:name w:val="Default"/>
    <w:rsid w:val="007A078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931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1C0"/>
    <w:rPr>
      <w:sz w:val="18"/>
      <w:szCs w:val="18"/>
    </w:rPr>
  </w:style>
  <w:style w:type="character" w:styleId="a7">
    <w:name w:val="Emphasis"/>
    <w:basedOn w:val="a0"/>
    <w:uiPriority w:val="20"/>
    <w:qFormat/>
    <w:rsid w:val="00AD12DE"/>
    <w:rPr>
      <w:i/>
      <w:iCs/>
    </w:rPr>
  </w:style>
  <w:style w:type="character" w:styleId="a8">
    <w:name w:val="Hyperlink"/>
    <w:basedOn w:val="a0"/>
    <w:uiPriority w:val="99"/>
    <w:unhideWhenUsed/>
    <w:rsid w:val="00AD12D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84321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ubtle Reference"/>
    <w:basedOn w:val="a0"/>
    <w:uiPriority w:val="31"/>
    <w:qFormat/>
    <w:rsid w:val="00F84321"/>
    <w:rPr>
      <w:smallCaps/>
      <w:color w:val="C0504D" w:themeColor="accent2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792E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792E9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792E9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92E99"/>
    <w:pPr>
      <w:ind w:left="210"/>
      <w:jc w:val="left"/>
    </w:pPr>
    <w:rPr>
      <w:small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WZW</dc:creator>
  <cp:keywords/>
  <dc:description/>
  <cp:lastModifiedBy>wangsheng</cp:lastModifiedBy>
  <cp:revision>69</cp:revision>
  <dcterms:created xsi:type="dcterms:W3CDTF">2011-05-11T15:15:00Z</dcterms:created>
  <dcterms:modified xsi:type="dcterms:W3CDTF">2013-05-17T06:12:00Z</dcterms:modified>
</cp:coreProperties>
</file>