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FD347">
      <w:pPr>
        <w:spacing w:before="0" w:after="0" w:line="116" w:lineRule="exac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283210</wp:posOffset>
            </wp:positionH>
            <wp:positionV relativeFrom="paragraph">
              <wp:posOffset>-208915</wp:posOffset>
            </wp:positionV>
            <wp:extent cx="1033780" cy="1449070"/>
            <wp:effectExtent l="0" t="0" r="7620" b="11430"/>
            <wp:wrapSquare wrapText="bothSides"/>
            <wp:docPr id="10" name="图片 10" descr="28b75c1e67a317306cf593e037c4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8b75c1e67a317306cf593e037c48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2874A">
      <w:pPr>
        <w:spacing w:before="0" w:after="0" w:line="725" w:lineRule="exact"/>
        <w:ind w:left="2424" w:firstLine="840" w:firstLineChars="400"/>
        <w:rPr>
          <w:rFonts w:hint="default"/>
          <w:sz w:val="21"/>
          <w:szCs w:val="21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340995</wp:posOffset>
            </wp:positionH>
            <wp:positionV relativeFrom="page">
              <wp:posOffset>864870</wp:posOffset>
            </wp:positionV>
            <wp:extent cx="6877050" cy="866775"/>
            <wp:effectExtent l="0" t="0" r="0" b="0"/>
            <wp:wrapNone/>
            <wp:docPr id="1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86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 w:val="0"/>
          <w:color w:val="555555"/>
          <w:sz w:val="52"/>
        </w:rPr>
        <w:t>姓名</w:t>
      </w:r>
      <w:r>
        <w:rPr>
          <w:rFonts w:hint="eastAsia" w:ascii="微软雅黑" w:hAnsi="微软雅黑" w:eastAsia="微软雅黑" w:cs="微软雅黑"/>
          <w:b w:val="0"/>
          <w:color w:val="555555"/>
          <w:sz w:val="52"/>
          <w:lang w:val="en-US" w:eastAsia="zh-CN"/>
        </w:rPr>
        <w:t xml:space="preserve">  王志达  </w:t>
      </w:r>
    </w:p>
    <w:tbl>
      <w:tblPr>
        <w:tblStyle w:val="4"/>
        <w:tblpPr w:leftFromText="180" w:rightFromText="180" w:vertAnchor="text" w:horzAnchor="page" w:tblpX="3804" w:tblpY="165"/>
        <w:tblOverlap w:val="never"/>
        <w:tblW w:w="71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3592"/>
        <w:gridCol w:w="3593"/>
      </w:tblGrid>
      <w:tr w14:paraId="2AB59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592" w:type="dxa"/>
          </w:tcPr>
          <w:p w14:paraId="1FFF63AF">
            <w:pPr>
              <w:spacing w:before="0" w:after="0"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邮箱</w:t>
            </w: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2155302978@qq.com</w:t>
            </w:r>
          </w:p>
        </w:tc>
        <w:tc>
          <w:tcPr>
            <w:tcW w:w="3593" w:type="dxa"/>
          </w:tcPr>
          <w:p w14:paraId="1A5C71B5">
            <w:pPr>
              <w:spacing w:before="0" w:after="0"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年龄：</w:t>
            </w: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22</w:t>
            </w:r>
          </w:p>
        </w:tc>
      </w:tr>
      <w:tr w14:paraId="321F8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592" w:type="dxa"/>
          </w:tcPr>
          <w:p w14:paraId="502AFE7E">
            <w:pPr>
              <w:spacing w:before="0" w:after="0"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17853818510</w:t>
            </w:r>
          </w:p>
        </w:tc>
        <w:tc>
          <w:tcPr>
            <w:tcW w:w="3593" w:type="dxa"/>
          </w:tcPr>
          <w:p w14:paraId="7E16D2EA">
            <w:pPr>
              <w:spacing w:before="0" w:after="0"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籍贯：山东东平</w:t>
            </w:r>
          </w:p>
        </w:tc>
      </w:tr>
    </w:tbl>
    <w:p w14:paraId="53D705BF">
      <w:pPr>
        <w:spacing w:before="0" w:after="0" w:line="391" w:lineRule="exact"/>
      </w:pPr>
    </w:p>
    <w:p w14:paraId="7D2F7742">
      <w:pPr>
        <w:spacing w:before="0" w:after="0" w:line="333" w:lineRule="exact"/>
      </w:pPr>
    </w:p>
    <w:p w14:paraId="747ABFA7">
      <w:pPr>
        <w:spacing w:before="0" w:after="0" w:line="377" w:lineRule="exact"/>
      </w:pPr>
    </w:p>
    <w:p w14:paraId="3581791C">
      <w:pPr>
        <w:spacing w:before="0" w:after="0" w:line="145" w:lineRule="exact"/>
        <w:jc w:val="left"/>
      </w:pPr>
    </w:p>
    <w:p w14:paraId="4CA27028">
      <w:pPr>
        <w:spacing w:before="60" w:after="60" w:line="348" w:lineRule="exact"/>
        <w:ind w:left="377"/>
        <w:textAlignment w:val="center"/>
        <w:rPr>
          <w:rFonts w:hint="default" w:ascii="微软雅黑" w:hAnsi="微软雅黑" w:eastAsia="微软雅黑" w:cs="微软雅黑"/>
          <w:b/>
          <w:color w:val="555555"/>
          <w:sz w:val="26"/>
          <w:lang w:val="en-US" w:eastAsia="zh-CN"/>
        </w:rPr>
      </w:pP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1270" b="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555555"/>
          <w:sz w:val="26"/>
          <w:lang w:val="en-US" w:eastAsia="zh-CN"/>
        </w:rPr>
        <w:t>求职意向</w:t>
      </w:r>
    </w:p>
    <w:p w14:paraId="48947E0C"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数据可视化工程师</w:t>
      </w:r>
    </w:p>
    <w:p w14:paraId="5821930D">
      <w:pPr>
        <w:spacing w:before="60" w:after="60" w:line="348" w:lineRule="exact"/>
        <w:ind w:left="377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555555"/>
          <w:sz w:val="26"/>
        </w:rPr>
        <w:t>教育</w:t>
      </w: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127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555555"/>
          <w:sz w:val="26"/>
          <w:lang w:val="en-US" w:eastAsia="zh-CN"/>
        </w:rPr>
        <w:t>背景</w:t>
      </w:r>
      <w:bookmarkStart w:id="0" w:name="_GoBack"/>
      <w:bookmarkEnd w:id="0"/>
    </w:p>
    <w:p w14:paraId="6326AC9A">
      <w:pPr>
        <w:spacing w:before="0" w:after="0" w:line="348" w:lineRule="exact"/>
        <w:jc w:val="left"/>
        <w:textAlignment w:val="center"/>
        <w:rPr>
          <w:rFonts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数据科学与大数据技术</w:t>
      </w:r>
      <w:r>
        <w:rPr>
          <w:rFonts w:ascii="微软雅黑" w:hAnsi="微软雅黑" w:eastAsia="微软雅黑" w:cs="微软雅黑"/>
          <w:b/>
          <w:sz w:val="22"/>
        </w:rPr>
        <w:t xml:space="preserve"> |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本科 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青岛城市学院          2023/9/1</w:t>
      </w:r>
      <w:r>
        <w:rPr>
          <w:rFonts w:ascii="微软雅黑" w:hAnsi="微软雅黑" w:eastAsia="微软雅黑" w:cs="微软雅黑"/>
          <w:b/>
          <w:sz w:val="22"/>
        </w:rPr>
        <w:t>-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2027/6/1</w:t>
      </w:r>
      <w:r>
        <w:rPr>
          <w:rFonts w:ascii="微软雅黑" w:hAnsi="微软雅黑" w:eastAsia="微软雅黑" w:cs="微软雅黑"/>
          <w:b/>
          <w:sz w:val="22"/>
        </w:rPr>
        <w:tab/>
      </w:r>
    </w:p>
    <w:p w14:paraId="3AF6017A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主修课程：</w:t>
      </w:r>
    </w:p>
    <w:p w14:paraId="7382E6C5">
      <w:pPr>
        <w:spacing w:before="0" w:after="0" w:line="377" w:lineRule="exact"/>
        <w:textAlignment w:val="center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统计学、数据采集与网络爬虫、数据导入与预处理、大数据技术基础、大数据存储与处理</w:t>
      </w:r>
    </w:p>
    <w:p w14:paraId="655BD027">
      <w:pPr>
        <w:spacing w:before="60" w:after="60" w:line="348" w:lineRule="exact"/>
        <w:ind w:left="377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555555"/>
          <w:sz w:val="26"/>
          <w:lang w:val="en-US" w:eastAsia="zh-CN"/>
        </w:rPr>
        <w:t>专业</w:t>
      </w:r>
      <w:r>
        <w:rPr>
          <w:rFonts w:ascii="微软雅黑" w:hAnsi="微软雅黑" w:eastAsia="微软雅黑" w:cs="微软雅黑"/>
          <w:b/>
          <w:color w:val="555555"/>
          <w:sz w:val="26"/>
        </w:rPr>
        <w:t>技能</w:t>
      </w: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1270" b="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C64F2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精通：Excel（函数、透视表、图表制作）</w:t>
      </w:r>
    </w:p>
    <w:p w14:paraId="4584977A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熟练：Python (Pandas)、MySQL、ECharts、Git、Visio，能够独立完成数据清洗、统计分析、可视化图表</w:t>
      </w:r>
    </w:p>
    <w:p w14:paraId="2A49C120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了解：Hadoop、Hive、Spark、Linux、Elasticsearch、数仓分层 ODS/DWD/DWS、数据大屏</w:t>
      </w:r>
    </w:p>
    <w:p w14:paraId="7D04CFE8">
      <w:pPr>
        <w:spacing w:before="60" w:after="60" w:line="348" w:lineRule="exact"/>
        <w:ind w:left="377"/>
        <w:textAlignment w:val="center"/>
      </w:pPr>
      <w:r>
        <w:rPr>
          <w:rFonts w:hint="eastAsia" w:ascii="微软雅黑" w:hAnsi="微软雅黑" w:eastAsia="微软雅黑" w:cs="微软雅黑"/>
          <w:b/>
          <w:color w:val="555555"/>
          <w:sz w:val="26"/>
          <w:lang w:val="en-US" w:eastAsia="zh-CN"/>
        </w:rPr>
        <w:t>项目</w:t>
      </w:r>
      <w:r>
        <w:rPr>
          <w:rFonts w:ascii="微软雅黑" w:hAnsi="微软雅黑" w:eastAsia="微软雅黑" w:cs="微软雅黑"/>
          <w:b/>
          <w:color w:val="555555"/>
          <w:sz w:val="26"/>
        </w:rPr>
        <w:t>经历</w:t>
      </w: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E2222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小型超市管理系统（课程设计）</w:t>
      </w:r>
    </w:p>
    <w:p w14:paraId="6322A7F3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背景：面向小型线下超市，解决人工台账记录繁琐、库存管控滞后、销售数据难以统计分析的痛点，搭建进销存一体化管理系统</w:t>
      </w:r>
    </w:p>
    <w:p w14:paraId="112EAFF6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任务：独立完成系统开发，实现商品、供应商、会员、收银、库存、销售统计全流程功能，输出销售统计报表，支撑经营查看</w:t>
      </w:r>
    </w:p>
    <w:p w14:paraId="586880C8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行动：基于 Python 开发系统，设计数据表结构；实现商品入库、售卖、库存预警逻辑；对销售明细数据做汇总统计，提取指标，生成可视化销售报表</w:t>
      </w:r>
    </w:p>
    <w:p w14:paraId="21AEEE5D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结果：覆盖超市进销存全部日常业务，可自动输出销售统计数据、库存预警信息，降低手工统计工作量，帮助快速查看营收、库存情况</w:t>
      </w:r>
    </w:p>
    <w:p w14:paraId="467A420D">
      <w:pPr>
        <w:spacing w:before="60" w:after="60" w:line="348" w:lineRule="exact"/>
        <w:ind w:left="377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555555"/>
          <w:sz w:val="26"/>
        </w:rPr>
        <w:t>实习经历</w:t>
      </w: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1270" b="0"/>
            <wp:wrapNone/>
            <wp:docPr id="1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121EE">
      <w:pPr>
        <w:spacing w:before="0" w:after="0" w:line="348" w:lineRule="exact"/>
        <w:jc w:val="left"/>
        <w:textAlignment w:val="center"/>
        <w:rPr>
          <w:rFonts w:hint="default"/>
          <w:lang w:val="en-US"/>
        </w:rPr>
      </w:pPr>
      <w:r>
        <w:rPr>
          <w:rFonts w:ascii="微软雅黑" w:hAnsi="微软雅黑" w:eastAsia="微软雅黑" w:cs="微软雅黑"/>
          <w:b/>
          <w:sz w:val="22"/>
        </w:rPr>
        <w:t>职位名称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会计助理          公司名称      北京昌盛建业有限公司     2024/1/4-2024/2/4</w:t>
      </w:r>
    </w:p>
    <w:p w14:paraId="41B72FC9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根据财务会计的统计需求，运用大数据专业方法，对大量明细数据分类汇总，统一统计口径，排查数据异常，输出结构化统计台账，辅助会计完成对账与数据整理，减少重复人工操作，提高财务统计工作准确性与效率。</w:t>
      </w:r>
    </w:p>
    <w:p w14:paraId="2D76F02E">
      <w:pPr>
        <w:spacing w:before="0" w:after="0" w:line="348" w:lineRule="exact"/>
        <w:jc w:val="left"/>
        <w:textAlignment w:val="center"/>
        <w:rPr>
          <w:rFonts w:hint="default"/>
          <w:lang w:val="en-US"/>
        </w:rPr>
      </w:pPr>
      <w:r>
        <w:rPr>
          <w:rFonts w:ascii="微软雅黑" w:hAnsi="微软雅黑" w:eastAsia="微软雅黑" w:cs="微软雅黑"/>
          <w:b/>
          <w:sz w:val="22"/>
        </w:rPr>
        <w:t>职位名称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资料员            公司名称      河南锦达建设有限公司     2026/7/10-2026/8/10</w:t>
      </w:r>
    </w:p>
    <w:p w14:paraId="7F6F8CC2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担任资料员，负责项目资料收集、分类、归档与台账维护；运用数据科学专业的数据整理、信息校验思路，对纸质、电子资料信息进行录入、汇总、核对，建立结构化资料台账，统一资料编号与检索规则，排查信息错漏，提升资料查阅、移交效率，保障项目资料完整可追溯。</w:t>
      </w:r>
    </w:p>
    <w:p w14:paraId="47CB8F0B">
      <w:pPr>
        <w:spacing w:before="60" w:after="60" w:line="348" w:lineRule="exact"/>
        <w:ind w:left="377"/>
        <w:textAlignment w:val="center"/>
        <w:rPr>
          <w:rFonts w:hint="default"/>
          <w:sz w:val="21"/>
          <w:lang w:val="en-US"/>
        </w:rPr>
      </w:pPr>
      <w:r>
        <w:rPr>
          <w:rFonts w:hint="eastAsia" w:ascii="微软雅黑" w:hAnsi="微软雅黑" w:eastAsia="微软雅黑" w:cs="微软雅黑"/>
          <w:b/>
          <w:color w:val="555555"/>
          <w:sz w:val="26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555555"/>
          <w:sz w:val="26"/>
          <w:lang w:val="en-US" w:eastAsia="zh-CN"/>
        </w:rPr>
        <w:t>荣誉奖项</w:t>
      </w:r>
    </w:p>
    <w:p w14:paraId="17DE926D">
      <w:pPr>
        <w:spacing w:before="0" w:after="0" w:line="14" w:lineRule="exact"/>
        <w:rPr>
          <w:sz w:val="21"/>
        </w:rPr>
      </w:pPr>
    </w:p>
    <w:p w14:paraId="48D14ECB">
      <w:pPr>
        <w:spacing w:before="0" w:after="0" w:line="29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华为OpenHarmony证书</w:t>
      </w:r>
    </w:p>
    <w:p w14:paraId="5F93DCEC">
      <w:pPr>
        <w:spacing w:before="0" w:after="0" w:line="29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HCIA-openGauss V1.0 华为认证 openGauss 数据库工程师</w:t>
      </w:r>
    </w:p>
    <w:p w14:paraId="25509CD7">
      <w:pPr>
        <w:spacing w:before="0" w:after="0" w:line="290" w:lineRule="exac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学院读书分享会二等奖</w:t>
      </w:r>
    </w:p>
    <w:p w14:paraId="1C89EE08">
      <w:pPr>
        <w:spacing w:before="60" w:after="60" w:line="348" w:lineRule="exact"/>
        <w:ind w:left="377"/>
        <w:textAlignment w:val="center"/>
        <w:rPr>
          <w:rFonts w:hint="default" w:eastAsia="微软雅黑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555555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555555"/>
          <w:sz w:val="26"/>
          <w:lang w:val="en-US" w:eastAsia="zh-CN"/>
        </w:rPr>
        <w:t>自我评价</w:t>
      </w:r>
    </w:p>
    <w:p w14:paraId="510F9CC6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工程与数据思维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 xml:space="preserve">：拥有数据科学专业的数理基础与严谨逻辑，做事细致耐心，擅长梳理繁杂信息、核对校验数据，面对多源、量大的业务资料能够有条不紊整理归纳，对待工作认真严谨。 </w:t>
      </w:r>
    </w:p>
    <w:p w14:paraId="19306913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自主钻研能力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：学习态度踏实，遇到陌生知识愿意沉下心查阅文档、逐步调试摸索，循序渐进掌握新技术；能够耐心拆解陌生业务与技术难点，一点点梳理清楚逻辑并落地实践。</w:t>
      </w:r>
    </w:p>
    <w:p w14:paraId="13E79634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细心协作与抗压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：责任心强，对待细节认真，重视资料、数据的准确性；善于倾听沟通，配合团队安排，遇到繁琐重复的工作能够沉下心保质完成，稳定可靠。</w:t>
      </w:r>
    </w:p>
    <w:sectPr>
      <w:headerReference r:id="rId3" w:type="first"/>
      <w:footerReference r:id="rId4" w:type="first"/>
      <w:pgSz w:w="11906" w:h="16838"/>
      <w:pgMar w:top="748" w:right="1088" w:bottom="805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E952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71F57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9" name="图片 9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2MDczODY3MzJlMWQxYTBhODNkY2U4MGI1NWVhNGIifQ=="/>
  </w:docVars>
  <w:rsids>
    <w:rsidRoot w:val="6502090C"/>
    <w:rsid w:val="013E352D"/>
    <w:rsid w:val="04C80BE4"/>
    <w:rsid w:val="08167EB9"/>
    <w:rsid w:val="09E759A5"/>
    <w:rsid w:val="0AF3628F"/>
    <w:rsid w:val="0CFB767D"/>
    <w:rsid w:val="146778F6"/>
    <w:rsid w:val="14B93137"/>
    <w:rsid w:val="192A24F5"/>
    <w:rsid w:val="1A3A4DD4"/>
    <w:rsid w:val="1C3F1959"/>
    <w:rsid w:val="1E1E31CB"/>
    <w:rsid w:val="1EA631C9"/>
    <w:rsid w:val="226A144B"/>
    <w:rsid w:val="25E93F44"/>
    <w:rsid w:val="28985859"/>
    <w:rsid w:val="2AAD6003"/>
    <w:rsid w:val="2B1A3CD9"/>
    <w:rsid w:val="2B430804"/>
    <w:rsid w:val="2BD3715C"/>
    <w:rsid w:val="2D1F52FC"/>
    <w:rsid w:val="2EB1528D"/>
    <w:rsid w:val="2F2B5F68"/>
    <w:rsid w:val="31E70D56"/>
    <w:rsid w:val="347E1D83"/>
    <w:rsid w:val="38B05511"/>
    <w:rsid w:val="3CC66AB0"/>
    <w:rsid w:val="3F852C53"/>
    <w:rsid w:val="40C36D45"/>
    <w:rsid w:val="41B95F94"/>
    <w:rsid w:val="436405CD"/>
    <w:rsid w:val="44C4421D"/>
    <w:rsid w:val="459E1D8A"/>
    <w:rsid w:val="49F16BD5"/>
    <w:rsid w:val="4AD60806"/>
    <w:rsid w:val="4ED846C4"/>
    <w:rsid w:val="508942AC"/>
    <w:rsid w:val="5153670D"/>
    <w:rsid w:val="53582700"/>
    <w:rsid w:val="53E178E8"/>
    <w:rsid w:val="5560764A"/>
    <w:rsid w:val="568972FD"/>
    <w:rsid w:val="5C806824"/>
    <w:rsid w:val="5D6D6538"/>
    <w:rsid w:val="5FD4491D"/>
    <w:rsid w:val="6502090C"/>
    <w:rsid w:val="668736BC"/>
    <w:rsid w:val="68F33F75"/>
    <w:rsid w:val="6BE97F42"/>
    <w:rsid w:val="6CBF3E01"/>
    <w:rsid w:val="6E657628"/>
    <w:rsid w:val="778D031B"/>
    <w:rsid w:val="77B337AF"/>
    <w:rsid w:val="7C596A1E"/>
    <w:rsid w:val="7D603DDC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966</Words>
  <Characters>1152</Characters>
  <Lines>0</Lines>
  <Paragraphs>0</Paragraphs>
  <TotalTime>1</TotalTime>
  <ScaleCrop>false</ScaleCrop>
  <LinksUpToDate>false</LinksUpToDate>
  <CharactersWithSpaces>1238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WANGZHIDA</cp:lastModifiedBy>
  <dcterms:modified xsi:type="dcterms:W3CDTF">2026-10-30T07:34:03Z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F8C1B7083BFC4ACEB64371114E6495C5_13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eyJoZGlkIjoiZDkxMmM4Njk5MjI3ZmU0MzhkMTYxYjA3MzU4MWE1OGUiLCJ1c2VySWQiOiIxMzg1MDg2MDExIn0=</vt:lpwstr>
  </property>
</Properties>
</file>