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供应商平台演示系统部署说明文档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作者：白广洲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时间：2017年3月9日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供应商平台，需要待其他各系统（诸如：PCM、OMS、UAC、MQ、监控系统、搜索等）部署完毕后再行部署。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需要新建数据库并且导入pre数据库数据。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供应商平台需要部署6个项目：supplier-cooperate-sev-root（供应商协同平台sev项目）、supplier-cooperate-root（供应商协同平台web项目）、supplier-jbpm-root（供应商平台工作流项目）、supplier-portal-member-root（供应商门户系统member项目）、supplier-portal-sev-root（供应商门户系统sev项目）、  supplier-portal-root（供应商门户系统web项目） ，需部署的代码分支为：“sit_demo_oms”。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对上述6个项目的sit_demo_oms分支上的代码的配置文件演示环境配置：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supplier-cooperate-sev-root（供应商协同平台sev项目）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需要改spplier-cooperate-sev中的，src/main/resources/env/pre下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application.properties、system.properties和wfj-netty.properties。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685540" cy="3180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application.properties，包含8个地方需要修改：数据库相关配置、OMS地址、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PCM地址、MQ地址、供应商平台工作流项目地址、UAC地址、供应商协同平台sev地址（即当前本项目地址）和静态资源服务器相关配置。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1770" cy="232156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system.properties，包含两个地方需要修改：监控平台相关配置信息和redis相关配置信息。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704715" cy="57524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57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wfj-netty.properties，包含两个地方需要修改：监控平台相关配置和搜索相关配置。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3096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supplier-portal-member-root（供应商门户系统member项目）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需要改supplier-portal-member中的，src/main/resources/env/pre下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application.properties、system.properties和wfj-netty.properties。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837940" cy="4476115"/>
            <wp:effectExtent l="0" t="0" r="1016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application.properties，包含3个地方需要修改：数据库相关配置、供应商平台工作流项目地址、PCM地址。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2405" cy="2722880"/>
            <wp:effectExtent l="0" t="0" r="444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system.properties，包含两个地方需要修改：监控平台相关配置信息和redis相关配置信息。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323715" cy="5914390"/>
            <wp:effectExtent l="0" t="0" r="635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591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wfj-netty.properties，包含1个地方需要修改：监控平台相关配置。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80770"/>
            <wp:effectExtent l="0" t="0" r="6985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supplier-portal-sev-root（供应商门户系统sev项目）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需要改supplier-portal-sev-中的，src/main/resources/env/pre下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application.properties、system.properties和wfj-netty.properties。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552190" cy="4199890"/>
            <wp:effectExtent l="0" t="0" r="1016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application.properties，包含7个地方需要修改：数据库相关配置、OMS地址、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PCM地址、MQ地址、供应商平台工作流项目地址、供应商门户系统sev地址（即当前本项目地址）和静态资源服务器相关配置。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69865" cy="3247390"/>
            <wp:effectExtent l="0" t="0" r="6985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system.properties，包含两个地方需要修改：监控平台相关配置信息和redis相关配置信息。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609465" cy="575246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57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wfj-netty.properties，包含1个地方需要修改：监控平台相关配置。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80770"/>
            <wp:effectExtent l="0" t="0" r="6985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supplier-jbpm-root（供应商平台工作流项目）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需要改supplier-jbpm中的，src/main/resources/env/pre下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application.properties、system.properties和wfj-netty.properties。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361690" cy="4380865"/>
            <wp:effectExtent l="0" t="0" r="1016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application.properties，包含7个地方需要修改：数据库相关配置、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PCM地址、MQ地址、供应商平台工作流项目地址（即当前本项目地址）、供应商门户系统sev地址、供应商协同平台sev地址和静态资源服务器相关配置。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1135" cy="2755900"/>
            <wp:effectExtent l="0" t="0" r="5715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system.properties，包含两个地方需要修改：监控平台相关配置信息和redis相关配置信息。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18965" cy="5723890"/>
            <wp:effectExtent l="0" t="0" r="635" b="101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572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wfj-netty.properties，包含1个地方需要修改：监控平台相关配置。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80770"/>
            <wp:effectExtent l="0" t="0" r="6985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supplier-cooperate-root（供应商协同平台web项目）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需要改spplier-cooperate-web 中的，src/main/resources/env/pre下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system.properties和wfj-netty.properties。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856990" cy="4085590"/>
            <wp:effectExtent l="0" t="0" r="10160" b="101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system.properties，包含5个地方需要修改：监控平台相关配置信息、redis相关配置信息、供应商协同平台web地址（即本项目地址）、供应商协同平台sev地址和静态资源服务器访问地址。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2405" cy="5289550"/>
            <wp:effectExtent l="0" t="0" r="4445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 wfj-netty.properties，包含1个地方需要修改：监控平台相关配置。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80770"/>
            <wp:effectExtent l="0" t="0" r="6985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supplier-portal-root（供应商门户系统web项目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需要改spplier-portal-web中的，src/main/resources/env/pre下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ystem.properties和wfj-netty.properties。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656965" cy="3399790"/>
            <wp:effectExtent l="0" t="0" r="635" b="1016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 system.properties，包含6个地方需要修改：监控平台相关配置信息、redis相关配置信息、供应商门户系统sev项目地址、供应商门户系统web项目地址（即本项目地址）、供应商门户系统member项目地址和静态资源服务器访问地址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9865" cy="6224905"/>
            <wp:effectExtent l="0" t="0" r="6985" b="44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2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 wfj-netty.properties，包含1个地方需要修改：监控平台相关配置。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80770"/>
            <wp:effectExtent l="0" t="0" r="6985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4个netty项目打包为jar包，2个web项目打包为war包，待6个项目全部起来之后，进行联调测试。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039389">
    <w:nsid w:val="58C0F01D"/>
    <w:multiLevelType w:val="singleLevel"/>
    <w:tmpl w:val="58C0F01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890393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5017A"/>
    <w:rsid w:val="14E530ED"/>
    <w:rsid w:val="15193728"/>
    <w:rsid w:val="339E233F"/>
    <w:rsid w:val="647501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2017-03-09T05:47:00Z</dcterms:created>
  <dc:creator>白广洲</dc:creator>
  <cp:lastModifiedBy>白广洲</cp:lastModifiedBy>
  <dcterms:modified xsi:type="dcterms:W3CDTF">2017-03-09T08:15:04Z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