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9DC" w:rsidRPr="00D859DC" w:rsidRDefault="00D859DC" w:rsidP="00D859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05600" cy="4733925"/>
            <wp:effectExtent l="0" t="0" r="0" b="9525"/>
            <wp:docPr id="3" name="图片 3" descr="C:\Users\Sun\Documents\Tencent Files\840291142\Image\C2C\4[R$STV}(2V%_IEVINAG@[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\Documents\Tencent Files\840291142\Image\C2C\4[R$STV}(2V%_IEVINAG@[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9DC" w:rsidRDefault="00D859DC" w:rsidP="008A24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2449" w:rsidRPr="008A2449" w:rsidRDefault="008A2449" w:rsidP="008A24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449">
        <w:rPr>
          <w:rFonts w:ascii="宋体" w:eastAsia="宋体" w:hAnsi="宋体" w:cs="宋体"/>
          <w:kern w:val="0"/>
          <w:sz w:val="24"/>
          <w:szCs w:val="24"/>
        </w:rPr>
        <w:lastRenderedPageBreak/>
        <w:t>1：在截图目录下：找到</w:t>
      </w:r>
      <w:proofErr w:type="spellStart"/>
      <w:r w:rsidRPr="008A2449">
        <w:rPr>
          <w:rFonts w:ascii="宋体" w:eastAsia="宋体" w:hAnsi="宋体" w:cs="宋体"/>
          <w:kern w:val="0"/>
          <w:sz w:val="24"/>
          <w:szCs w:val="24"/>
        </w:rPr>
        <w:t>manifestes</w:t>
      </w:r>
      <w:proofErr w:type="spellEnd"/>
      <w:r w:rsidRPr="008A2449">
        <w:rPr>
          <w:rFonts w:ascii="宋体" w:eastAsia="宋体" w:hAnsi="宋体" w:cs="宋体"/>
          <w:kern w:val="0"/>
          <w:sz w:val="24"/>
          <w:szCs w:val="24"/>
        </w:rPr>
        <w:t>目录删除目录下的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24625" cy="5486400"/>
            <wp:effectExtent l="0" t="0" r="9525" b="0"/>
            <wp:docPr id="2" name="图片 2" descr="C:\Users\Sun\Documents\Tencent Files\840291142\Image\C2C\HN]FH{Z}QJC__%@A3A8~A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\Documents\Tencent Files\840291142\Image\C2C\HN]FH{Z}QJC__%@A3A8~AW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449">
        <w:rPr>
          <w:rFonts w:ascii="宋体" w:eastAsia="宋体" w:hAnsi="宋体" w:cs="宋体"/>
          <w:kern w:val="0"/>
          <w:sz w:val="24"/>
          <w:szCs w:val="24"/>
        </w:rPr>
        <w:t>带DI开头的这些文件</w:t>
      </w:r>
      <w:r w:rsidRPr="008A2449">
        <w:rPr>
          <w:rFonts w:ascii="宋体" w:eastAsia="宋体" w:hAnsi="宋体" w:cs="宋体"/>
          <w:kern w:val="0"/>
          <w:sz w:val="24"/>
          <w:szCs w:val="24"/>
        </w:rPr>
        <w:br/>
        <w:t>2：返回上级目录：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91225" cy="4057650"/>
            <wp:effectExtent l="0" t="0" r="9525" b="0"/>
            <wp:docPr id="1" name="图片 1" descr="C:\Users\Sun\Documents\Tencent Files\840291142\Image\C2C\8$MU}WIQMQR5_A[SO(QO((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\Documents\Tencent Files\840291142\Image\C2C\8$MU}WIQMQR5_A[SO(QO((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449">
        <w:rPr>
          <w:rFonts w:ascii="宋体" w:eastAsia="宋体" w:hAnsi="宋体" w:cs="宋体"/>
          <w:kern w:val="0"/>
          <w:sz w:val="24"/>
          <w:szCs w:val="24"/>
        </w:rPr>
        <w:t>删除带DI开头的文件夹。</w:t>
      </w:r>
      <w:r w:rsidRPr="008A2449">
        <w:rPr>
          <w:rFonts w:ascii="宋体" w:eastAsia="宋体" w:hAnsi="宋体" w:cs="宋体"/>
          <w:kern w:val="0"/>
          <w:sz w:val="24"/>
          <w:szCs w:val="24"/>
        </w:rPr>
        <w:br/>
        <w:t>重试安装即可</w:t>
      </w:r>
    </w:p>
    <w:p w:rsidR="00B731D7" w:rsidRDefault="002308BD"/>
    <w:p w:rsidR="00D859DC" w:rsidRPr="00D859DC" w:rsidRDefault="00D859DC" w:rsidP="00D859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05600" cy="4733925"/>
            <wp:effectExtent l="0" t="0" r="0" b="9525"/>
            <wp:docPr id="4" name="图片 4" descr="C:\Users\Sun\Documents\Tencent Files\840291142\Image\C2C\4[R$STV}(2V%_IEVINAG@[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\Documents\Tencent Files\840291142\Image\C2C\4[R$STV}(2V%_IEVINAG@[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  <w:t xml:space="preserve">安装，Excel在打开状态卸载后安装不上处理办法 </w:t>
      </w:r>
    </w:p>
    <w:p w:rsidR="00D859DC" w:rsidRPr="00D859DC" w:rsidRDefault="00D859DC" w:rsidP="00D859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59DC">
        <w:rPr>
          <w:rFonts w:ascii="宋体" w:eastAsia="宋体" w:hAnsi="宋体" w:cs="宋体"/>
          <w:kern w:val="0"/>
          <w:sz w:val="24"/>
          <w:szCs w:val="24"/>
        </w:rPr>
        <w:lastRenderedPageBreak/>
        <w:t>1：在截图目录下：找到</w:t>
      </w:r>
      <w:proofErr w:type="spellStart"/>
      <w:r w:rsidRPr="00D859DC">
        <w:rPr>
          <w:rFonts w:ascii="宋体" w:eastAsia="宋体" w:hAnsi="宋体" w:cs="宋体"/>
          <w:kern w:val="0"/>
          <w:sz w:val="24"/>
          <w:szCs w:val="24"/>
        </w:rPr>
        <w:t>manifestes</w:t>
      </w:r>
      <w:proofErr w:type="spellEnd"/>
      <w:r w:rsidRPr="00D859DC">
        <w:rPr>
          <w:rFonts w:ascii="宋体" w:eastAsia="宋体" w:hAnsi="宋体" w:cs="宋体"/>
          <w:kern w:val="0"/>
          <w:sz w:val="24"/>
          <w:szCs w:val="24"/>
        </w:rPr>
        <w:t>目录删除目录下的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24625" cy="5486400"/>
            <wp:effectExtent l="0" t="0" r="9525" b="0"/>
            <wp:docPr id="5" name="图片 5" descr="C:\Users\Sun\Documents\Tencent Files\840291142\Image\C2C\HN]FH{Z}QJC__%@A3A8~A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\Documents\Tencent Files\840291142\Image\C2C\HN]FH{Z}QJC__%@A3A8~AW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9DC">
        <w:rPr>
          <w:rFonts w:ascii="宋体" w:eastAsia="宋体" w:hAnsi="宋体" w:cs="宋体"/>
          <w:kern w:val="0"/>
          <w:sz w:val="24"/>
          <w:szCs w:val="24"/>
        </w:rPr>
        <w:t xml:space="preserve">带DI开头的这些 </w:t>
      </w:r>
    </w:p>
    <w:p w:rsidR="00D859DC" w:rsidRPr="00D859DC" w:rsidRDefault="00D859DC" w:rsidP="00D859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59DC">
        <w:rPr>
          <w:rFonts w:ascii="宋体" w:eastAsia="宋体" w:hAnsi="宋体" w:cs="宋体"/>
          <w:kern w:val="0"/>
          <w:sz w:val="24"/>
          <w:szCs w:val="24"/>
        </w:rPr>
        <w:t>文件</w:t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  <w:t>2：返回上级目录：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91225" cy="4057650"/>
            <wp:effectExtent l="0" t="0" r="9525" b="0"/>
            <wp:docPr id="6" name="图片 6" descr="C:\Users\Sun\Documents\Tencent Files\840291142\Image\C2C\8$MU}WIQMQR5_A[SO(QO((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\Documents\Tencent Files\840291142\Image\C2C\8$MU}WIQMQR5_A[SO(QO((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9DC">
        <w:rPr>
          <w:rFonts w:ascii="宋体" w:eastAsia="宋体" w:hAnsi="宋体" w:cs="宋体"/>
          <w:kern w:val="0"/>
          <w:sz w:val="24"/>
          <w:szCs w:val="24"/>
        </w:rPr>
        <w:t>删除带DI开头的文件夹。</w:t>
      </w:r>
    </w:p>
    <w:p w:rsidR="00D859DC" w:rsidRDefault="00D859DC">
      <w:pPr>
        <w:rPr>
          <w:rFonts w:hint="eastAsia"/>
        </w:rPr>
      </w:pPr>
      <w:r w:rsidRPr="00D859DC">
        <w:rPr>
          <w:rFonts w:hint="eastAsia"/>
        </w:rPr>
        <w:t>重试安装即可</w:t>
      </w:r>
    </w:p>
    <w:p w:rsidR="000E221D" w:rsidRDefault="000E221D">
      <w:pPr>
        <w:rPr>
          <w:rFonts w:hint="eastAsia"/>
        </w:rPr>
      </w:pPr>
    </w:p>
    <w:p w:rsidR="000E221D" w:rsidRDefault="000E221D">
      <w:pPr>
        <w:rPr>
          <w:rFonts w:hint="eastAsia"/>
        </w:rPr>
      </w:pPr>
      <w:r>
        <w:rPr>
          <w:rFonts w:hint="eastAsia"/>
        </w:rPr>
        <w:t>如果</w:t>
      </w:r>
      <w:r w:rsidR="002308BD">
        <w:rPr>
          <w:rFonts w:hint="eastAsia"/>
        </w:rPr>
        <w:t>双击方式安装失败情况下（</w:t>
      </w:r>
      <w:r>
        <w:rPr>
          <w:rFonts w:hint="eastAsia"/>
        </w:rPr>
        <w:t>默认的方式安装不上</w:t>
      </w:r>
      <w:r w:rsidR="002308BD">
        <w:rPr>
          <w:rFonts w:hint="eastAsia"/>
        </w:rPr>
        <w:t>）</w:t>
      </w:r>
      <w:r>
        <w:rPr>
          <w:rFonts w:hint="eastAsia"/>
        </w:rPr>
        <w:t>可用命令行方式安装：</w:t>
      </w:r>
      <w:bookmarkStart w:id="0" w:name="_GoBack"/>
      <w:bookmarkEnd w:id="0"/>
    </w:p>
    <w:p w:rsidR="000E221D" w:rsidRDefault="000E221D" w:rsidP="000E221D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：用命令行打开目录</w:t>
      </w:r>
      <w:r w:rsidRPr="000E221D">
        <w:rPr>
          <w:rFonts w:ascii="宋体" w:eastAsia="宋体" w:hAnsi="宋体" w:cs="宋体"/>
          <w:kern w:val="0"/>
          <w:sz w:val="24"/>
          <w:szCs w:val="24"/>
        </w:rPr>
        <w:t>C:\Program Files (x86)\Common Files\Microsoft Shared\VSTO\10.0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0E221D" w:rsidRPr="000E221D" w:rsidRDefault="000E221D" w:rsidP="000E221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执行 </w:t>
      </w:r>
      <w:r w:rsidRPr="000E221D">
        <w:rPr>
          <w:rFonts w:ascii="宋体" w:eastAsia="宋体" w:hAnsi="宋体" w:cs="宋体"/>
          <w:kern w:val="0"/>
          <w:sz w:val="24"/>
          <w:szCs w:val="24"/>
        </w:rPr>
        <w:t>VSTOInstaller.exe /</w:t>
      </w:r>
      <w:proofErr w:type="spellStart"/>
      <w:r w:rsidRPr="000E221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E22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&lt;目录地址&gt; 例如：（</w:t>
      </w:r>
      <w:r w:rsidRPr="000E221D">
        <w:rPr>
          <w:rFonts w:ascii="宋体" w:eastAsia="宋体" w:hAnsi="宋体" w:cs="宋体"/>
          <w:kern w:val="0"/>
          <w:sz w:val="24"/>
          <w:szCs w:val="24"/>
        </w:rPr>
        <w:t>VSTOInstaller.exe 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E221D">
        <w:rPr>
          <w:rFonts w:ascii="宋体" w:eastAsia="宋体" w:hAnsi="宋体" w:cs="宋体" w:hint="eastAsia"/>
          <w:kern w:val="0"/>
          <w:sz w:val="24"/>
          <w:szCs w:val="24"/>
        </w:rPr>
        <w:t>F:\王府</w:t>
      </w:r>
      <w:proofErr w:type="gramStart"/>
      <w:r w:rsidRPr="000E221D">
        <w:rPr>
          <w:rFonts w:ascii="宋体" w:eastAsia="宋体" w:hAnsi="宋体" w:cs="宋体" w:hint="eastAsia"/>
          <w:kern w:val="0"/>
          <w:sz w:val="24"/>
          <w:szCs w:val="24"/>
        </w:rPr>
        <w:t>井项目</w:t>
      </w:r>
      <w:proofErr w:type="gramEnd"/>
      <w:r w:rsidRPr="000E221D">
        <w:rPr>
          <w:rFonts w:ascii="宋体" w:eastAsia="宋体" w:hAnsi="宋体" w:cs="宋体" w:hint="eastAsia"/>
          <w:kern w:val="0"/>
          <w:sz w:val="24"/>
          <w:szCs w:val="24"/>
        </w:rPr>
        <w:t>\</w:t>
      </w:r>
      <w:r w:rsidRPr="000E221D">
        <w:t xml:space="preserve"> </w:t>
      </w:r>
      <w:r w:rsidRPr="000E221D">
        <w:rPr>
          <w:rFonts w:ascii="宋体" w:eastAsia="宋体" w:hAnsi="宋体" w:cs="宋体"/>
          <w:kern w:val="0"/>
          <w:sz w:val="24"/>
          <w:szCs w:val="24"/>
        </w:rPr>
        <w:t>DI-</w:t>
      </w:r>
      <w:proofErr w:type="spellStart"/>
      <w:r w:rsidRPr="000E221D">
        <w:rPr>
          <w:rFonts w:ascii="宋体" w:eastAsia="宋体" w:hAnsi="宋体" w:cs="宋体"/>
          <w:kern w:val="0"/>
          <w:sz w:val="24"/>
          <w:szCs w:val="24"/>
        </w:rPr>
        <w:t>EXCEL.vsto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）</w:t>
      </w:r>
      <w:r w:rsidR="002308BD">
        <w:rPr>
          <w:rFonts w:ascii="宋体" w:eastAsia="宋体" w:hAnsi="宋体" w:cs="宋体" w:hint="eastAsia"/>
          <w:kern w:val="0"/>
          <w:sz w:val="24"/>
          <w:szCs w:val="24"/>
        </w:rPr>
        <w:t>即可安装；</w:t>
      </w:r>
    </w:p>
    <w:p w:rsidR="000E221D" w:rsidRPr="000E221D" w:rsidRDefault="000E221D"/>
    <w:p w:rsidR="00D859DC" w:rsidRPr="00D859DC" w:rsidRDefault="00D859DC" w:rsidP="00D859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59DC">
        <w:rPr>
          <w:rFonts w:ascii="宋体" w:eastAsia="宋体" w:hAnsi="宋体" w:cs="宋体"/>
          <w:kern w:val="0"/>
          <w:sz w:val="24"/>
          <w:szCs w:val="24"/>
        </w:rPr>
        <w:t>升级地址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0075" cy="2238375"/>
            <wp:effectExtent l="0" t="0" r="9525" b="9525"/>
            <wp:docPr id="7" name="图片 7" descr="C:\Users\Sun\Documents\Tencent Files\840291142\Image\C2C\FBK`}OSI8J_A($H{T]RDD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n\Documents\Tencent Files\840291142\Image\C2C\FBK`}OSI8J_A($H{T]RDDU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9DC" w:rsidRPr="00D859DC" w:rsidRDefault="00D859DC" w:rsidP="00D859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59DC">
        <w:rPr>
          <w:rFonts w:ascii="宋体" w:eastAsia="宋体" w:hAnsi="宋体" w:cs="宋体"/>
          <w:kern w:val="0"/>
          <w:sz w:val="24"/>
          <w:szCs w:val="24"/>
        </w:rPr>
        <w:t xml:space="preserve">生产的 </w:t>
      </w:r>
    </w:p>
    <w:p w:rsidR="00D859DC" w:rsidRPr="00D859DC" w:rsidRDefault="00D859DC" w:rsidP="00D859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391650" cy="2162175"/>
            <wp:effectExtent l="0" t="0" r="0" b="9525"/>
            <wp:docPr id="8" name="图片 8" descr="C:\Users\Sun\Documents\Tencent Files\840291142\Image\C2C\PQ_1ECPBTH625OLUERFXQ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n\Documents\Tencent Files\840291142\Image\C2C\PQ_1ECPBTH625OLUERFXQL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859DC">
        <w:rPr>
          <w:rFonts w:ascii="宋体" w:eastAsia="宋体" w:hAnsi="宋体" w:cs="宋体"/>
          <w:kern w:val="0"/>
          <w:sz w:val="24"/>
          <w:szCs w:val="24"/>
        </w:rPr>
        <w:t>标红的为发布</w:t>
      </w:r>
      <w:proofErr w:type="gramEnd"/>
      <w:r w:rsidRPr="00D859DC">
        <w:rPr>
          <w:rFonts w:ascii="宋体" w:eastAsia="宋体" w:hAnsi="宋体" w:cs="宋体"/>
          <w:kern w:val="0"/>
          <w:sz w:val="24"/>
          <w:szCs w:val="24"/>
        </w:rPr>
        <w:t xml:space="preserve">版本时注意的 </w:t>
      </w:r>
    </w:p>
    <w:p w:rsidR="00D859DC" w:rsidRPr="00D859DC" w:rsidRDefault="00D859DC" w:rsidP="00D859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43475" cy="676275"/>
            <wp:effectExtent l="0" t="0" r="9525" b="9525"/>
            <wp:docPr id="9" name="图片 9" descr="C:\Users\Sun\Documents\Tencent Files\840291142\Image\C2C\(3TMFE_0J7J2VRFFYQ]%$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n\Documents\Tencent Files\840291142\Image\C2C\(3TMFE_0J7J2VRFFYQ]%$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9DC">
        <w:rPr>
          <w:rFonts w:ascii="宋体" w:eastAsia="宋体" w:hAnsi="宋体" w:cs="宋体"/>
          <w:kern w:val="0"/>
          <w:sz w:val="24"/>
          <w:szCs w:val="24"/>
        </w:rPr>
        <w:t xml:space="preserve">原ftp升级地址及用户 </w:t>
      </w:r>
    </w:p>
    <w:p w:rsidR="00D859DC" w:rsidRPr="00D859DC" w:rsidRDefault="00D859DC" w:rsidP="00D859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59DC">
        <w:rPr>
          <w:rFonts w:ascii="宋体" w:eastAsia="宋体" w:hAnsi="宋体" w:cs="宋体"/>
          <w:kern w:val="0"/>
          <w:sz w:val="24"/>
          <w:szCs w:val="24"/>
        </w:rPr>
        <w:t>做升级时要把升级程序放到升级目录下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29575" cy="3000375"/>
            <wp:effectExtent l="0" t="0" r="9525" b="9525"/>
            <wp:docPr id="10" name="图片 10" descr="C:\Users\Sun\Documents\Tencent Files\840291142\Image\C2C\L8PA`3(06C@[(B_A8]NK3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un\Documents\Tencent Files\840291142\Image\C2C\L8PA`3(06C@[(B_A8]NK3F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5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9DC" w:rsidRPr="00D859DC" w:rsidRDefault="00D859DC" w:rsidP="00D859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57550" cy="1390650"/>
            <wp:effectExtent l="0" t="0" r="0" b="0"/>
            <wp:docPr id="11" name="图片 11" descr="C:\Users\Sun\Documents\Tencent Files\840291142\Image\C2C\ZXU8BSVSRHC69F8][AW%8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un\Documents\Tencent Files\840291142\Image\C2C\ZXU8BSVSRHC69F8][AW%8_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9DC" w:rsidRDefault="00D859DC" w:rsidP="00D859DC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Ribbon</w:t>
      </w:r>
      <w:r>
        <w:rPr>
          <w:rFonts w:hint="eastAsia"/>
        </w:rPr>
        <w:t>菜单</w:t>
      </w:r>
    </w:p>
    <w:p w:rsidR="00D859DC" w:rsidRDefault="00D859DC" w:rsidP="00D859DC"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MainForm</w:t>
      </w:r>
      <w:proofErr w:type="spellEnd"/>
      <w:r>
        <w:rPr>
          <w:rFonts w:hint="eastAsia"/>
        </w:rPr>
        <w:t>登录窗口</w:t>
      </w:r>
    </w:p>
    <w:p w:rsidR="00D859DC" w:rsidRDefault="00D859DC" w:rsidP="00D859DC">
      <w:r>
        <w:rPr>
          <w:rFonts w:hint="eastAsia"/>
        </w:rPr>
        <w:lastRenderedPageBreak/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SubmitInfoWindow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提交窗口</w:t>
      </w:r>
    </w:p>
    <w:p w:rsidR="00D859DC" w:rsidRDefault="00D859DC" w:rsidP="00D859DC">
      <w:r>
        <w:rPr>
          <w:rFonts w:hint="eastAsia"/>
        </w:rPr>
        <w:t>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LoadinfoWindows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错误查看器</w:t>
      </w:r>
    </w:p>
    <w:p w:rsidR="00D859DC" w:rsidRPr="00D859DC" w:rsidRDefault="00D859DC" w:rsidP="00D859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59DC">
        <w:rPr>
          <w:rFonts w:ascii="宋体" w:eastAsia="宋体" w:hAnsi="宋体" w:cs="宋体"/>
          <w:kern w:val="0"/>
          <w:sz w:val="24"/>
          <w:szCs w:val="24"/>
        </w:rPr>
        <w:t xml:space="preserve">使用顺序： 1:菜单 2：登录 3：错误查看器 4：提交窗口  </w:t>
      </w:r>
    </w:p>
    <w:p w:rsidR="00D859DC" w:rsidRPr="00D859DC" w:rsidRDefault="00D859DC" w:rsidP="00D859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05200" cy="3438525"/>
            <wp:effectExtent l="0" t="0" r="0" b="9525"/>
            <wp:docPr id="12" name="图片 12" descr="C:\Users\Sun\Documents\Tencent Files\840291142\Image\C2C\4SPRB)Y9K7{TW`[SQQFF5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un\Documents\Tencent Files\840291142\Image\C2C\4SPRB)Y9K7{TW`[SQQFF5S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9DC">
        <w:rPr>
          <w:rFonts w:ascii="宋体" w:eastAsia="宋体" w:hAnsi="宋体" w:cs="宋体"/>
          <w:kern w:val="0"/>
          <w:sz w:val="24"/>
          <w:szCs w:val="24"/>
        </w:rPr>
        <w:t>找对应窗体上的WPF控件（注：</w:t>
      </w:r>
      <w:proofErr w:type="gramStart"/>
      <w:r w:rsidRPr="00D859DC">
        <w:rPr>
          <w:rFonts w:ascii="宋体" w:eastAsia="宋体" w:hAnsi="宋体" w:cs="宋体"/>
          <w:kern w:val="0"/>
          <w:sz w:val="24"/>
          <w:szCs w:val="24"/>
        </w:rPr>
        <w:t>窗体只</w:t>
      </w:r>
      <w:proofErr w:type="gramEnd"/>
      <w:r w:rsidRPr="00D859DC">
        <w:rPr>
          <w:rFonts w:ascii="宋体" w:eastAsia="宋体" w:hAnsi="宋体" w:cs="宋体"/>
          <w:kern w:val="0"/>
          <w:sz w:val="24"/>
          <w:szCs w:val="24"/>
        </w:rPr>
        <w:t xml:space="preserve">承载显示功能）； </w:t>
      </w:r>
    </w:p>
    <w:p w:rsidR="00D859DC" w:rsidRPr="00D859DC" w:rsidRDefault="00D859DC" w:rsidP="00D859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562850" cy="3219450"/>
            <wp:effectExtent l="0" t="0" r="0" b="0"/>
            <wp:docPr id="13" name="图片 13" descr="C:\Users\Sun\Documents\Tencent Files\840291142\Image\C2C\CK_LCDD@L_LS@`6QOL@EG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un\Documents\Tencent Files\840291142\Image\C2C\CK_LCDD@L_LS@`6QOL@EG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9DC">
        <w:rPr>
          <w:rFonts w:ascii="宋体" w:eastAsia="宋体" w:hAnsi="宋体" w:cs="宋体"/>
          <w:kern w:val="0"/>
          <w:sz w:val="24"/>
          <w:szCs w:val="24"/>
        </w:rPr>
        <w:t xml:space="preserve">这俩方法一般不会修改，主要功能显示和写入错误数据公共方法 </w:t>
      </w:r>
    </w:p>
    <w:p w:rsidR="00D859DC" w:rsidRPr="00D859DC" w:rsidRDefault="00D859DC" w:rsidP="00D859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992100" cy="7315200"/>
            <wp:effectExtent l="0" t="0" r="0" b="0"/>
            <wp:docPr id="14" name="图片 14" descr="C:\Users\Sun\Documents\Tencent Files\840291142\Image\C2C\M$Q@8BBHQ0QRNA3YX6Z~J~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un\Documents\Tencent Files\840291142\Image\C2C\M$Q@8BBHQ0QRNA3YX6Z~J~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9DC">
        <w:rPr>
          <w:rFonts w:ascii="宋体" w:eastAsia="宋体" w:hAnsi="宋体" w:cs="宋体"/>
          <w:kern w:val="0"/>
          <w:sz w:val="24"/>
          <w:szCs w:val="24"/>
        </w:rPr>
        <w:t xml:space="preserve">、 </w:t>
      </w:r>
    </w:p>
    <w:p w:rsidR="00D859DC" w:rsidRPr="00D859DC" w:rsidRDefault="00D859DC" w:rsidP="00D859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59DC">
        <w:rPr>
          <w:rFonts w:ascii="宋体" w:eastAsia="宋体" w:hAnsi="宋体" w:cs="宋体"/>
          <w:kern w:val="0"/>
          <w:sz w:val="24"/>
          <w:szCs w:val="24"/>
        </w:rPr>
        <w:t xml:space="preserve">打开隐藏的Sheet文件 </w:t>
      </w:r>
    </w:p>
    <w:p w:rsidR="00D859DC" w:rsidRPr="00D859DC" w:rsidRDefault="00D859DC" w:rsidP="00D859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59DC">
        <w:rPr>
          <w:rFonts w:ascii="宋体" w:eastAsia="宋体" w:hAnsi="宋体" w:cs="宋体"/>
          <w:kern w:val="0"/>
          <w:sz w:val="24"/>
          <w:szCs w:val="24"/>
        </w:rPr>
        <w:t>一、以下账户在门店（主管版）进行导入账户的配置</w:t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  <w:t>测试账户：D001Admin 密：123456 （此用户在UAC平台创建）</w:t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  <w:t>角色编码：SotreMan_D001Admin （门</w:t>
      </w:r>
      <w:proofErr w:type="gramStart"/>
      <w:r w:rsidRPr="00D859DC">
        <w:rPr>
          <w:rFonts w:ascii="宋体" w:eastAsia="宋体" w:hAnsi="宋体" w:cs="宋体"/>
          <w:kern w:val="0"/>
          <w:sz w:val="24"/>
          <w:szCs w:val="24"/>
        </w:rPr>
        <w:t>店系统</w:t>
      </w:r>
      <w:proofErr w:type="gramEnd"/>
      <w:r w:rsidRPr="00D859DC">
        <w:rPr>
          <w:rFonts w:ascii="宋体" w:eastAsia="宋体" w:hAnsi="宋体" w:cs="宋体"/>
          <w:kern w:val="0"/>
          <w:sz w:val="24"/>
          <w:szCs w:val="24"/>
        </w:rPr>
        <w:t>与UAC对应角色）</w:t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  <w:t>角色名称：电商库存管理员（门</w:t>
      </w:r>
      <w:proofErr w:type="gramStart"/>
      <w:r w:rsidRPr="00D859DC">
        <w:rPr>
          <w:rFonts w:ascii="宋体" w:eastAsia="宋体" w:hAnsi="宋体" w:cs="宋体"/>
          <w:kern w:val="0"/>
          <w:sz w:val="24"/>
          <w:szCs w:val="24"/>
        </w:rPr>
        <w:t>店系统</w:t>
      </w:r>
      <w:proofErr w:type="gramEnd"/>
      <w:r w:rsidRPr="00D859DC">
        <w:rPr>
          <w:rFonts w:ascii="宋体" w:eastAsia="宋体" w:hAnsi="宋体" w:cs="宋体"/>
          <w:kern w:val="0"/>
          <w:sz w:val="24"/>
          <w:szCs w:val="24"/>
        </w:rPr>
        <w:t>与UAC对应角色）</w:t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</w:r>
      <w:r w:rsidRPr="00D859DC">
        <w:rPr>
          <w:rFonts w:ascii="宋体" w:eastAsia="宋体" w:hAnsi="宋体" w:cs="宋体"/>
          <w:kern w:val="0"/>
          <w:sz w:val="24"/>
          <w:szCs w:val="24"/>
        </w:rPr>
        <w:lastRenderedPageBreak/>
        <w:t>默认配置菜单：</w:t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  <w:t>系统设置</w:t>
      </w:r>
      <w:proofErr w:type="gramStart"/>
      <w:r w:rsidRPr="00D859DC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D859DC">
        <w:rPr>
          <w:rFonts w:ascii="宋体" w:eastAsia="宋体" w:hAnsi="宋体" w:cs="宋体"/>
          <w:kern w:val="0"/>
          <w:sz w:val="24"/>
          <w:szCs w:val="24"/>
        </w:rPr>
        <w:br/>
        <w:t>       1：用户管理；2：用户模板设置；3：修改密码；</w:t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  <w:t>    *注：请在用户管理菜单下为指定的用户分配专柜权限</w:t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  <w:t>二、以下账户在Excel系统填写数据登录账户</w:t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  <w:t>Excel登录账户：D0010001 密：123456</w:t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  <w:t>以下是测试数据（注：如果测试中没有获取专柜，请在主管版门店系统配置该用户的专柜权限）</w:t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  <w:t>供应商编码：0008000046</w:t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  <w:t>专柜：D00105622</w:t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  <w:t>（注：根据供应商编码，门店，业态（2电商），经营方式（默认1：代销））</w:t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  <w:t>专柜商品编码：</w:t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  <w:t>20008567 （修改后库存 800）</w:t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  <w:t>20008568 （修改后库存 801）</w:t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  <w:t>20008587 （修改后库存 802）</w:t>
      </w:r>
      <w:r w:rsidRPr="00D859DC">
        <w:rPr>
          <w:rFonts w:ascii="宋体" w:eastAsia="宋体" w:hAnsi="宋体" w:cs="宋体"/>
          <w:kern w:val="0"/>
          <w:sz w:val="24"/>
          <w:szCs w:val="24"/>
        </w:rPr>
        <w:br/>
        <w:t xml:space="preserve">20008588 （修改后库存 803） </w:t>
      </w:r>
    </w:p>
    <w:p w:rsidR="00D859DC" w:rsidRPr="00D859DC" w:rsidRDefault="00D859DC" w:rsidP="00D859DC"/>
    <w:sectPr w:rsidR="00D859DC" w:rsidRPr="00D85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2EF"/>
    <w:rsid w:val="000E221D"/>
    <w:rsid w:val="002308BD"/>
    <w:rsid w:val="008A2449"/>
    <w:rsid w:val="00A243DC"/>
    <w:rsid w:val="00AD4CE1"/>
    <w:rsid w:val="00D859DC"/>
    <w:rsid w:val="00E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24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24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24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24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4EC1E-FF07-452F-B778-242BFF01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7</cp:revision>
  <dcterms:created xsi:type="dcterms:W3CDTF">2016-07-18T07:22:00Z</dcterms:created>
  <dcterms:modified xsi:type="dcterms:W3CDTF">2016-10-27T09:25:00Z</dcterms:modified>
</cp:coreProperties>
</file>