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MQ</w:t>
      </w:r>
      <w:r>
        <w:rPr/>
        <w:t>的配置步骤</w:t>
      </w:r>
    </w:p>
    <w:p>
      <w:pPr>
        <w:pStyle w:val="Normal"/>
        <w:rPr/>
      </w:pPr>
      <w:r>
        <w:rPr/>
        <w:t>一：页面配置数据字典的步骤，请按照图片所示的步骤操作，在数据库中对应的表是【</w:t>
      </w:r>
      <w:r>
        <w:rPr/>
        <w:t>dic_items</w:t>
      </w:r>
      <w:r>
        <w:rPr/>
        <w:t>】</w:t>
      </w:r>
    </w:p>
    <w:p>
      <w:pPr>
        <w:pStyle w:val="Normal"/>
        <w:rPr/>
      </w:pPr>
      <w:r>
        <w:rPr/>
        <w:drawing>
          <wp:inline distT="0" distB="8890" distL="0" distR="0">
            <wp:extent cx="5796915" cy="3554095"/>
            <wp:effectExtent l="0" t="0" r="0" b="0"/>
            <wp:docPr id="1" name="图片 1" descr="C:\Users\yang\AppData\Local\Temp\148757315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g\AppData\Local\Temp\1487573154(1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点击添加后会出现以下对话框，继续按照图片显示的内容操作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635" distL="0" distR="4445">
            <wp:extent cx="5710555" cy="2837815"/>
            <wp:effectExtent l="0" t="0" r="0" b="0"/>
            <wp:docPr id="2" name="图片 3" descr="C:\Users\yang\AppData\Roaming\Tencent\Users\948226708\QQ\WinTemp\RichOle\8CAH2DBS%9S86KDM`HKY`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yang\AppData\Roaming\Tencent\Users\948226708\QQ\WinTemp\RichOle\8CAH2DBS%9S86KDM`HKY`K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二：</w:t>
      </w:r>
      <w:bookmarkStart w:id="0" w:name="OLE_LINK1"/>
      <w:r>
        <w:rPr/>
        <w:t>在【接入服务注册】中注册</w:t>
      </w:r>
      <w:bookmarkEnd w:id="0"/>
      <w:r>
        <w:rPr/>
        <w:t>步骤：在数据库中对应的表是【</w:t>
      </w:r>
      <w:r>
        <w:rPr/>
        <w:t>ibound_conf</w:t>
      </w:r>
      <w:r>
        <w:rPr/>
        <w:t>】</w:t>
      </w:r>
    </w:p>
    <w:p>
      <w:pPr>
        <w:pStyle w:val="Normal"/>
        <w:rPr/>
      </w:pPr>
      <w:r>
        <w:rPr/>
        <w:drawing>
          <wp:inline distT="0" distB="0" distL="0" distR="4445">
            <wp:extent cx="5710555" cy="383032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点击添加后会弹出如下的对话框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5702300" cy="4347845"/>
            <wp:effectExtent l="0" t="0" r="0" b="0"/>
            <wp:docPr id="4" name="图片 5" descr="C:\Users\yang\AppData\Roaming\Tencent\Users\948226708\QQ\WinTemp\RichOle\U})XK731MN{I$66$_@1CF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yang\AppData\Roaming\Tencent\Users\948226708\QQ\WinTemp\RichOle\U})XK731MN{I$66$_@1CF@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三</w:t>
      </w:r>
      <w:r>
        <w:rPr/>
        <w:t>:</w:t>
      </w:r>
      <w:r>
        <w:rPr/>
        <w:t>队列配置步骤</w:t>
      </w:r>
      <w:r>
        <w:rPr/>
        <w:t xml:space="preserve">: </w:t>
      </w:r>
      <w:r>
        <w:rPr/>
        <w:t>在数据库中对应的表是【</w:t>
      </w:r>
      <w:r>
        <w:rPr/>
        <w:t>queue_conf</w:t>
      </w:r>
      <w:r>
        <w:rPr/>
        <w:t>】</w:t>
      </w:r>
    </w:p>
    <w:p>
      <w:pPr>
        <w:pStyle w:val="Normal"/>
        <w:rPr>
          <w:b/>
          <w:b/>
        </w:rPr>
      </w:pPr>
      <w:r>
        <w:rPr>
          <w:b/>
        </w:rPr>
        <w:t>如果</w:t>
      </w:r>
      <w:r>
        <w:rPr>
          <w:b/>
        </w:rPr>
        <w:t>mq</w:t>
      </w:r>
      <w:r>
        <w:rPr>
          <w:b/>
        </w:rPr>
        <w:t>消息的发送方是非门店</w:t>
      </w:r>
      <w:r>
        <w:rPr>
          <w:b/>
        </w:rPr>
        <w:t>ERP(</w:t>
      </w:r>
      <w:r>
        <w:rPr>
          <w:b/>
        </w:rPr>
        <w:t>包括消息接收方为门店</w:t>
      </w:r>
      <w:r>
        <w:rPr>
          <w:b/>
        </w:rPr>
        <w:t>ERP),</w:t>
      </w:r>
      <w:r>
        <w:rPr>
          <w:b/>
        </w:rPr>
        <w:t>则直接配置队列</w:t>
      </w:r>
      <w:r>
        <w:rPr>
          <w:b/>
        </w:rPr>
        <w:t>,</w:t>
      </w:r>
      <w:r>
        <w:rPr>
          <w:b/>
        </w:rPr>
        <w:t>如下图</w:t>
      </w:r>
      <w:r>
        <w:rPr>
          <w:b/>
        </w:rPr>
        <w:t>: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3175">
            <wp:extent cx="5788660" cy="3105150"/>
            <wp:effectExtent l="0" t="0" r="0" b="0"/>
            <wp:docPr id="5" name="图片 6" descr="C:\Users\yang\AppData\Roaming\Tencent\Users\948226708\QQ\WinTemp\RichOle\I42$0J2(Z$)JL5T2H`ANV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C:\Users\yang\AppData\Roaming\Tencent\Users\948226708\QQ\WinTemp\RichOle\I42$0J2(Z$)JL5T2H`ANVC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点击添加后会弹出如下的对话框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9525" distL="0" distR="0">
            <wp:extent cx="5684520" cy="4752975"/>
            <wp:effectExtent l="0" t="0" r="0" b="0"/>
            <wp:docPr id="6" name="图片 7" descr="C:\Users\yang\AppData\Roaming\Tencent\Users\948226708\QQ\WinTemp\RichOle\]S~8O{4GSNE0}1ZDZWKYL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C:\Users\yang\AppData\Roaming\Tencent\Users\948226708\QQ\WinTemp\RichOle\]S~8O{4GSNE0}1ZDZWKYLW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注意</w:t>
      </w:r>
      <w:r>
        <w:rPr>
          <w:b/>
          <w:color w:val="FF0000"/>
        </w:rPr>
        <w:t xml:space="preserve">: </w:t>
      </w:r>
      <w:r>
        <w:rPr>
          <w:b/>
          <w:color w:val="FF0000"/>
        </w:rPr>
        <w:t>如果消息接收方为门店</w:t>
      </w:r>
      <w:r>
        <w:rPr>
          <w:b/>
          <w:color w:val="FF0000"/>
        </w:rPr>
        <w:t>ERP,</w:t>
      </w:r>
      <w:r>
        <w:rPr/>
        <w:t xml:space="preserve"> </w:t>
      </w:r>
      <w:r>
        <w:rPr>
          <w:b/>
          <w:color w:val="FF0000"/>
        </w:rPr>
        <w:t>要在【</w:t>
      </w:r>
      <w:r>
        <w:rPr>
          <w:b/>
          <w:color w:val="FF0000"/>
        </w:rPr>
        <w:t>fuji_queue</w:t>
      </w:r>
      <w:r>
        <w:rPr>
          <w:b/>
          <w:color w:val="FF0000"/>
        </w:rPr>
        <w:t>】中进行如下图配置</w:t>
      </w:r>
      <w:r>
        <w:rPr>
          <w:b/>
          <w:color w:val="FF0000"/>
        </w:rPr>
        <w:t>:</w:t>
      </w:r>
    </w:p>
    <w:p>
      <w:pPr>
        <w:pStyle w:val="Normal"/>
        <w:rPr>
          <w:b/>
          <w:b/>
          <w:color w:val="FF0000"/>
        </w:rPr>
      </w:pPr>
      <w:r>
        <w:rPr/>
        <w:drawing>
          <wp:inline distT="0" distB="0" distL="0" distR="10160">
            <wp:extent cx="3723640" cy="2076450"/>
            <wp:effectExtent l="0" t="0" r="0" b="0"/>
            <wp:docPr id="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配置规则：</w:t>
      </w:r>
    </w:p>
    <w:p>
      <w:pPr>
        <w:pStyle w:val="Normal"/>
        <w:rPr>
          <w:color w:val="FF0000"/>
        </w:rPr>
      </w:pPr>
      <w:r>
        <w:rPr>
          <w:color w:val="FF0000"/>
        </w:rPr>
        <w:t>【</w:t>
      </w:r>
      <w:r>
        <w:rPr>
          <w:color w:val="FF0000"/>
        </w:rPr>
        <w:t>code</w:t>
      </w:r>
      <w:r>
        <w:rPr>
          <w:color w:val="FF0000"/>
        </w:rPr>
        <w:t>】</w:t>
      </w:r>
      <w:r>
        <w:rPr>
          <w:color w:val="FF0000"/>
        </w:rPr>
        <w:t>:out.PXX.Pooo_oo</w:t>
      </w:r>
    </w:p>
    <w:p>
      <w:pPr>
        <w:pStyle w:val="Normal"/>
        <w:rPr>
          <w:color w:val="FF0000"/>
        </w:rPr>
      </w:pPr>
      <w:r>
        <w:rPr>
          <w:color w:val="FF0000"/>
        </w:rPr>
        <w:t>【</w:t>
      </w:r>
      <w:r>
        <w:rPr>
          <w:color w:val="FF0000"/>
        </w:rPr>
        <w:t>queue_name</w:t>
      </w:r>
      <w:r>
        <w:rPr>
          <w:color w:val="FF0000"/>
        </w:rPr>
        <w:t>】</w:t>
      </w:r>
      <w:r>
        <w:rPr>
          <w:color w:val="FF0000"/>
        </w:rPr>
        <w:t>:</w:t>
      </w:r>
      <w:r>
        <w:rPr>
          <w:color w:val="FF0000"/>
        </w:rPr>
        <w:t>队列名称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</w:rPr>
      </w:pPr>
      <w:r>
        <w:rPr>
          <w:b/>
        </w:rPr>
        <w:t>如果</w:t>
      </w:r>
      <w:r>
        <w:rPr>
          <w:b/>
        </w:rPr>
        <w:t>mq</w:t>
      </w:r>
      <w:r>
        <w:rPr>
          <w:b/>
        </w:rPr>
        <w:t>消息的发送方是门店</w:t>
      </w:r>
      <w:r>
        <w:rPr>
          <w:b/>
        </w:rPr>
        <w:t>ERP,</w:t>
      </w:r>
      <w:r>
        <w:rPr>
          <w:b/>
        </w:rPr>
        <w:t>则需要先配置接出服务注册</w:t>
      </w:r>
      <w:r>
        <w:rPr>
          <w:b/>
        </w:rPr>
        <w:t>,</w:t>
      </w:r>
      <w:r>
        <w:rPr>
          <w:b/>
        </w:rPr>
        <w:t>如下图</w:t>
      </w:r>
      <w:r>
        <w:rPr>
          <w:b/>
        </w:rPr>
        <w:t>: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7620" distL="0" distR="6350">
            <wp:extent cx="5727700" cy="3821430"/>
            <wp:effectExtent l="0" t="0" r="0" b="0"/>
            <wp:docPr id="8" name="图片 8" descr="C:\Users\yang\AppData\Roaming\Tencent\Users\948226708\QQ\WinTemp\RichOle\MSKNZJ[297)TI@O%6)_46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ang\AppData\Roaming\Tencent\Users\948226708\QQ\WinTemp\RichOle\MSKNZJ[297)TI@O%6)_46U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点击添加后弹出如下图对话框</w:t>
      </w:r>
      <w:r>
        <w:rPr/>
        <w:t>: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6350">
            <wp:extent cx="5727700" cy="3795395"/>
            <wp:effectExtent l="0" t="0" r="0" b="0"/>
            <wp:docPr id="9" name="图片 9" descr="C:\Users\yang\AppData\Roaming\Tencent\Users\948226708\QQ\WinTemp\RichOle\TJEI23]G`PNQ%{BSMD12{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yang\AppData\Roaming\Tencent\Users\948226708\QQ\WinTemp\RichOle\TJEI23]G`PNQ%{BSMD12{Q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然后再添加队列</w:t>
      </w:r>
      <w:r>
        <w:rPr>
          <w:b/>
        </w:rPr>
        <w:t>,</w:t>
      </w:r>
      <w:r>
        <w:rPr>
          <w:b/>
        </w:rPr>
        <w:t>第九步</w:t>
      </w:r>
      <w:r>
        <w:rPr>
          <w:b/>
        </w:rPr>
        <w:t>,</w:t>
      </w:r>
      <w:r>
        <w:rPr>
          <w:b/>
        </w:rPr>
        <w:t>第十步与消息发送方为非门店</w:t>
      </w:r>
      <w:r>
        <w:rPr>
          <w:b/>
        </w:rPr>
        <w:t>ERP</w:t>
      </w:r>
      <w:r>
        <w:rPr>
          <w:b/>
        </w:rPr>
        <w:t>一样</w:t>
      </w:r>
      <w:r>
        <w:rPr>
          <w:b/>
        </w:rPr>
        <w:t>,</w:t>
      </w:r>
      <w:r>
        <w:rPr>
          <w:b/>
        </w:rPr>
        <w:t>第十一步与非门店</w:t>
      </w:r>
      <w:r>
        <w:rPr>
          <w:b/>
        </w:rPr>
        <w:t>ERP</w:t>
      </w:r>
      <w:r>
        <w:rPr>
          <w:b/>
        </w:rPr>
        <w:t>不同</w:t>
      </w:r>
      <w:r>
        <w:rPr>
          <w:b/>
        </w:rPr>
        <w:t>,</w:t>
      </w:r>
      <w:r>
        <w:rPr>
          <w:b/>
        </w:rPr>
        <w:t>如下图所示</w:t>
      </w:r>
      <w:r>
        <w:rPr>
          <w:b/>
        </w:rPr>
        <w:t>: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1905" distL="0" distR="0">
            <wp:extent cx="5684520" cy="4037330"/>
            <wp:effectExtent l="0" t="0" r="0" b="0"/>
            <wp:docPr id="10" name="图片 10" descr="C:\Users\yang\AppData\Roaming\Tencent\Users\948226708\QQ\WinTemp\RichOle\)}VD~`(%{D9UE8590DK2O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ang\AppData\Roaming\Tencent\Users\948226708\QQ\WinTemp\RichOle\)}VD~`(%{D9UE8590DK2O~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</w:t>
      </w:r>
      <w:r>
        <w:rPr/>
        <w:t>:</w:t>
      </w:r>
      <w:r>
        <w:rPr/>
        <w:t>配置</w:t>
      </w:r>
      <w:bookmarkStart w:id="1" w:name="OLE_LINK4"/>
      <w:r>
        <w:rPr/>
        <w:t>【</w:t>
      </w:r>
      <w:bookmarkStart w:id="2" w:name="OLE_LINK3"/>
      <w:r>
        <w:rPr/>
        <w:t>Direct</w:t>
      </w:r>
      <w:r>
        <w:rPr/>
        <w:t>方式注册</w:t>
      </w:r>
      <w:bookmarkEnd w:id="2"/>
      <w:r>
        <w:rPr/>
        <w:t>】</w:t>
      </w:r>
      <w:bookmarkEnd w:id="1"/>
      <w:r>
        <w:rPr/>
        <w:t>,</w:t>
      </w:r>
      <w:r>
        <w:rPr/>
        <w:t>如下图所示</w:t>
      </w:r>
      <w:r>
        <w:rPr/>
        <w:t>: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5080">
            <wp:extent cx="5805805" cy="3657600"/>
            <wp:effectExtent l="0" t="0" r="0" b="0"/>
            <wp:docPr id="11" name="图片 11" descr="C:\Users\yang\AppData\Roaming\Tencent\Users\948226708\QQ\WinTemp\RichOle\OY(LNS{G4E_KT6)P[W{_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ang\AppData\Roaming\Tencent\Users\948226708\QQ\WinTemp\RichOle\OY(LNS{G4E_KT6)P[W{_E1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点击新增后弹出如下对话框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4445">
            <wp:extent cx="5710555" cy="3277870"/>
            <wp:effectExtent l="0" t="0" r="0" b="0"/>
            <wp:docPr id="12" name="图片 13" descr="C:\Users\yang\AppData\Roaming\Tencent\Users\948226708\QQ\WinTemp\RichOle\7UXV$SW[N5G02Z4725NF}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C:\Users\yang\AppData\Roaming\Tencent\Users\948226708\QQ\WinTemp\RichOle\7UXV$SW[N5G02Z4725NF}M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在监控平台配置完之后需要在</w:t>
      </w:r>
      <w:r>
        <w:rPr/>
        <w:t>RabbitMQ</w:t>
      </w:r>
      <w:r>
        <w:rPr/>
        <w:t>中进行队列（</w:t>
      </w:r>
      <w:r>
        <w:rPr/>
        <w:t>queue</w:t>
      </w:r>
      <w:r>
        <w:rPr/>
        <w:t>）配置和交换机（</w:t>
      </w:r>
      <w:r>
        <w:rPr/>
        <w:t>Exchanges</w:t>
      </w:r>
      <w:r>
        <w:rPr/>
        <w:t>）配置</w:t>
      </w:r>
    </w:p>
    <w:p>
      <w:pPr>
        <w:pStyle w:val="Normal"/>
        <w:rPr/>
      </w:pPr>
      <w:r>
        <w:rPr/>
        <w:t>队列（</w:t>
      </w:r>
      <w:r>
        <w:rPr/>
        <w:t>queue</w:t>
      </w:r>
      <w:r>
        <w:rPr/>
        <w:t>）配置如下，点击红框标注的【</w:t>
      </w:r>
      <w:r>
        <w:rPr/>
        <w:t>queue</w:t>
      </w:r>
      <w:r>
        <w:rPr/>
        <w:t>】，拖动滚动条到底部</w:t>
      </w:r>
    </w:p>
    <w:p>
      <w:pPr>
        <w:pStyle w:val="Normal"/>
        <w:rPr/>
      </w:pPr>
      <w:r>
        <w:rPr/>
        <w:drawing>
          <wp:inline distT="0" distB="15240" distL="0" distR="8255">
            <wp:extent cx="5268595" cy="2804160"/>
            <wp:effectExtent l="0" t="0" r="0" b="0"/>
            <wp:docPr id="1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在如下地方配置队列</w:t>
      </w:r>
    </w:p>
    <w:p>
      <w:pPr>
        <w:pStyle w:val="Normal"/>
        <w:rPr/>
      </w:pPr>
      <w:r>
        <w:rPr/>
        <w:drawing>
          <wp:inline distT="0" distB="2540" distL="0" distR="13970">
            <wp:extent cx="5262880" cy="117856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如果是几台服务器是集群，需要配置节点，节点的值跟其他队列的节点一样</w:t>
      </w:r>
    </w:p>
    <w:p>
      <w:pPr>
        <w:pStyle w:val="Normal"/>
        <w:rPr/>
      </w:pPr>
      <w:r>
        <w:rPr/>
        <w:drawing>
          <wp:inline distT="0" distB="10795" distL="0" distR="14605">
            <wp:extent cx="5262245" cy="2179955"/>
            <wp:effectExtent l="0" t="0" r="0" b="0"/>
            <wp:docPr id="1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交换机（</w:t>
      </w:r>
      <w:bookmarkStart w:id="3" w:name="OLE_LINK7"/>
      <w:r>
        <w:rPr/>
        <w:t>Exchange</w:t>
      </w:r>
      <w:bookmarkEnd w:id="3"/>
      <w:r>
        <w:rPr/>
        <w:t>）配置如下，点击红框标注的【</w:t>
      </w:r>
      <w:r>
        <w:rPr/>
        <w:t>Exchange</w:t>
      </w:r>
      <w:r>
        <w:rPr/>
        <w:t>】，</w:t>
      </w:r>
    </w:p>
    <w:p>
      <w:pPr>
        <w:pStyle w:val="Normal"/>
        <w:rPr/>
      </w:pPr>
      <w:r>
        <w:rPr/>
        <w:drawing>
          <wp:inline distT="0" distB="7620" distL="0" distR="3175">
            <wp:extent cx="5273675" cy="214503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如果不是门店</w:t>
      </w:r>
      <w:r>
        <w:rPr/>
        <w:t>ERP</w:t>
      </w:r>
      <w:r>
        <w:rPr/>
        <w:t>给的队列，而是自己定义的队列则需要找到【</w:t>
      </w:r>
      <w:r>
        <w:rPr/>
        <w:t>directExchange</w:t>
      </w:r>
      <w:r>
        <w:rPr/>
        <w:t>】点进去</w:t>
      </w:r>
    </w:p>
    <w:p>
      <w:pPr>
        <w:pStyle w:val="Normal"/>
        <w:rPr/>
      </w:pPr>
      <w:r>
        <w:rPr/>
        <w:t>进行队列绑定</w:t>
      </w:r>
    </w:p>
    <w:p>
      <w:pPr>
        <w:pStyle w:val="Normal"/>
        <w:rPr/>
      </w:pPr>
      <w:r>
        <w:rPr/>
        <w:drawing>
          <wp:inline distT="0" distB="12065" distL="0" distR="7620">
            <wp:extent cx="5269230" cy="3416935"/>
            <wp:effectExtent l="0" t="0" r="0" b="0"/>
            <wp:docPr id="1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点进去【</w:t>
      </w:r>
      <w:r>
        <w:rPr/>
        <w:t>directExchange</w:t>
      </w:r>
      <w:r>
        <w:rPr/>
        <w:t>】进行如下操作步骤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0795" distL="0" distR="7620">
            <wp:extent cx="5269230" cy="1227455"/>
            <wp:effectExtent l="0" t="0" r="0" b="0"/>
            <wp:docPr id="1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门店</w:t>
      </w:r>
      <w:r>
        <w:rPr/>
        <w:t>ERP</w:t>
      </w:r>
      <w:r>
        <w:rPr/>
        <w:t>给的队列交换机的配置方式</w:t>
      </w:r>
    </w:p>
    <w:p>
      <w:pPr>
        <w:pStyle w:val="Normal"/>
        <w:rPr/>
      </w:pPr>
      <w:r>
        <w:rPr/>
        <w:drawing>
          <wp:inline distT="0" distB="16510" distL="0" distR="3810">
            <wp:extent cx="5273040" cy="1297940"/>
            <wp:effectExtent l="0" t="0" r="0" b="0"/>
            <wp:docPr id="1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然后点击新增的</w:t>
      </w:r>
      <w:r>
        <w:rPr/>
        <w:t>EfutureERP.supplier</w:t>
      </w:r>
      <w:r>
        <w:rPr/>
        <w:t>交换机，进去之后配置队列，最后点击【</w:t>
      </w:r>
      <w:r>
        <w:rPr/>
        <w:t>bind</w:t>
      </w:r>
      <w:r>
        <w:rPr/>
        <w:t>】</w:t>
      </w:r>
    </w:p>
    <w:p>
      <w:pPr>
        <w:pStyle w:val="Normal"/>
        <w:rPr/>
      </w:pPr>
      <w:r>
        <w:rPr/>
        <w:drawing>
          <wp:inline distT="0" distB="0" distL="0" distR="8890">
            <wp:extent cx="5267960" cy="1238250"/>
            <wp:effectExtent l="0" t="0" r="0" b="0"/>
            <wp:docPr id="2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qFormat/>
    <w:rsid w:val="004f1c30"/>
    <w:pPr>
      <w:keepNext/>
      <w:keepLines/>
      <w:spacing w:lineRule="auto" w:line="576" w:before="340" w:after="330"/>
      <w:outlineLvl w:val="0"/>
    </w:pPr>
    <w:rPr>
      <w:b/>
      <w:sz w:val="4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4f1c3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4f1c30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4f1c30"/>
    <w:rPr>
      <w:b/>
      <w:sz w:val="44"/>
      <w:szCs w:val="24"/>
    </w:rPr>
  </w:style>
  <w:style w:type="character" w:styleId="Internet">
    <w:name w:val="Internet 链接"/>
    <w:basedOn w:val="DefaultParagraphFont"/>
    <w:rsid w:val="004f1c30"/>
    <w:rPr>
      <w:color w:val="0000FF"/>
      <w:u w:val="single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4f1c30"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文泉驿正黑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文泉驿正黑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文泉驿正黑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文泉驿正黑"/>
    </w:rPr>
  </w:style>
  <w:style w:type="paragraph" w:styleId="Style18">
    <w:name w:val="Header"/>
    <w:basedOn w:val="Normal"/>
    <w:link w:val="Char"/>
    <w:uiPriority w:val="99"/>
    <w:unhideWhenUsed/>
    <w:rsid w:val="004f1c3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4f1c3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4f1c30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LibreOffice/5.1.6.2$Linux_X86_64 LibreOffice_project/10m0$Build-2</Application>
  <Pages>11</Pages>
  <Words>578</Words>
  <Characters>758</Characters>
  <CharactersWithSpaces>761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2017-02-20T06:38:00Z</dcterms:created>
  <dc:creator>yang</dc:creator>
  <dc:description/>
  <dc:language>zh-CN</dc:language>
  <cp:lastModifiedBy/>
  <dcterms:modified xsi:type="dcterms:W3CDTF">2017-05-08T10:38:45Z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