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dr w:val="single" w:sz="4" w:space="0"/>
        </w:rPr>
      </w:pPr>
      <w:r>
        <w:rPr>
          <w:bdr w:val="single" w:sz="4" w:space="0"/>
        </w:rPr>
        <w:drawing>
          <wp:inline distT="0" distB="0" distL="114300" distR="114300">
            <wp:extent cx="3375660" cy="2134870"/>
            <wp:effectExtent l="0" t="0" r="1524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75660" cy="2134870"/>
                    </a:xfrm>
                    <a:prstGeom prst="rect">
                      <a:avLst/>
                    </a:prstGeom>
                    <a:noFill/>
                    <a:ln>
                      <a:noFill/>
                    </a:ln>
                  </pic:spPr>
                </pic:pic>
              </a:graphicData>
            </a:graphic>
          </wp:inline>
        </w:drawing>
      </w:r>
    </w:p>
    <w:p>
      <w:pPr>
        <w:rPr>
          <w:bdr w:val="single" w:sz="4" w:space="0"/>
        </w:rPr>
      </w:pPr>
    </w:p>
    <w:p>
      <w:pPr>
        <w:rPr>
          <w:bdr w:val="single" w:sz="4" w:space="0"/>
        </w:rPr>
      </w:pPr>
    </w:p>
    <w:p>
      <w:pPr>
        <w:rPr>
          <w:bdr w:val="single" w:sz="4" w:space="0"/>
        </w:rPr>
      </w:pPr>
    </w:p>
    <w:p>
      <w:pPr>
        <w:rPr>
          <w:bdr w:val="single" w:sz="4" w:space="0"/>
        </w:rPr>
      </w:pPr>
    </w:p>
    <w:p>
      <w:pPr>
        <w:rPr>
          <w:bdr w:val="single" w:sz="4" w:space="0"/>
        </w:rPr>
      </w:pPr>
      <w:r>
        <w:rPr>
          <w:sz w:val="21"/>
        </w:rPr>
        <mc:AlternateContent>
          <mc:Choice Requires="wps">
            <w:drawing>
              <wp:anchor distT="0" distB="0" distL="114300" distR="114300" simplePos="0" relativeHeight="251661312" behindDoc="0" locked="0" layoutInCell="1" allowOverlap="1">
                <wp:simplePos x="0" y="0"/>
                <wp:positionH relativeFrom="column">
                  <wp:posOffset>518160</wp:posOffset>
                </wp:positionH>
                <wp:positionV relativeFrom="paragraph">
                  <wp:posOffset>193040</wp:posOffset>
                </wp:positionV>
                <wp:extent cx="4564380" cy="460375"/>
                <wp:effectExtent l="4445" t="4445" r="22225" b="11430"/>
                <wp:wrapNone/>
                <wp:docPr id="5" name="文本框 5"/>
                <wp:cNvGraphicFramePr/>
                <a:graphic xmlns:a="http://schemas.openxmlformats.org/drawingml/2006/main">
                  <a:graphicData uri="http://schemas.microsoft.com/office/word/2010/wordprocessingShape">
                    <wps:wsp>
                      <wps:cNvSpPr txBox="1"/>
                      <wps:spPr>
                        <a:xfrm>
                          <a:off x="1669415" y="3920490"/>
                          <a:ext cx="4564380" cy="460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eastAsia"/>
                                <w:lang w:val="en-US" w:eastAsia="zh-CN"/>
                              </w:rPr>
                            </w:pPr>
                            <w:r>
                              <w:rPr>
                                <w:rFonts w:hint="eastAsia"/>
                                <w:highlight w:val="yellow"/>
                                <w:lang w:val="en-US" w:eastAsia="zh-CN"/>
                              </w:rPr>
                              <w:t>传 感 器</w:t>
                            </w:r>
                            <w:r>
                              <w:rPr>
                                <w:rFonts w:hint="eastAsia"/>
                                <w:lang w:val="en-US" w:eastAsia="zh-CN"/>
                              </w:rPr>
                              <w:t>：传感器是摄像机的核心部件，目前摄像机常用的感光芯片有CCD和CMOS两类。</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pt;margin-top:15.2pt;height:36.25pt;width:359.4pt;z-index:251661312;mso-width-relative:page;mso-height-relative:page;" fillcolor="#FFFFFF [3201]" filled="t" stroked="t" coordsize="21600,21600" o:gfxdata="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cK8dQAAAAHAQAADwAAAAAAAAABACAA&#10;AAAiAAAAZHJzL2Rvd25yZXYueG1sUEsBAhQAFAAAAAgAh07iQGHuiDBKAgAAdQQAAA4AAAAAAAAA&#10;AQAgAAAAIwEAAGRycy9lMm9Eb2MueG1sUEsFBgAAAAAGAAYAWQEAAN8FAAAAAA==&#10;">
                <v:fill on="t" focussize="0,0"/>
                <v:stroke weight="0.5pt" color="#000000 [3204]" joinstyle="round"/>
                <v:imagedata o:title=""/>
                <o:lock v:ext="edit" aspectratio="f"/>
                <v:textbox>
                  <w:txbxContent>
                    <w:p>
                      <w:pPr>
                        <w:numPr>
                          <w:ilvl w:val="0"/>
                          <w:numId w:val="1"/>
                        </w:numPr>
                        <w:rPr>
                          <w:rFonts w:hint="eastAsia"/>
                          <w:lang w:val="en-US" w:eastAsia="zh-CN"/>
                        </w:rPr>
                      </w:pPr>
                      <w:r>
                        <w:rPr>
                          <w:rFonts w:hint="eastAsia"/>
                          <w:highlight w:val="yellow"/>
                          <w:lang w:val="en-US" w:eastAsia="zh-CN"/>
                        </w:rPr>
                        <w:t>传 感 器</w:t>
                      </w:r>
                      <w:r>
                        <w:rPr>
                          <w:rFonts w:hint="eastAsia"/>
                          <w:lang w:val="en-US" w:eastAsia="zh-CN"/>
                        </w:rPr>
                        <w:t>：传感器是摄像机的核心部件，目前摄像机常用的感光芯片有CCD和CMOS两类。</w:t>
                      </w:r>
                    </w:p>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125730</wp:posOffset>
                </wp:positionH>
                <wp:positionV relativeFrom="paragraph">
                  <wp:posOffset>19050</wp:posOffset>
                </wp:positionV>
                <wp:extent cx="234315" cy="4420870"/>
                <wp:effectExtent l="38100" t="4445" r="13335" b="13335"/>
                <wp:wrapNone/>
                <wp:docPr id="4" name="左大括号 4"/>
                <wp:cNvGraphicFramePr/>
                <a:graphic xmlns:a="http://schemas.openxmlformats.org/drawingml/2006/main">
                  <a:graphicData uri="http://schemas.microsoft.com/office/word/2010/wordprocessingShape">
                    <wps:wsp>
                      <wps:cNvSpPr/>
                      <wps:spPr>
                        <a:xfrm>
                          <a:off x="1443355" y="4642485"/>
                          <a:ext cx="234315" cy="4420870"/>
                        </a:xfrm>
                        <a:prstGeom prst="leftBrace">
                          <a:avLst>
                            <a:gd name="adj1" fmla="val 8333"/>
                            <a:gd name="adj2" fmla="val 50186"/>
                          </a:avLst>
                        </a:prstGeom>
                        <a:extLst>
                          <a:ext uri="{909E8E84-426E-40DD-AFC4-6F175D3DCCD1}">
                            <a14:hiddenFill xmlns:a14="http://schemas.microsoft.com/office/drawing/2010/main">
                              <a:solidFill>
                                <a:schemeClr val="tx1">
                                  <a:lumMod val="65000"/>
                                  <a:lumOff val="35000"/>
                                </a:schemeClr>
                              </a:solidFill>
                            </a14:hiddenFill>
                          </a:ext>
                        </a:ex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87" type="#_x0000_t87" style="position:absolute;left:0pt;margin-left:9.9pt;margin-top:1.5pt;height:348.1pt;width:18.45pt;z-index:251660288;mso-width-relative:page;mso-height-relative:page;" filled="f" stroked="t" coordsize="21600,21600" o:gfxdata="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Z1Fwb2AAAAAcBAAAPAAAAAAAAAAEAIAAAACIAAABkcnMvZG93&#10;bnJldi54bWxQSwECFAAUAAAACACHTuJAwzGy/XICAADoBAAADgAAAAAAAAABACAAAAAnAQAAZHJz&#10;L2Uyb0RvYy54bWxQSwUGAAAAAAYABgBZAQAACwYAAAAA&#10;" adj="95,10840">
                <v:fill on="f" focussize="0,0"/>
                <v:stroke weight="1.5pt" color="#000000 [3200]" miterlimit="8" joinstyle="miter"/>
                <v:imagedata o:title=""/>
                <o:lock v:ext="edit" aspectratio="f"/>
              </v:shape>
            </w:pict>
          </mc:Fallback>
        </mc:AlternateContent>
      </w:r>
    </w:p>
    <w:p>
      <w:pPr>
        <w:rPr>
          <w:bdr w:val="single" w:sz="4" w:space="0"/>
        </w:rPr>
      </w:pPr>
    </w:p>
    <w:p>
      <w:pPr>
        <w:rPr>
          <w:bdr w:val="single" w:sz="4" w:space="0"/>
        </w:rPr>
      </w:pPr>
    </w:p>
    <w:p>
      <w:pPr>
        <w:rPr>
          <w:bdr w:val="single" w:sz="4" w:space="0"/>
        </w:rPr>
      </w:pPr>
    </w:p>
    <w:p>
      <w:pPr>
        <w:rPr>
          <w:bdr w:val="single" w:sz="4" w:space="0"/>
        </w:rPr>
      </w:pPr>
    </w:p>
    <w:p>
      <w:pPr>
        <w:rPr>
          <w:bdr w:val="single" w:sz="4" w:space="0"/>
        </w:rPr>
      </w:pPr>
      <w:r>
        <w:rPr>
          <w:sz w:val="21"/>
        </w:rPr>
        <mc:AlternateContent>
          <mc:Choice Requires="wps">
            <w:drawing>
              <wp:anchor distT="0" distB="0" distL="114300" distR="114300" simplePos="0" relativeHeight="251662336" behindDoc="0" locked="0" layoutInCell="1" allowOverlap="1">
                <wp:simplePos x="0" y="0"/>
                <wp:positionH relativeFrom="column">
                  <wp:posOffset>510540</wp:posOffset>
                </wp:positionH>
                <wp:positionV relativeFrom="paragraph">
                  <wp:posOffset>123190</wp:posOffset>
                </wp:positionV>
                <wp:extent cx="4619625" cy="690245"/>
                <wp:effectExtent l="4445" t="4445" r="5080" b="10160"/>
                <wp:wrapNone/>
                <wp:docPr id="6" name="文本框 6"/>
                <wp:cNvGraphicFramePr/>
                <a:graphic xmlns:a="http://schemas.openxmlformats.org/drawingml/2006/main">
                  <a:graphicData uri="http://schemas.microsoft.com/office/word/2010/wordprocessingShape">
                    <wps:wsp>
                      <wps:cNvSpPr txBox="1"/>
                      <wps:spPr>
                        <a:xfrm>
                          <a:off x="1653540" y="4769485"/>
                          <a:ext cx="4619625" cy="690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0" w:leftChars="0" w:firstLine="0" w:firstLineChars="0"/>
                              <w:rPr>
                                <w:rFonts w:hint="eastAsia"/>
                                <w:lang w:val="en-US" w:eastAsia="zh-CN"/>
                              </w:rPr>
                            </w:pPr>
                            <w:r>
                              <w:rPr>
                                <w:rFonts w:hint="eastAsia"/>
                                <w:highlight w:val="yellow"/>
                                <w:lang w:val="en-US" w:eastAsia="zh-CN"/>
                              </w:rPr>
                              <w:t>传感器分辨率和尺寸</w:t>
                            </w:r>
                            <w:r>
                              <w:rPr>
                                <w:rFonts w:hint="eastAsia"/>
                                <w:lang w:val="en-US" w:eastAsia="zh-CN"/>
                              </w:rPr>
                              <w:t>：传感器尺寸通常以邮箱面积或对角线尺寸表示；分辨率常以水平方向和垂直方向的像素数或者条用计算机显示使用的方法表示。</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pt;margin-top:9.7pt;height:54.35pt;width:363.75pt;z-index:251662336;mso-width-relative:page;mso-height-relative:page;" fillcolor="#FFFFFF [3201]" filled="t" stroked="t" coordsize="21600,21600" o:gfxdata="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5f54DVAAAACQEAAA8AAAAAAAAAAQAg&#10;AAAAIgAAAGRycy9kb3ducmV2LnhtbFBLAQIUABQAAAAIAIdO4kDlNYXoSgIAAHUEAAAOAAAAAAAA&#10;AAEAIAAAACQBAABkcnMvZTJvRG9jLnhtbFBLBQYAAAAABgAGAFkBAADgBQAAAAA=&#10;">
                <v:fill on="t" focussize="0,0"/>
                <v:stroke weight="0.5pt" color="#000000 [3204]" joinstyle="round"/>
                <v:imagedata o:title=""/>
                <o:lock v:ext="edit" aspectratio="f"/>
                <v:textbox>
                  <w:txbxContent>
                    <w:p>
                      <w:pPr>
                        <w:numPr>
                          <w:ilvl w:val="0"/>
                          <w:numId w:val="1"/>
                        </w:numPr>
                        <w:ind w:left="0" w:leftChars="0" w:firstLine="0" w:firstLineChars="0"/>
                        <w:rPr>
                          <w:rFonts w:hint="eastAsia"/>
                          <w:lang w:val="en-US" w:eastAsia="zh-CN"/>
                        </w:rPr>
                      </w:pPr>
                      <w:r>
                        <w:rPr>
                          <w:rFonts w:hint="eastAsia"/>
                          <w:highlight w:val="yellow"/>
                          <w:lang w:val="en-US" w:eastAsia="zh-CN"/>
                        </w:rPr>
                        <w:t>传感器分辨率和尺寸</w:t>
                      </w:r>
                      <w:r>
                        <w:rPr>
                          <w:rFonts w:hint="eastAsia"/>
                          <w:lang w:val="en-US" w:eastAsia="zh-CN"/>
                        </w:rPr>
                        <w:t>：传感器尺寸通常以邮箱面积或对角线尺寸表示；分辨率常以水平方向和垂直方向的像素数或者条用计算机显示使用的方法表示。</w:t>
                      </w:r>
                    </w:p>
                    <w:p/>
                  </w:txbxContent>
                </v:textbox>
              </v:shape>
            </w:pict>
          </mc:Fallback>
        </mc:AlternateContent>
      </w:r>
    </w:p>
    <w:p>
      <w:pPr>
        <w:rPr>
          <w:bdr w:val="single" w:sz="4" w:space="0"/>
        </w:rPr>
      </w:pPr>
    </w:p>
    <w:p>
      <w:pPr>
        <w:rPr>
          <w:bdr w:val="single" w:sz="4" w:space="0"/>
        </w:rPr>
      </w:pPr>
      <w:r>
        <w:rPr>
          <w:sz w:val="21"/>
        </w:rPr>
        <mc:AlternateContent>
          <mc:Choice Requires="wps">
            <w:drawing>
              <wp:anchor distT="0" distB="0" distL="114300" distR="114300" simplePos="0" relativeHeight="251659264" behindDoc="0" locked="0" layoutInCell="1" allowOverlap="1">
                <wp:simplePos x="0" y="0"/>
                <wp:positionH relativeFrom="column">
                  <wp:posOffset>-297815</wp:posOffset>
                </wp:positionH>
                <wp:positionV relativeFrom="paragraph">
                  <wp:posOffset>155575</wp:posOffset>
                </wp:positionV>
                <wp:extent cx="474980" cy="1340485"/>
                <wp:effectExtent l="0" t="0" r="1270" b="12065"/>
                <wp:wrapNone/>
                <wp:docPr id="3" name="文本框 3"/>
                <wp:cNvGraphicFramePr/>
                <a:graphic xmlns:a="http://schemas.openxmlformats.org/drawingml/2006/main">
                  <a:graphicData uri="http://schemas.microsoft.com/office/word/2010/wordprocessingShape">
                    <wps:wsp>
                      <wps:cNvSpPr txBox="1"/>
                      <wps:spPr>
                        <a:xfrm>
                          <a:off x="1836420" y="4904740"/>
                          <a:ext cx="474980" cy="13404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480" w:lineRule="auto"/>
                              <w:jc w:val="distribute"/>
                              <w:rPr>
                                <w:rFonts w:hint="eastAsia" w:eastAsiaTheme="minorEastAsia"/>
                                <w:sz w:val="28"/>
                                <w:szCs w:val="28"/>
                                <w:lang w:val="en-US" w:eastAsia="zh-CN"/>
                              </w:rPr>
                            </w:pPr>
                            <w:r>
                              <w:rPr>
                                <w:rFonts w:hint="eastAsia"/>
                                <w:sz w:val="28"/>
                                <w:szCs w:val="28"/>
                                <w:lang w:val="en-US" w:eastAsia="zh-CN"/>
                              </w:rPr>
                              <w:t>工业相机</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5pt;margin-top:12.25pt;height:105.55pt;width:37.4pt;z-index:251659264;mso-width-relative:page;mso-height-relative:page;" fillcolor="#FFFFFF [3201]" filled="t" stroked="f" coordsize="21600,21600" o:gfxdata="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U5ZVrYAAAACQEAAA8AAAAAAAAAAQAgAAAAIgAA&#10;AGRycy9kb3ducmV2LnhtbFBLAQIUABQAAAAIAIdO4kDF0kkXQQIAAE8EAAAOAAAAAAAAAAEAIAAA&#10;ACcBAABkcnMvZTJvRG9jLnhtbFBLBQYAAAAABgAGAFkBAADaBQAAAAA=&#10;">
                <v:fill on="t" focussize="0,0"/>
                <v:stroke on="f" weight="0.5pt"/>
                <v:imagedata o:title=""/>
                <o:lock v:ext="edit" aspectratio="f"/>
                <v:textbox style="layout-flow:vertical-ideographic;">
                  <w:txbxContent>
                    <w:p>
                      <w:pPr>
                        <w:spacing w:line="480" w:lineRule="auto"/>
                        <w:jc w:val="distribute"/>
                        <w:rPr>
                          <w:rFonts w:hint="eastAsia" w:eastAsiaTheme="minorEastAsia"/>
                          <w:sz w:val="28"/>
                          <w:szCs w:val="28"/>
                          <w:lang w:val="en-US" w:eastAsia="zh-CN"/>
                        </w:rPr>
                      </w:pPr>
                      <w:r>
                        <w:rPr>
                          <w:rFonts w:hint="eastAsia"/>
                          <w:sz w:val="28"/>
                          <w:szCs w:val="28"/>
                          <w:lang w:val="en-US" w:eastAsia="zh-CN"/>
                        </w:rPr>
                        <w:t>工业相机</w:t>
                      </w:r>
                    </w:p>
                  </w:txbxContent>
                </v:textbox>
              </v:shape>
            </w:pict>
          </mc:Fallback>
        </mc:AlternateContent>
      </w:r>
    </w:p>
    <w:p>
      <w:pPr>
        <w:rPr>
          <w:bdr w:val="single" w:sz="4" w:space="0"/>
        </w:rPr>
      </w:pPr>
    </w:p>
    <w:p>
      <w:pPr>
        <w:rPr>
          <w:bdr w:val="single" w:sz="4" w:space="0"/>
        </w:rPr>
      </w:pPr>
    </w:p>
    <w:p>
      <w:pPr>
        <w:rPr>
          <w:bdr w:val="single" w:sz="4" w:space="0"/>
        </w:rPr>
      </w:pPr>
      <w:r>
        <w:rPr>
          <w:sz w:val="21"/>
        </w:rPr>
        <mc:AlternateContent>
          <mc:Choice Requires="wps">
            <w:drawing>
              <wp:anchor distT="0" distB="0" distL="114300" distR="114300" simplePos="0" relativeHeight="251663360" behindDoc="0" locked="0" layoutInCell="1" allowOverlap="1">
                <wp:simplePos x="0" y="0"/>
                <wp:positionH relativeFrom="column">
                  <wp:posOffset>526415</wp:posOffset>
                </wp:positionH>
                <wp:positionV relativeFrom="paragraph">
                  <wp:posOffset>172085</wp:posOffset>
                </wp:positionV>
                <wp:extent cx="4619625" cy="1102995"/>
                <wp:effectExtent l="4445" t="4445" r="5080" b="16510"/>
                <wp:wrapNone/>
                <wp:docPr id="7" name="文本框 7"/>
                <wp:cNvGraphicFramePr/>
                <a:graphic xmlns:a="http://schemas.openxmlformats.org/drawingml/2006/main">
                  <a:graphicData uri="http://schemas.microsoft.com/office/word/2010/wordprocessingShape">
                    <wps:wsp>
                      <wps:cNvSpPr txBox="1"/>
                      <wps:spPr>
                        <a:xfrm>
                          <a:off x="1661795" y="5944235"/>
                          <a:ext cx="4619625" cy="1102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0" w:leftChars="0" w:firstLine="0" w:firstLineChars="0"/>
                              <w:rPr>
                                <w:rFonts w:hint="eastAsia"/>
                                <w:lang w:val="en-US" w:eastAsia="zh-CN"/>
                              </w:rPr>
                            </w:pPr>
                            <w:r>
                              <w:rPr>
                                <w:rFonts w:hint="eastAsia"/>
                                <w:highlight w:val="yellow"/>
                                <w:lang w:val="en-US" w:eastAsia="zh-CN"/>
                              </w:rPr>
                              <w:t>曝光方式</w:t>
                            </w:r>
                            <w:r>
                              <w:rPr>
                                <w:rFonts w:hint="eastAsia"/>
                                <w:lang w:val="en-US" w:eastAsia="zh-CN"/>
                              </w:rPr>
                              <w:t>：全局曝光是传感器阵列中所有像素同时曝光，曝光周期由预先设定的快门时间确定。卷帘曝光是传感器上的所有像素不是同时曝光，而是同一行上的像素同时曝光，不同行的曝光起始时间是不同的。在卷帘曝光的方式下整个图像曝光需要一定时间，对于高速运动的物体，会造成图像拖影、变形</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45pt;margin-top:13.55pt;height:86.85pt;width:363.75pt;z-index:251663360;mso-width-relative:page;mso-height-relative:page;" fillcolor="#FFFFFF [3201]" filled="t" stroked="t" coordsize="21600,21600" o:gfxdata="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OKRej1QAAAAgBAAAPAAAAAAAAAAEA&#10;IAAAACIAAABkcnMvZG93bnJldi54bWxQSwECFAAUAAAACACHTuJA79fATEsCAAB1BAAADgAAAAAA&#10;AAABACAAAAAkAQAAZHJzL2Uyb0RvYy54bWxQSwUGAAAAAAYABgBZAQAA4QUAAAAA&#10;">
                <v:fill on="t" focussize="0,0"/>
                <v:stroke weight="0.5pt" color="#000000 [3204]" joinstyle="round"/>
                <v:imagedata o:title=""/>
                <o:lock v:ext="edit" aspectratio="f"/>
                <v:textbox>
                  <w:txbxContent>
                    <w:p>
                      <w:pPr>
                        <w:numPr>
                          <w:ilvl w:val="0"/>
                          <w:numId w:val="1"/>
                        </w:numPr>
                        <w:ind w:left="0" w:leftChars="0" w:firstLine="0" w:firstLineChars="0"/>
                        <w:rPr>
                          <w:rFonts w:hint="eastAsia"/>
                          <w:lang w:val="en-US" w:eastAsia="zh-CN"/>
                        </w:rPr>
                      </w:pPr>
                      <w:r>
                        <w:rPr>
                          <w:rFonts w:hint="eastAsia"/>
                          <w:highlight w:val="yellow"/>
                          <w:lang w:val="en-US" w:eastAsia="zh-CN"/>
                        </w:rPr>
                        <w:t>曝光方式</w:t>
                      </w:r>
                      <w:r>
                        <w:rPr>
                          <w:rFonts w:hint="eastAsia"/>
                          <w:lang w:val="en-US" w:eastAsia="zh-CN"/>
                        </w:rPr>
                        <w:t>：全局曝光是传感器阵列中所有像素同时曝光，曝光周期由预先设定的快门时间确定。卷帘曝光是传感器上的所有像素不是同时曝光，而是同一行上的像素同时曝光，不同行的曝光起始时间是不同的。在卷帘曝光的方式下整个图像曝光需要一定时间，对于高速运动的物体，会造成图像拖影、变形</w:t>
                      </w:r>
                    </w:p>
                    <w:p/>
                  </w:txbxContent>
                </v:textbox>
              </v:shape>
            </w:pict>
          </mc:Fallback>
        </mc:AlternateContent>
      </w: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r>
        <w:rPr>
          <w:sz w:val="21"/>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188595</wp:posOffset>
                </wp:positionV>
                <wp:extent cx="4572000" cy="610235"/>
                <wp:effectExtent l="4445" t="4445" r="14605" b="13970"/>
                <wp:wrapNone/>
                <wp:docPr id="8" name="文本框 8"/>
                <wp:cNvGraphicFramePr/>
                <a:graphic xmlns:a="http://schemas.openxmlformats.org/drawingml/2006/main">
                  <a:graphicData uri="http://schemas.microsoft.com/office/word/2010/wordprocessingShape">
                    <wps:wsp>
                      <wps:cNvSpPr txBox="1"/>
                      <wps:spPr>
                        <a:xfrm>
                          <a:off x="1709420" y="7743190"/>
                          <a:ext cx="4572000" cy="610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ind w:left="0" w:leftChars="0" w:firstLine="0" w:firstLineChars="0"/>
                              <w:rPr>
                                <w:rFonts w:hint="eastAsia"/>
                                <w:lang w:val="en-US" w:eastAsia="zh-CN"/>
                              </w:rPr>
                            </w:pPr>
                            <w:r>
                              <w:rPr>
                                <w:rFonts w:hint="eastAsia"/>
                                <w:highlight w:val="yellow"/>
                                <w:lang w:val="en-US" w:eastAsia="zh-CN"/>
                              </w:rPr>
                              <w:t>数据输出方式</w:t>
                            </w:r>
                            <w:r>
                              <w:rPr>
                                <w:rFonts w:hint="eastAsia"/>
                                <w:lang w:val="en-US" w:eastAsia="zh-CN"/>
                              </w:rPr>
                              <w:t>：数字摄像机常用的输出方式有USB、1394a、1394b、Camera Link和Gige</w:t>
                            </w:r>
                          </w:p>
                          <w:p>
                            <w:pPr>
                              <w:rPr>
                                <w:bdr w:val="single" w:sz="4" w:space="0"/>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75pt;margin-top:14.85pt;height:48.05pt;width:360pt;z-index:251664384;mso-width-relative:page;mso-height-relative:page;" fillcolor="#FFFFFF [3201]" filled="t" stroked="t" coordsize="21600,21600" o:gfxdata="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xqL5NUAAAAJAQAADwAAAAAAAAABACAAAAAi&#10;AAAAZHJzL2Rvd25yZXYueG1sUEsBAhQAFAAAAAgAh07iQAJIf1RGAgAAdQQAAA4AAAAAAAAAAQAg&#10;AAAAJAEAAGRycy9lMm9Eb2MueG1sUEsFBgAAAAAGAAYAWQEAANwFAAAAAA==&#10;">
                <v:fill on="t" focussize="0,0"/>
                <v:stroke weight="0.5pt" color="#000000 [3204]" joinstyle="round"/>
                <v:imagedata o:title=""/>
                <o:lock v:ext="edit" aspectratio="f"/>
                <v:textbox>
                  <w:txbxContent>
                    <w:p>
                      <w:pPr>
                        <w:numPr>
                          <w:ilvl w:val="0"/>
                          <w:numId w:val="1"/>
                        </w:numPr>
                        <w:ind w:left="0" w:leftChars="0" w:firstLine="0" w:firstLineChars="0"/>
                        <w:rPr>
                          <w:rFonts w:hint="eastAsia"/>
                          <w:lang w:val="en-US" w:eastAsia="zh-CN"/>
                        </w:rPr>
                      </w:pPr>
                      <w:r>
                        <w:rPr>
                          <w:rFonts w:hint="eastAsia"/>
                          <w:highlight w:val="yellow"/>
                          <w:lang w:val="en-US" w:eastAsia="zh-CN"/>
                        </w:rPr>
                        <w:t>数据输出方式</w:t>
                      </w:r>
                      <w:r>
                        <w:rPr>
                          <w:rFonts w:hint="eastAsia"/>
                          <w:lang w:val="en-US" w:eastAsia="zh-CN"/>
                        </w:rPr>
                        <w:t>：数字摄像机常用的输出方式有USB、1394a、1394b、Camera Link和Gige</w:t>
                      </w:r>
                    </w:p>
                    <w:p>
                      <w:pPr>
                        <w:rPr>
                          <w:bdr w:val="single" w:sz="4" w:space="0"/>
                        </w:rPr>
                      </w:pPr>
                    </w:p>
                    <w:p/>
                  </w:txbxContent>
                </v:textbox>
              </v:shape>
            </w:pict>
          </mc:Fallback>
        </mc:AlternateContent>
      </w: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bdr w:val="single" w:sz="4" w:space="0"/>
        </w:rPr>
      </w:pPr>
    </w:p>
    <w:p>
      <w:pPr>
        <w:rPr>
          <w:sz w:val="28"/>
          <w:szCs w:val="28"/>
          <w:bdr w:val="single" w:sz="4" w:space="0"/>
        </w:rPr>
      </w:pPr>
    </w:p>
    <w:p>
      <w:pPr>
        <w:rPr>
          <w:rFonts w:hint="eastAsia"/>
          <w:b/>
          <w:bCs/>
          <w:sz w:val="28"/>
          <w:szCs w:val="28"/>
          <w:lang w:val="en-US" w:eastAsia="zh-CN"/>
        </w:rPr>
      </w:pPr>
      <w:r>
        <w:rPr>
          <w:rFonts w:hint="eastAsia"/>
          <w:b/>
          <w:bCs/>
          <w:sz w:val="28"/>
          <w:szCs w:val="28"/>
          <w:lang w:val="en-US" w:eastAsia="zh-CN"/>
        </w:rPr>
        <w:t>面阵相机分辨率计算</w:t>
      </w:r>
    </w:p>
    <w:p>
      <w:pPr>
        <w:numPr>
          <w:ilvl w:val="0"/>
          <w:numId w:val="2"/>
        </w:numPr>
        <w:rPr>
          <w:rFonts w:hint="default"/>
          <w:lang w:val="en-US" w:eastAsia="zh-CN"/>
        </w:rPr>
      </w:pPr>
      <w:r>
        <w:rPr>
          <w:rFonts w:hint="eastAsia"/>
          <w:lang w:val="en-US" w:eastAsia="zh-CN"/>
        </w:rPr>
        <w:t>视野范围：相机拍摄视野范围长L、宽W，单位：毫米</w:t>
      </w:r>
    </w:p>
    <w:p>
      <w:pPr>
        <w:numPr>
          <w:ilvl w:val="0"/>
          <w:numId w:val="2"/>
        </w:numPr>
        <w:rPr>
          <w:rFonts w:hint="default"/>
          <w:lang w:val="en-US" w:eastAsia="zh-CN"/>
        </w:rPr>
      </w:pPr>
      <w:r>
        <w:rPr>
          <w:rFonts w:hint="eastAsia"/>
          <w:lang w:val="en-US" w:eastAsia="zh-CN"/>
        </w:rPr>
        <w:t>相机分辨率：相机的长边像素个数（M）*短边像素个数（N）</w:t>
      </w:r>
    </w:p>
    <w:p>
      <w:pPr>
        <w:numPr>
          <w:ilvl w:val="0"/>
          <w:numId w:val="2"/>
        </w:numPr>
        <w:rPr>
          <w:rFonts w:hint="default"/>
          <w:lang w:val="en-US" w:eastAsia="zh-CN"/>
        </w:rPr>
      </w:pPr>
      <w:r>
        <w:rPr>
          <w:rFonts w:hint="eastAsia"/>
          <w:lang w:val="en-US" w:eastAsia="zh-CN"/>
        </w:rPr>
        <w:t>像素精度：客户要求的单个像素点的精度</w:t>
      </w:r>
      <w:r>
        <w:drawing>
          <wp:inline distT="0" distB="0" distL="114300" distR="114300">
            <wp:extent cx="123825" cy="133350"/>
            <wp:effectExtent l="0" t="0" r="952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23825" cy="133350"/>
                    </a:xfrm>
                    <a:prstGeom prst="rect">
                      <a:avLst/>
                    </a:prstGeom>
                    <a:noFill/>
                    <a:ln>
                      <a:noFill/>
                    </a:ln>
                  </pic:spPr>
                </pic:pic>
              </a:graphicData>
            </a:graphic>
          </wp:inline>
        </w:drawing>
      </w:r>
    </w:p>
    <w:p>
      <w:pPr>
        <w:numPr>
          <w:ilvl w:val="0"/>
          <w:numId w:val="2"/>
        </w:numPr>
        <w:rPr>
          <w:rFonts w:hint="default"/>
          <w:lang w:val="en-US" w:eastAsia="zh-CN"/>
        </w:rPr>
      </w:pPr>
      <w:r>
        <w:rPr>
          <w:rFonts w:hint="eastAsia"/>
          <w:lang w:val="en-US" w:eastAsia="zh-CN"/>
        </w:rPr>
        <w:t>分辨率计算公式：</w:t>
      </w:r>
      <w:r>
        <w:rPr>
          <w:rFonts w:hint="eastAsia"/>
          <w:position w:val="-26"/>
          <w:lang w:val="en-US" w:eastAsia="zh-CN"/>
        </w:rPr>
        <w:object>
          <v:shape id="_x0000_i1026" o:spt="75" type="#_x0000_t75" style="height:31.95pt;width:49.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5" r:id="rId6">
            <o:LockedField>false</o:LockedField>
          </o:OLEObject>
        </w:object>
      </w:r>
    </w:p>
    <w:p>
      <w:pPr>
        <w:numPr>
          <w:ilvl w:val="0"/>
          <w:numId w:val="2"/>
        </w:numPr>
        <w:rPr>
          <w:rFonts w:hint="default"/>
          <w:lang w:val="en-US" w:eastAsia="zh-CN"/>
        </w:rPr>
      </w:pPr>
      <w:r>
        <w:rPr>
          <w:rFonts w:hint="eastAsia"/>
          <w:lang w:val="en-US" w:eastAsia="zh-CN"/>
        </w:rPr>
        <w:t>像素精度要高于系统精度</w:t>
      </w:r>
    </w:p>
    <w:p>
      <w:pPr>
        <w:widowControl w:val="0"/>
        <w:numPr>
          <w:ilvl w:val="0"/>
          <w:numId w:val="0"/>
        </w:numPr>
        <w:jc w:val="both"/>
        <w:rPr>
          <w:rFonts w:hint="eastAsia"/>
          <w:b/>
          <w:bCs/>
          <w:sz w:val="28"/>
          <w:szCs w:val="28"/>
          <w:lang w:val="en-US" w:eastAsia="zh-CN"/>
        </w:rPr>
      </w:pPr>
    </w:p>
    <w:p>
      <w:pPr>
        <w:widowControl w:val="0"/>
        <w:numPr>
          <w:ilvl w:val="0"/>
          <w:numId w:val="0"/>
        </w:numPr>
        <w:jc w:val="both"/>
        <w:rPr>
          <w:rFonts w:hint="eastAsia"/>
          <w:b/>
          <w:bCs/>
          <w:sz w:val="28"/>
          <w:szCs w:val="28"/>
          <w:lang w:val="en-US" w:eastAsia="zh-CN"/>
        </w:rPr>
      </w:pPr>
      <w:r>
        <w:rPr>
          <w:rFonts w:hint="eastAsia"/>
          <w:b/>
          <w:bCs/>
          <w:sz w:val="28"/>
          <w:szCs w:val="28"/>
          <w:lang w:val="en-US" w:eastAsia="zh-CN"/>
        </w:rPr>
        <w:t>线阵相机选型计算</w:t>
      </w:r>
    </w:p>
    <w:p>
      <w:pPr>
        <w:numPr>
          <w:ilvl w:val="0"/>
          <w:numId w:val="3"/>
        </w:numPr>
        <w:rPr>
          <w:rFonts w:hint="default"/>
          <w:lang w:val="en-US" w:eastAsia="zh-CN"/>
        </w:rPr>
      </w:pPr>
      <w:r>
        <w:rPr>
          <w:rFonts w:hint="eastAsia"/>
          <w:lang w:val="en-US" w:eastAsia="zh-CN"/>
        </w:rPr>
        <w:t>视野范围：相机拍摄视野范围长L、宽W，相机的芯片与视野宽边平行</w:t>
      </w:r>
    </w:p>
    <w:p>
      <w:pPr>
        <w:numPr>
          <w:ilvl w:val="0"/>
          <w:numId w:val="3"/>
        </w:numPr>
        <w:rPr>
          <w:rFonts w:hint="default"/>
          <w:lang w:val="en-US" w:eastAsia="zh-CN"/>
        </w:rPr>
      </w:pPr>
      <w:r>
        <w:rPr>
          <w:rFonts w:hint="eastAsia"/>
          <w:lang w:val="en-US" w:eastAsia="zh-CN"/>
        </w:rPr>
        <w:t>相机分辨率：相机的长边像素个数（M）</w:t>
      </w:r>
    </w:p>
    <w:p>
      <w:pPr>
        <w:numPr>
          <w:ilvl w:val="0"/>
          <w:numId w:val="3"/>
        </w:numPr>
        <w:rPr>
          <w:rFonts w:hint="default"/>
          <w:lang w:val="en-US" w:eastAsia="zh-CN"/>
        </w:rPr>
      </w:pPr>
      <w:r>
        <w:rPr>
          <w:rFonts w:hint="eastAsia"/>
          <w:lang w:val="en-US" w:eastAsia="zh-CN"/>
        </w:rPr>
        <w:t>像素精度：单个像素点的精度</w:t>
      </w:r>
      <w:r>
        <w:drawing>
          <wp:inline distT="0" distB="0" distL="114300" distR="114300">
            <wp:extent cx="123825" cy="133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123825" cy="133350"/>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rPr>
          <w:rFonts w:hint="eastAsia"/>
          <w:lang w:val="en-US" w:eastAsia="zh-CN"/>
        </w:rPr>
        <w:t>分辨率计算公式：</w:t>
      </w:r>
      <w:r>
        <w:rPr>
          <w:rFonts w:hint="eastAsia"/>
          <w:position w:val="-6"/>
          <w:lang w:val="en-US" w:eastAsia="zh-CN"/>
        </w:rPr>
        <w:object>
          <v:shape id="_x0000_i1027" o:spt="75" type="#_x0000_t75" style="height:13.95pt;width:5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6" r:id="rId8">
            <o:LockedField>false</o:LockedField>
          </o:OLEObject>
        </w:object>
      </w:r>
    </w:p>
    <w:p>
      <w:pPr>
        <w:widowControl w:val="0"/>
        <w:numPr>
          <w:ilvl w:val="0"/>
          <w:numId w:val="3"/>
        </w:numPr>
        <w:ind w:left="0" w:leftChars="0" w:firstLine="0" w:firstLineChars="0"/>
        <w:jc w:val="both"/>
        <w:rPr>
          <w:rFonts w:hint="default"/>
          <w:lang w:val="en-US" w:eastAsia="zh-CN"/>
        </w:rPr>
      </w:pPr>
      <w:r>
        <w:rPr>
          <w:rFonts w:hint="eastAsia"/>
          <w:lang w:val="en-US" w:eastAsia="zh-CN"/>
        </w:rPr>
        <w:t>拍摄图像高度：像元为正方形，故长边单像素精度为u，所以相机扫过的图像高度为（N）</w:t>
      </w:r>
    </w:p>
    <w:p>
      <w:pPr>
        <w:widowControl w:val="0"/>
        <w:numPr>
          <w:ilvl w:val="0"/>
          <w:numId w:val="0"/>
        </w:numPr>
        <w:ind w:left="1260" w:leftChars="0" w:firstLine="420" w:firstLineChars="0"/>
        <w:jc w:val="both"/>
        <w:rPr>
          <w:rFonts w:hint="default"/>
          <w:lang w:val="en-US" w:eastAsia="zh-CN"/>
        </w:rPr>
      </w:pPr>
      <w:r>
        <w:rPr>
          <w:rFonts w:hint="default"/>
          <w:position w:val="-6"/>
          <w:lang w:val="en-US" w:eastAsia="zh-CN"/>
        </w:rPr>
        <w:object>
          <v:shape id="_x0000_i1028" o:spt="75" type="#_x0000_t75" style="height:13.95pt;width:4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7" r:id="rId10">
            <o:LockedField>false</o:LockedField>
          </o:OLEObject>
        </w:object>
      </w:r>
    </w:p>
    <w:p>
      <w:pPr>
        <w:widowControl w:val="0"/>
        <w:numPr>
          <w:ilvl w:val="0"/>
          <w:numId w:val="3"/>
        </w:numPr>
        <w:ind w:left="0" w:leftChars="0" w:firstLine="0" w:firstLineChars="0"/>
        <w:jc w:val="both"/>
        <w:rPr>
          <w:rFonts w:hint="default"/>
          <w:lang w:val="en-US" w:eastAsia="zh-CN"/>
        </w:rPr>
      </w:pPr>
      <w:r>
        <w:rPr>
          <w:rFonts w:hint="eastAsia"/>
          <w:lang w:val="en-US" w:eastAsia="zh-CN"/>
        </w:rPr>
        <w:t>运动速度：产品或者相机的直线运动速度  单位：mm/s</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bdr w:val="single" w:sz="4" w:space="0"/>
        </w:rPr>
      </w:pPr>
      <w:r>
        <w:rPr>
          <w:rFonts w:hint="eastAsia"/>
          <w:lang w:val="en-US" w:eastAsia="zh-CN"/>
        </w:rPr>
        <w:t>相机行频=运动速度/单像素精度</w:t>
      </w:r>
      <w:r>
        <w:rPr>
          <w:bdr w:val="single" w:sz="4" w:space="0"/>
        </w:rPr>
        <w:drawing>
          <wp:anchor distT="0" distB="0" distL="114300" distR="114300" simplePos="0" relativeHeight="251665408" behindDoc="0" locked="0" layoutInCell="1" allowOverlap="1">
            <wp:simplePos x="0" y="0"/>
            <wp:positionH relativeFrom="column">
              <wp:posOffset>0</wp:posOffset>
            </wp:positionH>
            <wp:positionV relativeFrom="paragraph">
              <wp:posOffset>215265</wp:posOffset>
            </wp:positionV>
            <wp:extent cx="5273675" cy="2340610"/>
            <wp:effectExtent l="0" t="0" r="3175" b="2540"/>
            <wp:wrapTopAndBottom/>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5273675" cy="2340610"/>
                    </a:xfrm>
                    <a:prstGeom prst="rect">
                      <a:avLst/>
                    </a:prstGeom>
                    <a:noFill/>
                    <a:ln>
                      <a:noFill/>
                    </a:ln>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pBdr>
          <w:top w:val="none" w:color="auto" w:sz="0" w:space="0"/>
          <w:left w:val="none" w:color="auto" w:sz="0" w:space="0"/>
          <w:bottom w:val="none" w:color="auto" w:sz="0" w:space="0"/>
          <w:right w:val="none" w:color="auto" w:sz="0" w:space="0"/>
          <w:between w:val="none" w:color="auto" w:sz="0" w:space="0"/>
        </w:pBdr>
        <w:rPr>
          <w:rFonts w:hint="eastAsia" w:eastAsiaTheme="minorEastAsia"/>
          <w:bdr w:val="single" w:sz="4" w:space="0"/>
          <w:lang w:val="en-US" w:eastAsia="zh-CN"/>
        </w:rPr>
      </w:pPr>
    </w:p>
    <w:p>
      <w:pPr>
        <w:widowControl w:val="0"/>
        <w:numPr>
          <w:ilvl w:val="0"/>
          <w:numId w:val="0"/>
        </w:numPr>
        <w:jc w:val="both"/>
        <w:rPr>
          <w:rFonts w:hint="eastAsia"/>
          <w:lang w:val="en-US" w:eastAsia="zh-CN"/>
        </w:rPr>
      </w:pPr>
      <w:r>
        <w:rPr>
          <w:rFonts w:hint="eastAsia"/>
          <w:lang w:val="en-US" w:eastAsia="zh-CN"/>
        </w:rPr>
        <w:t>工业FA镜头</w:t>
      </w:r>
    </w:p>
    <w:p>
      <w:pPr>
        <w:widowControl w:val="0"/>
        <w:numPr>
          <w:ilvl w:val="0"/>
          <w:numId w:val="4"/>
        </w:numPr>
        <w:jc w:val="both"/>
        <w:rPr>
          <w:rFonts w:hint="eastAsia"/>
          <w:lang w:val="en-US" w:eastAsia="zh-CN"/>
        </w:rPr>
      </w:pPr>
      <w:r>
        <w:rPr>
          <w:rFonts w:hint="eastAsia"/>
          <w:lang w:val="en-US" w:eastAsia="zh-CN"/>
        </w:rPr>
        <w:t>焦距：主点到焦点的距离称为光学系统的焦距</w:t>
      </w:r>
    </w:p>
    <w:p>
      <w:pPr>
        <w:widowControl w:val="0"/>
        <w:numPr>
          <w:ilvl w:val="0"/>
          <w:numId w:val="4"/>
        </w:numPr>
        <w:ind w:left="0" w:leftChars="0" w:firstLine="0" w:firstLineChars="0"/>
        <w:jc w:val="both"/>
        <w:rPr>
          <w:rFonts w:hint="default"/>
          <w:lang w:val="en-US" w:eastAsia="zh-CN"/>
        </w:rPr>
      </w:pPr>
      <w:r>
        <w:rPr>
          <w:rFonts w:hint="eastAsia"/>
          <w:lang w:val="en-US" w:eastAsia="zh-CN"/>
        </w:rPr>
        <w:t>想丢孔径与光圈数F数：相对孔径为入瞳直径与焦距的比值D/f，镜头通常采用光圈数F来表示通光孔径的大小，光圈数F数为相对孔径的倒数，即F=f'/D</w:t>
      </w:r>
    </w:p>
    <w:p>
      <w:pPr>
        <w:widowControl w:val="0"/>
        <w:numPr>
          <w:ilvl w:val="0"/>
          <w:numId w:val="4"/>
        </w:numPr>
        <w:ind w:left="0" w:leftChars="0" w:firstLine="0" w:firstLineChars="0"/>
        <w:jc w:val="both"/>
        <w:rPr>
          <w:rFonts w:hint="default"/>
          <w:lang w:val="en-US" w:eastAsia="zh-CN"/>
        </w:rPr>
      </w:pPr>
      <w:r>
        <w:rPr>
          <w:rFonts w:hint="eastAsia"/>
          <w:lang w:val="en-US" w:eastAsia="zh-CN"/>
        </w:rPr>
        <w:t>景深：当把物镜调焦到某一摄影对象时，在该对象的前后能在像面上呈清晰像的范围，称为景深。同一焦距，光圈越小景深越大；焦距越小，景深越大；工作距离越远，景深越大；上述条件相同条件下，像元尺寸越大，景深越大</w:t>
      </w:r>
      <w:r>
        <w:rPr>
          <w:rFonts w:hint="eastAsia"/>
          <w:color w:val="0000FF"/>
          <w:lang w:val="en-US" w:eastAsia="zh-CN"/>
        </w:rPr>
        <w:t>（★手机拍照时大光圈会聚焦最近的图像，即景深较小；小光圈则为正常图像，即景深较大）</w:t>
      </w:r>
    </w:p>
    <w:p>
      <w:pPr>
        <w:widowControl w:val="0"/>
        <w:numPr>
          <w:ilvl w:val="0"/>
          <w:numId w:val="4"/>
        </w:numPr>
        <w:ind w:left="0" w:leftChars="0" w:firstLine="0" w:firstLineChars="0"/>
        <w:jc w:val="both"/>
        <w:rPr>
          <w:rFonts w:hint="default"/>
          <w:lang w:val="en-US" w:eastAsia="zh-CN"/>
        </w:rPr>
      </w:pPr>
      <w:r>
        <w:rPr>
          <w:rFonts w:hint="eastAsia"/>
          <w:lang w:val="en-US" w:eastAsia="zh-CN"/>
        </w:rPr>
        <w:t>工作距离：被摄物体到相机底片的距离</w:t>
      </w:r>
    </w:p>
    <w:p>
      <w:pPr>
        <w:widowControl w:val="0"/>
        <w:numPr>
          <w:ilvl w:val="0"/>
          <w:numId w:val="4"/>
        </w:numPr>
        <w:ind w:left="0" w:leftChars="0" w:firstLine="0" w:firstLineChars="0"/>
        <w:jc w:val="both"/>
        <w:rPr>
          <w:rFonts w:hint="default"/>
          <w:lang w:val="en-US" w:eastAsia="zh-CN"/>
        </w:rPr>
      </w:pPr>
      <w:r>
        <w:rPr>
          <w:rFonts w:hint="eastAsia"/>
          <w:lang w:val="en-US" w:eastAsia="zh-CN"/>
        </w:rPr>
        <w:t>通常相机接口：C口、CS口、F口</w:t>
      </w:r>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eastAsia"/>
          <w:lang w:val="en-US" w:eastAsia="zh-CN"/>
        </w:rPr>
      </w:pPr>
      <w:r>
        <w:rPr>
          <w:rFonts w:hint="eastAsia"/>
          <w:lang w:val="en-US" w:eastAsia="zh-CN"/>
        </w:rPr>
        <w:t>镜头选择因素：</w:t>
      </w:r>
    </w:p>
    <w:p>
      <w:pPr>
        <w:widowControl w:val="0"/>
        <w:numPr>
          <w:ilvl w:val="0"/>
          <w:numId w:val="0"/>
        </w:numPr>
        <w:jc w:val="both"/>
        <w:rPr>
          <w:rFonts w:hint="eastAsia"/>
          <w:lang w:val="en-US" w:eastAsia="zh-CN"/>
        </w:rPr>
      </w:pPr>
      <w:r>
        <w:rPr>
          <w:rFonts w:hint="eastAsia"/>
          <w:lang w:val="en-US" w:eastAsia="zh-CN"/>
        </w:rPr>
        <w:t>目标尺寸和测量精度、传感器尺寸和像素尺寸、放大倍率、光阑大小、工作距离、系统尺寸、工作波长、景深、畸变、摄像机接口、传感器类型、带红外滤镜、是否有红外滤波要求、环境要求。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镜头选择步骤</w:t>
      </w:r>
    </w:p>
    <w:p>
      <w:pPr>
        <w:widowControl w:val="0"/>
        <w:numPr>
          <w:ilvl w:val="0"/>
          <w:numId w:val="5"/>
        </w:numPr>
        <w:jc w:val="both"/>
        <w:rPr>
          <w:rFonts w:hint="default"/>
          <w:lang w:val="en-US" w:eastAsia="zh-CN"/>
        </w:rPr>
      </w:pPr>
      <w:r>
        <w:rPr>
          <w:rFonts w:hint="eastAsia"/>
          <w:lang w:val="en-US" w:eastAsia="zh-CN"/>
        </w:rPr>
        <w:t>根据视野大小和测量精度，可以确定传感器尺寸和像素尺寸、放大倍率</w:t>
      </w:r>
    </w:p>
    <w:p>
      <w:pPr>
        <w:widowControl w:val="0"/>
        <w:numPr>
          <w:ilvl w:val="0"/>
          <w:numId w:val="5"/>
        </w:numPr>
        <w:jc w:val="both"/>
        <w:rPr>
          <w:rFonts w:hint="default"/>
          <w:lang w:val="en-US" w:eastAsia="zh-CN"/>
        </w:rPr>
      </w:pPr>
      <w:r>
        <w:rPr>
          <w:rFonts w:hint="eastAsia"/>
          <w:lang w:val="en-US" w:eastAsia="zh-CN"/>
        </w:rPr>
        <w:t>根据安装控件和工作距离，结合放大倍率及相机芯片大小，可以估算出镜头的焦距</w:t>
      </w:r>
    </w:p>
    <w:p>
      <w:pPr>
        <w:widowControl w:val="0"/>
        <w:numPr>
          <w:ilvl w:val="0"/>
          <w:numId w:val="5"/>
        </w:numPr>
        <w:jc w:val="both"/>
        <w:rPr>
          <w:rFonts w:hint="default"/>
          <w:lang w:val="en-US" w:eastAsia="zh-CN"/>
        </w:rPr>
      </w:pPr>
      <w:r>
        <w:rPr>
          <w:rFonts w:hint="eastAsia"/>
          <w:lang w:val="en-US" w:eastAsia="zh-CN"/>
        </w:rPr>
        <w:t>根据现场的照明条件确定光圈大小和工作波长</w:t>
      </w:r>
    </w:p>
    <w:p>
      <w:pPr>
        <w:widowControl w:val="0"/>
        <w:numPr>
          <w:ilvl w:val="0"/>
          <w:numId w:val="5"/>
        </w:numPr>
        <w:jc w:val="both"/>
        <w:rPr>
          <w:rFonts w:hint="default"/>
          <w:lang w:val="en-US" w:eastAsia="zh-CN"/>
        </w:rPr>
      </w:pPr>
      <w:r>
        <w:rPr>
          <w:rFonts w:hint="eastAsia"/>
          <w:lang w:val="en-US" w:eastAsia="zh-CN"/>
        </w:rPr>
        <w:t>确定畸变、景深、相机接口等其他要求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远心镜头</w:t>
      </w:r>
    </w:p>
    <w:p>
      <w:pPr>
        <w:widowControl w:val="0"/>
        <w:numPr>
          <w:ilvl w:val="0"/>
          <w:numId w:val="6"/>
        </w:numPr>
        <w:jc w:val="both"/>
        <w:rPr>
          <w:rFonts w:hint="default"/>
          <w:lang w:val="en-US" w:eastAsia="zh-CN"/>
        </w:rPr>
      </w:pPr>
      <w:r>
        <w:rPr>
          <w:rFonts w:hint="eastAsia"/>
          <w:lang w:val="en-US" w:eastAsia="zh-CN"/>
        </w:rPr>
        <w:t>定义：远心镜头主要是为了纠正传统工业镜头视差而设计，它可以在一定物距范围内，使得到的图像方法倍率不会变化</w:t>
      </w:r>
    </w:p>
    <w:p>
      <w:pPr>
        <w:widowControl w:val="0"/>
        <w:numPr>
          <w:ilvl w:val="0"/>
          <w:numId w:val="6"/>
        </w:numPr>
        <w:jc w:val="both"/>
        <w:rPr>
          <w:rFonts w:hint="default"/>
          <w:lang w:val="en-US" w:eastAsia="zh-CN"/>
        </w:rPr>
      </w:pPr>
      <w:r>
        <w:rPr>
          <w:rFonts w:hint="eastAsia"/>
          <w:lang w:val="en-US" w:eastAsia="zh-CN"/>
        </w:rPr>
        <w:t>远心镜头使用条件：</w:t>
      </w:r>
    </w:p>
    <w:p>
      <w:pPr>
        <w:widowControl w:val="0"/>
        <w:numPr>
          <w:ilvl w:val="0"/>
          <w:numId w:val="7"/>
        </w:numPr>
        <w:jc w:val="both"/>
        <w:rPr>
          <w:rFonts w:hint="default"/>
          <w:lang w:val="en-US" w:eastAsia="zh-CN"/>
        </w:rPr>
      </w:pPr>
      <w:r>
        <w:rPr>
          <w:rFonts w:hint="eastAsia"/>
          <w:lang w:val="en-US" w:eastAsia="zh-CN"/>
        </w:rPr>
        <w:t>物方尺寸----拍摄范围</w:t>
      </w:r>
    </w:p>
    <w:p>
      <w:pPr>
        <w:widowControl w:val="0"/>
        <w:numPr>
          <w:ilvl w:val="0"/>
          <w:numId w:val="7"/>
        </w:numPr>
        <w:jc w:val="both"/>
        <w:rPr>
          <w:rFonts w:hint="default"/>
          <w:lang w:val="en-US" w:eastAsia="zh-CN"/>
        </w:rPr>
      </w:pPr>
      <w:r>
        <w:rPr>
          <w:rFonts w:hint="eastAsia"/>
          <w:lang w:val="en-US" w:eastAsia="zh-CN"/>
        </w:rPr>
        <w:t>像方尺寸----使用的CCD的靶面大小</w:t>
      </w:r>
    </w:p>
    <w:p>
      <w:pPr>
        <w:widowControl w:val="0"/>
        <w:numPr>
          <w:ilvl w:val="0"/>
          <w:numId w:val="7"/>
        </w:numPr>
        <w:jc w:val="both"/>
        <w:rPr>
          <w:rFonts w:hint="default"/>
          <w:lang w:val="en-US" w:eastAsia="zh-CN"/>
        </w:rPr>
      </w:pPr>
      <w:r>
        <w:rPr>
          <w:rFonts w:hint="eastAsia"/>
          <w:lang w:val="en-US" w:eastAsia="zh-CN"/>
        </w:rPr>
        <w:t>工作距离----物方镜头前表面距离拍摄物的距离</w:t>
      </w:r>
    </w:p>
    <w:p>
      <w:pPr>
        <w:widowControl w:val="0"/>
        <w:numPr>
          <w:ilvl w:val="0"/>
          <w:numId w:val="7"/>
        </w:numPr>
        <w:jc w:val="both"/>
        <w:rPr>
          <w:rFonts w:hint="default"/>
          <w:lang w:val="en-US" w:eastAsia="zh-CN"/>
        </w:rPr>
      </w:pPr>
      <w:r>
        <w:rPr>
          <w:rFonts w:hint="eastAsia"/>
          <w:lang w:val="en-US" w:eastAsia="zh-CN"/>
        </w:rPr>
        <w:t>分辨率--------使用的CCD像素大小</w:t>
      </w:r>
    </w:p>
    <w:p>
      <w:pPr>
        <w:widowControl w:val="0"/>
        <w:numPr>
          <w:ilvl w:val="0"/>
          <w:numId w:val="7"/>
        </w:numPr>
        <w:jc w:val="both"/>
        <w:rPr>
          <w:rFonts w:hint="default"/>
          <w:lang w:val="en-US" w:eastAsia="zh-CN"/>
        </w:rPr>
      </w:pPr>
      <w:r>
        <w:rPr>
          <w:rFonts w:hint="eastAsia"/>
          <w:lang w:val="en-US" w:eastAsia="zh-CN"/>
        </w:rPr>
        <w:t>景深-----------镜头能成清晰像的范围。像/物倍率越大景深越小。</w:t>
      </w:r>
    </w:p>
    <w:p>
      <w:pPr>
        <w:widowControl w:val="0"/>
        <w:numPr>
          <w:ilvl w:val="0"/>
          <w:numId w:val="7"/>
        </w:numPr>
        <w:jc w:val="both"/>
        <w:rPr>
          <w:rFonts w:hint="default"/>
          <w:lang w:val="en-US" w:eastAsia="zh-CN"/>
        </w:rPr>
      </w:pPr>
      <w:r>
        <w:rPr>
          <w:rFonts w:hint="eastAsia"/>
          <w:lang w:val="en-US" w:eastAsia="zh-CN"/>
        </w:rPr>
        <w:t>接口-----------照相机接口，多为C，T等接口工作距离</w:t>
      </w:r>
    </w:p>
    <w:p>
      <w:pPr>
        <w:widowControl w:val="0"/>
        <w:numPr>
          <w:ilvl w:val="0"/>
          <w:numId w:val="6"/>
        </w:numPr>
        <w:ind w:left="0" w:leftChars="0" w:firstLine="0" w:firstLineChars="0"/>
        <w:jc w:val="both"/>
        <w:rPr>
          <w:rFonts w:hint="default"/>
          <w:lang w:val="en-US" w:eastAsia="zh-CN"/>
        </w:rPr>
      </w:pPr>
      <w:r>
        <w:rPr>
          <w:rFonts w:hint="eastAsia"/>
          <w:lang w:val="en-US" w:eastAsia="zh-CN"/>
        </w:rPr>
        <w:t>应用场景</w:t>
      </w:r>
    </w:p>
    <w:p>
      <w:pPr>
        <w:widowControl w:val="0"/>
        <w:numPr>
          <w:ilvl w:val="0"/>
          <w:numId w:val="8"/>
        </w:numPr>
        <w:ind w:leftChars="0"/>
        <w:jc w:val="both"/>
        <w:rPr>
          <w:rFonts w:hint="default"/>
          <w:lang w:val="en-US" w:eastAsia="zh-CN"/>
        </w:rPr>
      </w:pPr>
      <w:r>
        <w:rPr>
          <w:rFonts w:hint="eastAsia"/>
          <w:lang w:val="en-US" w:eastAsia="zh-CN"/>
        </w:rPr>
        <w:t>要检测不在同一平面的物体时</w:t>
      </w:r>
    </w:p>
    <w:p>
      <w:pPr>
        <w:widowControl w:val="0"/>
        <w:numPr>
          <w:ilvl w:val="0"/>
          <w:numId w:val="8"/>
        </w:numPr>
        <w:ind w:leftChars="0"/>
        <w:jc w:val="both"/>
        <w:rPr>
          <w:rFonts w:hint="default"/>
          <w:lang w:val="en-US" w:eastAsia="zh-CN"/>
        </w:rPr>
      </w:pPr>
      <w:r>
        <w:rPr>
          <w:rFonts w:hint="eastAsia"/>
          <w:lang w:val="en-US" w:eastAsia="zh-CN"/>
        </w:rPr>
        <w:t>当需要低畸变、图像效果亮度几乎完全一致时</w:t>
      </w:r>
    </w:p>
    <w:p>
      <w:pPr>
        <w:widowControl w:val="0"/>
        <w:numPr>
          <w:ilvl w:val="0"/>
          <w:numId w:val="8"/>
        </w:numPr>
        <w:ind w:leftChars="0"/>
        <w:jc w:val="both"/>
        <w:rPr>
          <w:rFonts w:hint="default"/>
          <w:lang w:val="en-US" w:eastAsia="zh-CN"/>
        </w:rPr>
      </w:pPr>
      <w:r>
        <w:rPr>
          <w:rFonts w:hint="eastAsia"/>
          <w:lang w:val="en-US" w:eastAsia="zh-CN"/>
        </w:rPr>
        <w:t>当工作距离比较短的情况</w:t>
      </w:r>
    </w:p>
    <w:p>
      <w:pPr>
        <w:pBdr>
          <w:top w:val="none" w:color="auto" w:sz="0" w:space="0"/>
          <w:left w:val="none" w:color="auto" w:sz="0" w:space="0"/>
          <w:bottom w:val="none" w:color="auto" w:sz="0" w:space="0"/>
          <w:right w:val="none" w:color="auto" w:sz="0" w:space="0"/>
          <w:between w:val="none" w:color="auto" w:sz="0" w:space="0"/>
        </w:pBdr>
        <w:rPr>
          <w:rFonts w:hint="default" w:eastAsiaTheme="minorEastAsia"/>
          <w:bdr w:val="single" w:sz="4" w:space="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8E36EA"/>
    <w:multiLevelType w:val="singleLevel"/>
    <w:tmpl w:val="8D8E36EA"/>
    <w:lvl w:ilvl="0" w:tentative="0">
      <w:start w:val="1"/>
      <w:numFmt w:val="decimal"/>
      <w:suff w:val="space"/>
      <w:lvlText w:val="%1."/>
      <w:lvlJc w:val="left"/>
    </w:lvl>
  </w:abstractNum>
  <w:abstractNum w:abstractNumId="1">
    <w:nsid w:val="B9B9C4FD"/>
    <w:multiLevelType w:val="multilevel"/>
    <w:tmpl w:val="B9B9C4F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A3927A2"/>
    <w:multiLevelType w:val="singleLevel"/>
    <w:tmpl w:val="EA3927A2"/>
    <w:lvl w:ilvl="0" w:tentative="0">
      <w:start w:val="1"/>
      <w:numFmt w:val="decimal"/>
      <w:suff w:val="space"/>
      <w:lvlText w:val="%1."/>
      <w:lvlJc w:val="left"/>
    </w:lvl>
  </w:abstractNum>
  <w:abstractNum w:abstractNumId="3">
    <w:nsid w:val="F26B0852"/>
    <w:multiLevelType w:val="singleLevel"/>
    <w:tmpl w:val="F26B0852"/>
    <w:lvl w:ilvl="0" w:tentative="0">
      <w:start w:val="1"/>
      <w:numFmt w:val="decimal"/>
      <w:suff w:val="space"/>
      <w:lvlText w:val="%1."/>
      <w:lvlJc w:val="left"/>
    </w:lvl>
  </w:abstractNum>
  <w:abstractNum w:abstractNumId="4">
    <w:nsid w:val="FF3003C1"/>
    <w:multiLevelType w:val="singleLevel"/>
    <w:tmpl w:val="FF3003C1"/>
    <w:lvl w:ilvl="0" w:tentative="0">
      <w:start w:val="1"/>
      <w:numFmt w:val="decimal"/>
      <w:suff w:val="space"/>
      <w:lvlText w:val="%1."/>
      <w:lvlJc w:val="left"/>
    </w:lvl>
  </w:abstractNum>
  <w:abstractNum w:abstractNumId="5">
    <w:nsid w:val="59516538"/>
    <w:multiLevelType w:val="singleLevel"/>
    <w:tmpl w:val="59516538"/>
    <w:lvl w:ilvl="0" w:tentative="0">
      <w:start w:val="1"/>
      <w:numFmt w:val="decimal"/>
      <w:suff w:val="space"/>
      <w:lvlText w:val="%1."/>
      <w:lvlJc w:val="left"/>
    </w:lvl>
  </w:abstractNum>
  <w:abstractNum w:abstractNumId="6">
    <w:nsid w:val="78365D63"/>
    <w:multiLevelType w:val="singleLevel"/>
    <w:tmpl w:val="78365D63"/>
    <w:lvl w:ilvl="0" w:tentative="0">
      <w:start w:val="1"/>
      <w:numFmt w:val="decimal"/>
      <w:suff w:val="space"/>
      <w:lvlText w:val="%1）"/>
      <w:lvlJc w:val="left"/>
    </w:lvl>
  </w:abstractNum>
  <w:abstractNum w:abstractNumId="7">
    <w:nsid w:val="7CD24987"/>
    <w:multiLevelType w:val="singleLevel"/>
    <w:tmpl w:val="7CD24987"/>
    <w:lvl w:ilvl="0" w:tentative="0">
      <w:start w:val="1"/>
      <w:numFmt w:val="decimal"/>
      <w:suff w:val="space"/>
      <w:lvlText w:val="%1）"/>
      <w:lvlJc w:val="left"/>
    </w:lvl>
  </w:abstractNum>
  <w:num w:numId="1">
    <w:abstractNumId w:val="5"/>
  </w:num>
  <w:num w:numId="2">
    <w:abstractNumId w:val="4"/>
  </w:num>
  <w:num w:numId="3">
    <w:abstractNumId w:val="1"/>
  </w:num>
  <w:num w:numId="4">
    <w:abstractNumId w:val="0"/>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8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2020-02-19T02:02:17Z</dcterms:created>
  <dc:creator>Administrator</dc:creator>
  <cp:lastModifiedBy>ミ﹏幕落流年,谁是谁非。</cp:lastModifiedBy>
  <dcterms:modified xsi:type="dcterms:W3CDTF">2020-02-19T04:59:30Z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