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8"/>
        <w:gridCol w:w="808"/>
        <w:gridCol w:w="2561"/>
      </w:tblGrid>
      <w:tr w14:paraId="6101BAA8">
        <w:tc>
          <w:tcPr>
            <w:tcW w:w="992" w:type="dxa"/>
          </w:tcPr>
          <w:p w14:paraId="62344CA8">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73FE0C86">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3C1D236E">
            <w:pPr>
              <w:rPr>
                <w:rFonts w:ascii="Times New Roman" w:hAnsi="Times New Roman" w:cs="Times New Roman"/>
                <w:sz w:val="18"/>
                <w:szCs w:val="18"/>
              </w:rPr>
            </w:pPr>
            <w:r>
              <w:rPr>
                <w:rFonts w:ascii="Times New Roman" w:hAnsi="Times New Roman" w:eastAsia="Times New Roman"/>
              </w:rPr>
              <w:t>内部</w:t>
            </w:r>
          </w:p>
        </w:tc>
      </w:tr>
      <w:tr w14:paraId="1944223A">
        <w:tc>
          <w:tcPr>
            <w:tcW w:w="992" w:type="dxa"/>
            <w:vMerge w:val="restart"/>
          </w:tcPr>
          <w:p w14:paraId="1BFA619E">
            <w:pPr>
              <w:rPr>
                <w:rFonts w:ascii="Times New Roman" w:hAnsi="Times New Roman" w:cs="Times New Roman"/>
                <w:sz w:val="18"/>
                <w:szCs w:val="18"/>
              </w:rPr>
            </w:pPr>
            <w:r>
              <w:rPr>
                <w:rFonts w:ascii="Times New Roman" w:hAnsi="Times New Roman" w:cs="Times New Roman"/>
                <w:sz w:val="18"/>
                <w:szCs w:val="18"/>
              </w:rPr>
              <w:t>[ √ ]草稿</w:t>
            </w:r>
          </w:p>
          <w:p w14:paraId="225BE372">
            <w:pPr>
              <w:rPr>
                <w:rFonts w:ascii="Times New Roman" w:hAnsi="Times New Roman" w:cs="Times New Roman"/>
                <w:sz w:val="18"/>
                <w:szCs w:val="18"/>
              </w:rPr>
            </w:pPr>
            <w:r>
              <w:rPr>
                <w:rFonts w:ascii="Times New Roman" w:hAnsi="Times New Roman" w:cs="Times New Roman"/>
                <w:sz w:val="18"/>
                <w:szCs w:val="18"/>
              </w:rPr>
              <w:t>[  ]修订</w:t>
            </w:r>
          </w:p>
          <w:p w14:paraId="0FC5F67F">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298C760E">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105DAA1A">
            <w:pPr>
              <w:rPr>
                <w:rFonts w:ascii="Times New Roman" w:hAnsi="Times New Roman" w:cs="Times New Roman"/>
                <w:sz w:val="18"/>
                <w:szCs w:val="18"/>
              </w:rPr>
            </w:pPr>
            <w:r>
              <w:rPr>
                <w:rFonts w:ascii="Times New Roman" w:hAnsi="Times New Roman" w:eastAsia="Times New Roman"/>
              </w:rPr>
              <w:t>WHU-SING-DEPLOY-001</w:t>
            </w:r>
          </w:p>
        </w:tc>
      </w:tr>
      <w:tr w14:paraId="584802B7">
        <w:tc>
          <w:tcPr>
            <w:tcW w:w="992" w:type="dxa"/>
            <w:vMerge w:val="continue"/>
          </w:tcPr>
          <w:p w14:paraId="458BDC89">
            <w:pPr>
              <w:rPr>
                <w:rFonts w:ascii="Times New Roman" w:hAnsi="Times New Roman" w:cs="Times New Roman"/>
                <w:sz w:val="18"/>
                <w:szCs w:val="18"/>
              </w:rPr>
            </w:pPr>
          </w:p>
        </w:tc>
        <w:tc>
          <w:tcPr>
            <w:tcW w:w="992" w:type="dxa"/>
          </w:tcPr>
          <w:p w14:paraId="1DFEB71D">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44D8C2C2">
            <w:pPr>
              <w:rPr>
                <w:rFonts w:ascii="Times New Roman" w:hAnsi="Times New Roman" w:cs="Times New Roman"/>
                <w:sz w:val="18"/>
                <w:szCs w:val="18"/>
              </w:rPr>
            </w:pPr>
            <w:r>
              <w:rPr>
                <w:rFonts w:ascii="Times New Roman" w:hAnsi="Times New Roman" w:eastAsia="Times New Roman"/>
              </w:rPr>
              <w:t>研发部</w:t>
            </w:r>
          </w:p>
        </w:tc>
      </w:tr>
      <w:tr w14:paraId="52304DF8">
        <w:tc>
          <w:tcPr>
            <w:tcW w:w="992" w:type="dxa"/>
            <w:vMerge w:val="continue"/>
          </w:tcPr>
          <w:p w14:paraId="484833D7">
            <w:pPr>
              <w:rPr>
                <w:rFonts w:ascii="Times New Roman" w:hAnsi="Times New Roman" w:cs="Times New Roman"/>
                <w:sz w:val="18"/>
                <w:szCs w:val="18"/>
              </w:rPr>
            </w:pPr>
          </w:p>
        </w:tc>
        <w:tc>
          <w:tcPr>
            <w:tcW w:w="992" w:type="dxa"/>
          </w:tcPr>
          <w:p w14:paraId="792368ED">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38F70A60">
            <w:pPr>
              <w:rPr>
                <w:rFonts w:ascii="Times New Roman" w:hAnsi="Times New Roman" w:cs="Times New Roman"/>
                <w:sz w:val="18"/>
                <w:szCs w:val="18"/>
              </w:rPr>
            </w:pPr>
            <w:r>
              <w:rPr>
                <w:rFonts w:ascii="Times New Roman" w:hAnsi="Times New Roman" w:eastAsia="Times New Roman"/>
              </w:rPr>
              <w:t>2026-05</w:t>
            </w:r>
          </w:p>
        </w:tc>
      </w:tr>
      <w:tr w14:paraId="12CA6EF4">
        <w:tc>
          <w:tcPr>
            <w:tcW w:w="992" w:type="dxa"/>
            <w:vMerge w:val="continue"/>
          </w:tcPr>
          <w:p w14:paraId="3DA8AF91">
            <w:pPr>
              <w:rPr>
                <w:rFonts w:ascii="Times New Roman" w:hAnsi="Times New Roman" w:cs="Times New Roman"/>
                <w:sz w:val="18"/>
                <w:szCs w:val="18"/>
              </w:rPr>
            </w:pPr>
          </w:p>
        </w:tc>
        <w:tc>
          <w:tcPr>
            <w:tcW w:w="992" w:type="dxa"/>
          </w:tcPr>
          <w:p w14:paraId="3CF3F158">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717AC701">
            <w:pPr>
              <w:rPr>
                <w:rFonts w:ascii="Times New Roman" w:hAnsi="Times New Roman" w:cs="Times New Roman"/>
                <w:sz w:val="18"/>
                <w:szCs w:val="18"/>
              </w:rPr>
            </w:pPr>
            <w:r>
              <w:rPr>
                <w:rFonts w:ascii="Times New Roman" w:hAnsi="Times New Roman" w:eastAsia="Times New Roman"/>
              </w:rPr>
              <w:t>V1.0</w:t>
            </w:r>
          </w:p>
        </w:tc>
      </w:tr>
    </w:tbl>
    <w:p w14:paraId="58518BD8">
      <w:pPr>
        <w:pStyle w:val="19"/>
        <w:spacing w:before="3432" w:beforeLines="1100" w:afterLines="0"/>
        <w:rPr>
          <w:rFonts w:ascii="Times New Roman" w:hAnsi="Times New Roman"/>
          <w:b/>
        </w:rPr>
      </w:pPr>
      <w:r>
        <w:rPr>
          <w:rFonts w:ascii="Times New Roman" w:hAnsi="Times New Roman" w:eastAsia="Times New Roman"/>
        </w:rPr>
        <w:t>WHUSingularity</w:t>
      </w:r>
    </w:p>
    <w:p w14:paraId="492108D2">
      <w:pPr>
        <w:pStyle w:val="19"/>
        <w:spacing w:before="312" w:beforeLines="100" w:after="4368" w:afterLines="1400"/>
        <w:rPr>
          <w:rFonts w:ascii="Times New Roman" w:hAnsi="Times New Roman"/>
          <w:b/>
          <w:sz w:val="44"/>
          <w:szCs w:val="44"/>
        </w:rPr>
      </w:pPr>
      <w:r>
        <w:rPr>
          <w:rFonts w:ascii="Times New Roman" w:hAnsi="Times New Roman" w:eastAsia="Times New Roman"/>
        </w:rPr>
        <w:t>安装维护手册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31B3DBEA">
        <w:tc>
          <w:tcPr>
            <w:tcW w:w="3284" w:type="dxa"/>
            <w:shd w:val="clear" w:color="auto" w:fill="BEBEBE" w:themeFill="background1" w:themeFillShade="BF"/>
          </w:tcPr>
          <w:p w14:paraId="7E7FBE5E">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233F906E">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59E68054">
            <w:pPr>
              <w:jc w:val="center"/>
              <w:rPr>
                <w:rFonts w:ascii="Times New Roman" w:hAnsi="Times New Roman" w:cs="Times New Roman"/>
                <w:b/>
              </w:rPr>
            </w:pPr>
            <w:r>
              <w:rPr>
                <w:rFonts w:ascii="Times New Roman" w:hAnsi="Times New Roman" w:cs="Times New Roman"/>
                <w:b/>
              </w:rPr>
              <w:t>批准人签字</w:t>
            </w:r>
          </w:p>
        </w:tc>
      </w:tr>
      <w:tr w14:paraId="05EFA3F0">
        <w:tc>
          <w:tcPr>
            <w:tcW w:w="3284" w:type="dxa"/>
          </w:tcPr>
          <w:p w14:paraId="7EAF267A">
            <w:pPr>
              <w:rPr>
                <w:rFonts w:ascii="Times New Roman" w:hAnsi="Times New Roman" w:cs="Times New Roman"/>
              </w:rPr>
            </w:pPr>
          </w:p>
          <w:p w14:paraId="7BE7FF15">
            <w:pPr>
              <w:rPr>
                <w:rFonts w:ascii="Times New Roman" w:hAnsi="Times New Roman" w:cs="Times New Roman"/>
              </w:rPr>
            </w:pPr>
          </w:p>
          <w:p w14:paraId="37690116">
            <w:pPr>
              <w:rPr>
                <w:rFonts w:ascii="Times New Roman" w:hAnsi="Times New Roman" w:cs="Times New Roman"/>
              </w:rPr>
            </w:pPr>
          </w:p>
          <w:p w14:paraId="4E439BEE">
            <w:pPr>
              <w:rPr>
                <w:rFonts w:ascii="Times New Roman" w:hAnsi="Times New Roman" w:cs="Times New Roman"/>
              </w:rPr>
            </w:pPr>
          </w:p>
          <w:p w14:paraId="06772C91">
            <w:pPr>
              <w:rPr>
                <w:rFonts w:ascii="Times New Roman" w:hAnsi="Times New Roman" w:cs="Times New Roman"/>
              </w:rPr>
            </w:pPr>
            <w:r>
              <w:rPr>
                <w:rFonts w:ascii="Times New Roman" w:hAnsi="Times New Roman" w:cs="Times New Roman"/>
              </w:rPr>
              <w:t>日期：</w:t>
            </w:r>
          </w:p>
        </w:tc>
        <w:tc>
          <w:tcPr>
            <w:tcW w:w="3285" w:type="dxa"/>
          </w:tcPr>
          <w:p w14:paraId="404F3FE2">
            <w:pPr>
              <w:rPr>
                <w:rFonts w:ascii="Times New Roman" w:hAnsi="Times New Roman" w:cs="Times New Roman"/>
              </w:rPr>
            </w:pPr>
          </w:p>
          <w:p w14:paraId="5B04981E">
            <w:pPr>
              <w:rPr>
                <w:rFonts w:ascii="Times New Roman" w:hAnsi="Times New Roman" w:cs="Times New Roman"/>
              </w:rPr>
            </w:pPr>
          </w:p>
          <w:p w14:paraId="0360B19C">
            <w:pPr>
              <w:rPr>
                <w:rFonts w:ascii="Times New Roman" w:hAnsi="Times New Roman" w:cs="Times New Roman"/>
              </w:rPr>
            </w:pPr>
          </w:p>
          <w:p w14:paraId="3CF68A63">
            <w:pPr>
              <w:rPr>
                <w:rFonts w:ascii="Times New Roman" w:hAnsi="Times New Roman" w:cs="Times New Roman"/>
              </w:rPr>
            </w:pPr>
          </w:p>
          <w:p w14:paraId="3D42F0C4">
            <w:pPr>
              <w:rPr>
                <w:rFonts w:ascii="Times New Roman" w:hAnsi="Times New Roman" w:cs="Times New Roman"/>
              </w:rPr>
            </w:pPr>
            <w:r>
              <w:rPr>
                <w:rFonts w:ascii="Times New Roman" w:hAnsi="Times New Roman" w:cs="Times New Roman"/>
              </w:rPr>
              <w:t>日期：</w:t>
            </w:r>
          </w:p>
        </w:tc>
        <w:tc>
          <w:tcPr>
            <w:tcW w:w="3285" w:type="dxa"/>
          </w:tcPr>
          <w:p w14:paraId="1A06DAF3">
            <w:pPr>
              <w:rPr>
                <w:rFonts w:ascii="Times New Roman" w:hAnsi="Times New Roman" w:cs="Times New Roman"/>
              </w:rPr>
            </w:pPr>
          </w:p>
          <w:p w14:paraId="1A47C309">
            <w:pPr>
              <w:rPr>
                <w:rFonts w:ascii="Times New Roman" w:hAnsi="Times New Roman" w:cs="Times New Roman"/>
              </w:rPr>
            </w:pPr>
          </w:p>
          <w:p w14:paraId="5C5BADC2">
            <w:pPr>
              <w:rPr>
                <w:rFonts w:ascii="Times New Roman" w:hAnsi="Times New Roman" w:cs="Times New Roman"/>
              </w:rPr>
            </w:pPr>
          </w:p>
          <w:p w14:paraId="18A4F703">
            <w:pPr>
              <w:rPr>
                <w:rFonts w:ascii="Times New Roman" w:hAnsi="Times New Roman" w:cs="Times New Roman"/>
              </w:rPr>
            </w:pPr>
          </w:p>
          <w:p w14:paraId="66303A36">
            <w:pPr>
              <w:rPr>
                <w:rFonts w:ascii="Times New Roman" w:hAnsi="Times New Roman" w:cs="Times New Roman"/>
              </w:rPr>
            </w:pPr>
            <w:r>
              <w:rPr>
                <w:rFonts w:ascii="Times New Roman" w:hAnsi="Times New Roman" w:cs="Times New Roman"/>
              </w:rPr>
              <w:t>日期：</w:t>
            </w:r>
          </w:p>
        </w:tc>
      </w:tr>
    </w:tbl>
    <w:p w14:paraId="4A143286">
      <w:pPr>
        <w:rPr>
          <w:rFonts w:ascii="Times New Roman" w:hAnsi="Times New Roman" w:cs="Times New Roman"/>
        </w:rPr>
      </w:pPr>
    </w:p>
    <w:p w14:paraId="09DD13C4">
      <w:pPr>
        <w:widowControl/>
        <w:jc w:val="left"/>
        <w:rPr>
          <w:rFonts w:ascii="Times New Roman" w:hAnsi="Times New Roman" w:cs="Times New Roman"/>
        </w:rPr>
      </w:pPr>
      <w:r>
        <w:rPr>
          <w:rFonts w:ascii="Times New Roman" w:hAnsi="Times New Roman" w:cs="Times New Roman"/>
        </w:rPr>
        <w:br w:type="page"/>
      </w:r>
    </w:p>
    <w:p w14:paraId="129A99F5">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1196"/>
        <w:gridCol w:w="708"/>
        <w:gridCol w:w="1827"/>
        <w:gridCol w:w="1864"/>
        <w:gridCol w:w="1240"/>
        <w:gridCol w:w="1174"/>
        <w:gridCol w:w="1174"/>
      </w:tblGrid>
      <w:tr w14:paraId="22BBB0D1">
        <w:tc>
          <w:tcPr>
            <w:tcW w:w="675" w:type="dxa"/>
            <w:shd w:val="clear" w:color="auto" w:fill="D8D8D8" w:themeFill="background1" w:themeFillShade="D9"/>
          </w:tcPr>
          <w:p w14:paraId="09DA7D00">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685C8EE1">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1FBB7608">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787CFF40">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65AB2E54">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5C338929">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17CDD88D">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3A7B404">
            <w:pPr>
              <w:jc w:val="center"/>
              <w:rPr>
                <w:rFonts w:ascii="Times New Roman" w:hAnsi="Times New Roman" w:cs="Times New Roman"/>
                <w:b/>
              </w:rPr>
            </w:pPr>
            <w:r>
              <w:rPr>
                <w:rFonts w:ascii="Times New Roman" w:hAnsi="Times New Roman" w:cs="Times New Roman"/>
                <w:b/>
              </w:rPr>
              <w:t>批准人</w:t>
            </w:r>
          </w:p>
        </w:tc>
      </w:tr>
      <w:tr w14:paraId="0A09ABC1">
        <w:tc>
          <w:tcPr>
            <w:tcW w:w="675" w:type="dxa"/>
          </w:tcPr>
          <w:p w14:paraId="4CFE120D">
            <w:pPr>
              <w:jc w:val="center"/>
              <w:rPr>
                <w:rFonts w:ascii="Times New Roman" w:hAnsi="Times New Roman" w:cs="Times New Roman"/>
              </w:rPr>
            </w:pPr>
            <w:r>
              <w:rPr>
                <w:rFonts w:ascii="Times New Roman" w:hAnsi="Times New Roman" w:cs="Times New Roman"/>
              </w:rPr>
              <w:t>1</w:t>
            </w:r>
          </w:p>
        </w:tc>
        <w:tc>
          <w:tcPr>
            <w:tcW w:w="1134" w:type="dxa"/>
          </w:tcPr>
          <w:p w14:paraId="5FB5C2CC">
            <w:pPr>
              <w:rPr>
                <w:rFonts w:ascii="Times New Roman" w:hAnsi="Times New Roman" w:cs="Times New Roman"/>
              </w:rPr>
            </w:pPr>
            <w:r>
              <w:rPr>
                <w:rFonts w:ascii="Times New Roman" w:hAnsi="Times New Roman" w:eastAsia="Times New Roman"/>
              </w:rPr>
              <w:t>2026-05-30</w:t>
            </w:r>
          </w:p>
        </w:tc>
        <w:tc>
          <w:tcPr>
            <w:tcW w:w="709" w:type="dxa"/>
          </w:tcPr>
          <w:p w14:paraId="14E2C71A">
            <w:pPr>
              <w:rPr>
                <w:rFonts w:ascii="Times New Roman" w:hAnsi="Times New Roman" w:cs="Times New Roman"/>
              </w:rPr>
            </w:pPr>
            <w:r>
              <w:rPr>
                <w:rFonts w:ascii="Times New Roman" w:hAnsi="Times New Roman" w:eastAsia="Times New Roman"/>
              </w:rPr>
              <w:t>V1.0</w:t>
            </w:r>
          </w:p>
        </w:tc>
        <w:tc>
          <w:tcPr>
            <w:tcW w:w="1843" w:type="dxa"/>
          </w:tcPr>
          <w:p w14:paraId="7109D02B">
            <w:pPr>
              <w:rPr>
                <w:rFonts w:ascii="Times New Roman" w:hAnsi="Times New Roman" w:cs="Times New Roman"/>
              </w:rPr>
            </w:pPr>
            <w:r>
              <w:rPr>
                <w:rFonts w:ascii="Times New Roman" w:hAnsi="Times New Roman" w:eastAsia="Times New Roman"/>
              </w:rPr>
              <w:t>全文</w:t>
            </w:r>
          </w:p>
        </w:tc>
        <w:tc>
          <w:tcPr>
            <w:tcW w:w="1880" w:type="dxa"/>
          </w:tcPr>
          <w:p w14:paraId="68091650">
            <w:pPr>
              <w:rPr>
                <w:rFonts w:ascii="Times New Roman" w:hAnsi="Times New Roman" w:cs="Times New Roman"/>
              </w:rPr>
            </w:pPr>
            <w:r>
              <w:rPr>
                <w:rFonts w:ascii="Times New Roman" w:hAnsi="Times New Roman" w:eastAsia="Times New Roman"/>
              </w:rPr>
              <w:t>建立初稿</w:t>
            </w:r>
          </w:p>
        </w:tc>
        <w:tc>
          <w:tcPr>
            <w:tcW w:w="1249" w:type="dxa"/>
          </w:tcPr>
          <w:p w14:paraId="6BDAFE9F">
            <w:pPr>
              <w:rPr>
                <w:rFonts w:ascii="Times New Roman" w:hAnsi="Times New Roman" w:cs="Times New Roman"/>
              </w:rPr>
            </w:pPr>
            <w:r>
              <w:rPr>
                <w:rFonts w:ascii="Times New Roman" w:hAnsi="Times New Roman" w:eastAsia="Times New Roman"/>
              </w:rPr>
              <w:t>初始版本</w:t>
            </w:r>
          </w:p>
        </w:tc>
        <w:tc>
          <w:tcPr>
            <w:tcW w:w="1182" w:type="dxa"/>
          </w:tcPr>
          <w:p w14:paraId="7A96A663">
            <w:pPr>
              <w:rPr>
                <w:rFonts w:ascii="Times New Roman" w:hAnsi="Times New Roman" w:cs="Times New Roman"/>
              </w:rPr>
            </w:pPr>
            <w:r>
              <w:rPr>
                <w:rFonts w:ascii="Times New Roman" w:hAnsi="Times New Roman" w:eastAsia="Times New Roman"/>
              </w:rPr>
              <w:t>—</w:t>
            </w:r>
          </w:p>
        </w:tc>
        <w:tc>
          <w:tcPr>
            <w:tcW w:w="1182" w:type="dxa"/>
          </w:tcPr>
          <w:p w14:paraId="24E9FD32">
            <w:pPr>
              <w:rPr>
                <w:rFonts w:ascii="Times New Roman" w:hAnsi="Times New Roman" w:cs="Times New Roman"/>
              </w:rPr>
            </w:pPr>
            <w:r>
              <w:rPr>
                <w:rFonts w:ascii="Times New Roman" w:hAnsi="Times New Roman" w:eastAsia="Times New Roman"/>
              </w:rPr>
              <w:t>—</w:t>
            </w:r>
          </w:p>
        </w:tc>
      </w:tr>
      <w:tr w14:paraId="1422017B">
        <w:tc>
          <w:tcPr>
            <w:tcW w:w="675" w:type="dxa"/>
            <w:vAlign w:val="center"/>
          </w:tcPr>
          <w:p w14:paraId="1EAC9939">
            <w:pPr>
              <w:jc w:val="center"/>
              <w:rPr>
                <w:rFonts w:ascii="Times New Roman" w:hAnsi="Times New Roman" w:cs="Times New Roman"/>
              </w:rPr>
            </w:pPr>
          </w:p>
        </w:tc>
        <w:tc>
          <w:tcPr>
            <w:tcW w:w="1134" w:type="dxa"/>
            <w:vAlign w:val="center"/>
          </w:tcPr>
          <w:p w14:paraId="23A20815">
            <w:pPr>
              <w:rPr>
                <w:rFonts w:ascii="Times New Roman" w:hAnsi="Times New Roman" w:cs="Times New Roman"/>
              </w:rPr>
            </w:pPr>
          </w:p>
        </w:tc>
        <w:tc>
          <w:tcPr>
            <w:tcW w:w="709" w:type="dxa"/>
            <w:vAlign w:val="center"/>
          </w:tcPr>
          <w:p w14:paraId="358CFD6E">
            <w:pPr>
              <w:rPr>
                <w:rFonts w:ascii="Times New Roman" w:hAnsi="Times New Roman" w:cs="Times New Roman"/>
              </w:rPr>
            </w:pPr>
          </w:p>
        </w:tc>
        <w:tc>
          <w:tcPr>
            <w:tcW w:w="1843" w:type="dxa"/>
          </w:tcPr>
          <w:p w14:paraId="7779B36B">
            <w:pPr>
              <w:rPr>
                <w:rFonts w:ascii="Times New Roman" w:hAnsi="Times New Roman" w:cs="Times New Roman"/>
              </w:rPr>
            </w:pPr>
          </w:p>
        </w:tc>
        <w:tc>
          <w:tcPr>
            <w:tcW w:w="1880" w:type="dxa"/>
            <w:vAlign w:val="center"/>
          </w:tcPr>
          <w:p w14:paraId="3B552A60">
            <w:pPr>
              <w:rPr>
                <w:rFonts w:ascii="Times New Roman" w:hAnsi="Times New Roman" w:cs="Times New Roman"/>
              </w:rPr>
            </w:pPr>
          </w:p>
        </w:tc>
        <w:tc>
          <w:tcPr>
            <w:tcW w:w="1249" w:type="dxa"/>
            <w:vAlign w:val="center"/>
          </w:tcPr>
          <w:p w14:paraId="455B9F1D">
            <w:pPr>
              <w:rPr>
                <w:rFonts w:ascii="Times New Roman" w:hAnsi="Times New Roman" w:cs="Times New Roman"/>
              </w:rPr>
            </w:pPr>
          </w:p>
        </w:tc>
        <w:tc>
          <w:tcPr>
            <w:tcW w:w="1182" w:type="dxa"/>
            <w:vAlign w:val="center"/>
          </w:tcPr>
          <w:p w14:paraId="3DA52A49">
            <w:pPr>
              <w:rPr>
                <w:rFonts w:ascii="Times New Roman" w:hAnsi="Times New Roman" w:cs="Times New Roman"/>
              </w:rPr>
            </w:pPr>
          </w:p>
        </w:tc>
        <w:tc>
          <w:tcPr>
            <w:tcW w:w="1182" w:type="dxa"/>
            <w:vAlign w:val="center"/>
          </w:tcPr>
          <w:p w14:paraId="3B925385">
            <w:pPr>
              <w:rPr>
                <w:rFonts w:ascii="Times New Roman" w:hAnsi="Times New Roman" w:cs="Times New Roman"/>
              </w:rPr>
            </w:pPr>
          </w:p>
        </w:tc>
      </w:tr>
      <w:tr w14:paraId="02CA42B8">
        <w:tc>
          <w:tcPr>
            <w:tcW w:w="675" w:type="dxa"/>
          </w:tcPr>
          <w:p w14:paraId="114F5C27">
            <w:pPr>
              <w:jc w:val="center"/>
              <w:rPr>
                <w:rFonts w:ascii="Times New Roman" w:hAnsi="Times New Roman" w:cs="Times New Roman"/>
              </w:rPr>
            </w:pPr>
          </w:p>
        </w:tc>
        <w:tc>
          <w:tcPr>
            <w:tcW w:w="1134" w:type="dxa"/>
          </w:tcPr>
          <w:p w14:paraId="6C3992E2">
            <w:pPr>
              <w:rPr>
                <w:rFonts w:ascii="Times New Roman" w:hAnsi="Times New Roman" w:cs="Times New Roman"/>
              </w:rPr>
            </w:pPr>
          </w:p>
        </w:tc>
        <w:tc>
          <w:tcPr>
            <w:tcW w:w="709" w:type="dxa"/>
          </w:tcPr>
          <w:p w14:paraId="6BAF9318">
            <w:pPr>
              <w:rPr>
                <w:rFonts w:ascii="Times New Roman" w:hAnsi="Times New Roman" w:cs="Times New Roman"/>
              </w:rPr>
            </w:pPr>
          </w:p>
        </w:tc>
        <w:tc>
          <w:tcPr>
            <w:tcW w:w="1843" w:type="dxa"/>
          </w:tcPr>
          <w:p w14:paraId="05DE7DE9">
            <w:pPr>
              <w:rPr>
                <w:rFonts w:ascii="Times New Roman" w:hAnsi="Times New Roman" w:cs="Times New Roman"/>
              </w:rPr>
            </w:pPr>
          </w:p>
        </w:tc>
        <w:tc>
          <w:tcPr>
            <w:tcW w:w="1880" w:type="dxa"/>
          </w:tcPr>
          <w:p w14:paraId="2749D40A">
            <w:pPr>
              <w:rPr>
                <w:rFonts w:ascii="Times New Roman" w:hAnsi="Times New Roman" w:cs="Times New Roman"/>
              </w:rPr>
            </w:pPr>
          </w:p>
        </w:tc>
        <w:tc>
          <w:tcPr>
            <w:tcW w:w="1249" w:type="dxa"/>
          </w:tcPr>
          <w:p w14:paraId="6FFAC7C2">
            <w:pPr>
              <w:rPr>
                <w:rFonts w:ascii="Times New Roman" w:hAnsi="Times New Roman" w:cs="Times New Roman"/>
              </w:rPr>
            </w:pPr>
          </w:p>
        </w:tc>
        <w:tc>
          <w:tcPr>
            <w:tcW w:w="1182" w:type="dxa"/>
          </w:tcPr>
          <w:p w14:paraId="5617EBDB">
            <w:pPr>
              <w:rPr>
                <w:rFonts w:ascii="Times New Roman" w:hAnsi="Times New Roman" w:cs="Times New Roman"/>
              </w:rPr>
            </w:pPr>
          </w:p>
        </w:tc>
        <w:tc>
          <w:tcPr>
            <w:tcW w:w="1182" w:type="dxa"/>
          </w:tcPr>
          <w:p w14:paraId="0616C37B">
            <w:pPr>
              <w:rPr>
                <w:rFonts w:ascii="Times New Roman" w:hAnsi="Times New Roman" w:cs="Times New Roman"/>
              </w:rPr>
            </w:pPr>
          </w:p>
        </w:tc>
      </w:tr>
      <w:tr w14:paraId="208B6283">
        <w:tc>
          <w:tcPr>
            <w:tcW w:w="675" w:type="dxa"/>
          </w:tcPr>
          <w:p w14:paraId="09770DB9">
            <w:pPr>
              <w:jc w:val="center"/>
              <w:rPr>
                <w:rFonts w:ascii="Times New Roman" w:hAnsi="Times New Roman" w:cs="Times New Roman"/>
              </w:rPr>
            </w:pPr>
          </w:p>
        </w:tc>
        <w:tc>
          <w:tcPr>
            <w:tcW w:w="1134" w:type="dxa"/>
          </w:tcPr>
          <w:p w14:paraId="581571EA">
            <w:pPr>
              <w:rPr>
                <w:rFonts w:ascii="Times New Roman" w:hAnsi="Times New Roman" w:cs="Times New Roman"/>
              </w:rPr>
            </w:pPr>
          </w:p>
        </w:tc>
        <w:tc>
          <w:tcPr>
            <w:tcW w:w="709" w:type="dxa"/>
          </w:tcPr>
          <w:p w14:paraId="741F25D2">
            <w:pPr>
              <w:rPr>
                <w:rFonts w:ascii="Times New Roman" w:hAnsi="Times New Roman" w:cs="Times New Roman"/>
              </w:rPr>
            </w:pPr>
          </w:p>
        </w:tc>
        <w:tc>
          <w:tcPr>
            <w:tcW w:w="1843" w:type="dxa"/>
          </w:tcPr>
          <w:p w14:paraId="19E02044">
            <w:pPr>
              <w:rPr>
                <w:rFonts w:ascii="Times New Roman" w:hAnsi="Times New Roman" w:cs="Times New Roman"/>
              </w:rPr>
            </w:pPr>
          </w:p>
        </w:tc>
        <w:tc>
          <w:tcPr>
            <w:tcW w:w="1880" w:type="dxa"/>
          </w:tcPr>
          <w:p w14:paraId="26E80EE4">
            <w:pPr>
              <w:rPr>
                <w:rFonts w:ascii="Times New Roman" w:hAnsi="Times New Roman" w:cs="Times New Roman"/>
              </w:rPr>
            </w:pPr>
          </w:p>
        </w:tc>
        <w:tc>
          <w:tcPr>
            <w:tcW w:w="1249" w:type="dxa"/>
          </w:tcPr>
          <w:p w14:paraId="415DA8A2">
            <w:pPr>
              <w:rPr>
                <w:rFonts w:ascii="Times New Roman" w:hAnsi="Times New Roman" w:cs="Times New Roman"/>
              </w:rPr>
            </w:pPr>
          </w:p>
        </w:tc>
        <w:tc>
          <w:tcPr>
            <w:tcW w:w="1182" w:type="dxa"/>
          </w:tcPr>
          <w:p w14:paraId="4775DC74">
            <w:pPr>
              <w:rPr>
                <w:rFonts w:ascii="Times New Roman" w:hAnsi="Times New Roman" w:cs="Times New Roman"/>
              </w:rPr>
            </w:pPr>
          </w:p>
        </w:tc>
        <w:tc>
          <w:tcPr>
            <w:tcW w:w="1182" w:type="dxa"/>
          </w:tcPr>
          <w:p w14:paraId="451C5491">
            <w:pPr>
              <w:rPr>
                <w:rFonts w:ascii="Times New Roman" w:hAnsi="Times New Roman" w:cs="Times New Roman"/>
              </w:rPr>
            </w:pPr>
          </w:p>
        </w:tc>
      </w:tr>
    </w:tbl>
    <w:p w14:paraId="5EBACAAC">
      <w:pPr>
        <w:rPr>
          <w:rFonts w:ascii="Times New Roman" w:hAnsi="Times New Roman" w:cs="Times New Roman"/>
        </w:rPr>
      </w:pPr>
      <w:r>
        <w:rPr>
          <w:rFonts w:ascii="Times New Roman" w:hAnsi="Times New Roman" w:cs="Times New Roman"/>
        </w:rPr>
        <w:t>说明：“变更原因”主要是分为：</w:t>
      </w:r>
    </w:p>
    <w:p w14:paraId="32ABAE25">
      <w:pPr>
        <w:pStyle w:val="20"/>
        <w:numPr>
          <w:ilvl w:val="0"/>
          <w:numId w:val="1"/>
        </w:numPr>
        <w:ind w:firstLineChars="0"/>
        <w:rPr>
          <w:rFonts w:ascii="Times New Roman" w:hAnsi="Times New Roman" w:cs="Times New Roman"/>
        </w:rPr>
      </w:pPr>
      <w:r>
        <w:rPr>
          <w:rFonts w:ascii="Times New Roman" w:hAnsi="Times New Roman" w:cs="Times New Roman"/>
        </w:rPr>
        <w:t>建立初稿</w:t>
      </w:r>
    </w:p>
    <w:p w14:paraId="2A8C3E0A">
      <w:pPr>
        <w:pStyle w:val="20"/>
        <w:numPr>
          <w:ilvl w:val="0"/>
          <w:numId w:val="1"/>
        </w:numPr>
        <w:ind w:firstLineChars="0"/>
        <w:rPr>
          <w:rFonts w:ascii="Times New Roman" w:hAnsi="Times New Roman" w:cs="Times New Roman"/>
        </w:rPr>
      </w:pPr>
      <w:r>
        <w:rPr>
          <w:rFonts w:ascii="Times New Roman" w:hAnsi="Times New Roman" w:cs="Times New Roman"/>
        </w:rPr>
        <w:t>内容修订</w:t>
      </w:r>
    </w:p>
    <w:p w14:paraId="2EA24664">
      <w:pPr>
        <w:pStyle w:val="20"/>
        <w:numPr>
          <w:ilvl w:val="0"/>
          <w:numId w:val="1"/>
        </w:numPr>
        <w:ind w:firstLineChars="0"/>
        <w:rPr>
          <w:rFonts w:ascii="Times New Roman" w:hAnsi="Times New Roman" w:cs="Times New Roman"/>
        </w:rPr>
      </w:pPr>
      <w:r>
        <w:rPr>
          <w:rFonts w:ascii="Times New Roman" w:hAnsi="Times New Roman" w:cs="Times New Roman"/>
        </w:rPr>
        <w:t>正式发布</w:t>
      </w:r>
    </w:p>
    <w:p w14:paraId="6CCB74CA">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3FB85A35">
          <w:pPr>
            <w:pStyle w:val="22"/>
            <w:jc w:val="center"/>
          </w:pPr>
          <w:r>
            <w:rPr>
              <w:rFonts w:ascii="Times New Roman" w:hAnsi="Times New Roman" w:cs="Times New Roman"/>
            </w:rPr>
            <w:t>目录</w:t>
          </w:r>
        </w:p>
        <w:p w14:paraId="14314C47">
          <w:pPr>
            <w:pStyle w:val="14"/>
            <w:tabs>
              <w:tab w:val="right" w:leader="dot" w:pos="9638"/>
              <w:tab w:val="clear" w:pos="420"/>
              <w:tab w:val="clear" w:pos="9628"/>
            </w:tabs>
          </w:pPr>
          <w:r>
            <w:fldChar w:fldCharType="begin"/>
          </w:r>
          <w:r>
            <w:instrText xml:space="preserve"> TOC \o "1-3" \h \z \u </w:instrText>
          </w:r>
          <w:r>
            <w:fldChar w:fldCharType="separate"/>
          </w:r>
          <w:r>
            <w:fldChar w:fldCharType="begin"/>
          </w:r>
          <w:r>
            <w:instrText xml:space="preserve"> HYPERLINK \l _Toc547430567 </w:instrText>
          </w:r>
          <w:r>
            <w:fldChar w:fldCharType="separate"/>
          </w:r>
          <w:r>
            <w:rPr>
              <w:rFonts w:ascii="Times New Roman" w:hAnsi="Times New Roman" w:cs="Times New Roman"/>
            </w:rPr>
            <w:t xml:space="preserve">1. </w:t>
          </w:r>
          <w:r>
            <w:rPr>
              <w:rFonts w:ascii="Times New Roman" w:hAnsi="Times New Roman" w:eastAsia="Times New Roman"/>
            </w:rPr>
            <w:t>引言</w:t>
          </w:r>
          <w:r>
            <w:tab/>
          </w:r>
          <w:r>
            <w:fldChar w:fldCharType="begin"/>
          </w:r>
          <w:r>
            <w:instrText xml:space="preserve"> PAGEREF _Toc547430567 \h </w:instrText>
          </w:r>
          <w:r>
            <w:fldChar w:fldCharType="separate"/>
          </w:r>
          <w:r>
            <w:t>5</w:t>
          </w:r>
          <w:r>
            <w:fldChar w:fldCharType="end"/>
          </w:r>
          <w:r>
            <w:fldChar w:fldCharType="end"/>
          </w:r>
        </w:p>
        <w:p w14:paraId="09C05EE2">
          <w:pPr>
            <w:pStyle w:val="15"/>
            <w:tabs>
              <w:tab w:val="right" w:leader="dot" w:pos="9638"/>
            </w:tabs>
          </w:pPr>
          <w:r>
            <w:fldChar w:fldCharType="begin"/>
          </w:r>
          <w:r>
            <w:instrText xml:space="preserve"> HYPERLINK \l _Toc845595821 </w:instrText>
          </w:r>
          <w:r>
            <w:fldChar w:fldCharType="separate"/>
          </w:r>
          <w:r>
            <w:rPr>
              <w:rFonts w:ascii="Times New Roman" w:hAnsi="Times New Roman" w:cs="Times New Roman"/>
            </w:rPr>
            <w:t xml:space="preserve">1.1. </w:t>
          </w:r>
          <w:r>
            <w:rPr>
              <w:rFonts w:ascii="Times New Roman" w:hAnsi="Times New Roman" w:eastAsia="Times New Roman"/>
            </w:rPr>
            <w:t>编写目的</w:t>
          </w:r>
          <w:r>
            <w:tab/>
          </w:r>
          <w:r>
            <w:fldChar w:fldCharType="begin"/>
          </w:r>
          <w:r>
            <w:instrText xml:space="preserve"> PAGEREF _Toc845595821 \h </w:instrText>
          </w:r>
          <w:r>
            <w:fldChar w:fldCharType="separate"/>
          </w:r>
          <w:r>
            <w:t>5</w:t>
          </w:r>
          <w:r>
            <w:fldChar w:fldCharType="end"/>
          </w:r>
          <w:r>
            <w:fldChar w:fldCharType="end"/>
          </w:r>
        </w:p>
        <w:p w14:paraId="26695CB3">
          <w:pPr>
            <w:pStyle w:val="15"/>
            <w:tabs>
              <w:tab w:val="right" w:leader="dot" w:pos="9638"/>
            </w:tabs>
          </w:pPr>
          <w:r>
            <w:fldChar w:fldCharType="begin"/>
          </w:r>
          <w:r>
            <w:instrText xml:space="preserve"> HYPERLINK \l _Toc2029671348 </w:instrText>
          </w:r>
          <w:r>
            <w:fldChar w:fldCharType="separate"/>
          </w:r>
          <w:r>
            <w:rPr>
              <w:rFonts w:ascii="Times New Roman" w:hAnsi="Times New Roman" w:cs="Times New Roman"/>
            </w:rPr>
            <w:t xml:space="preserve">1.2. </w:t>
          </w:r>
          <w:r>
            <w:rPr>
              <w:rFonts w:ascii="Times New Roman" w:hAnsi="Times New Roman" w:eastAsia="Times New Roman"/>
            </w:rPr>
            <w:t>软件背景</w:t>
          </w:r>
          <w:r>
            <w:tab/>
          </w:r>
          <w:r>
            <w:fldChar w:fldCharType="begin"/>
          </w:r>
          <w:r>
            <w:instrText xml:space="preserve"> PAGEREF _Toc2029671348 \h </w:instrText>
          </w:r>
          <w:r>
            <w:fldChar w:fldCharType="separate"/>
          </w:r>
          <w:r>
            <w:t>5</w:t>
          </w:r>
          <w:r>
            <w:fldChar w:fldCharType="end"/>
          </w:r>
          <w:r>
            <w:fldChar w:fldCharType="end"/>
          </w:r>
        </w:p>
        <w:p w14:paraId="46757539">
          <w:pPr>
            <w:pStyle w:val="14"/>
            <w:tabs>
              <w:tab w:val="right" w:leader="dot" w:pos="9638"/>
              <w:tab w:val="clear" w:pos="420"/>
              <w:tab w:val="clear" w:pos="9628"/>
            </w:tabs>
          </w:pPr>
          <w:r>
            <w:fldChar w:fldCharType="begin"/>
          </w:r>
          <w:r>
            <w:instrText xml:space="preserve"> HYPERLINK \l _Toc2056096888 </w:instrText>
          </w:r>
          <w:r>
            <w:fldChar w:fldCharType="separate"/>
          </w:r>
          <w:r>
            <w:rPr>
              <w:rFonts w:ascii="Times New Roman" w:hAnsi="Times New Roman" w:cs="Times New Roman"/>
            </w:rPr>
            <w:t xml:space="preserve">2. </w:t>
          </w:r>
          <w:r>
            <w:rPr>
              <w:rFonts w:ascii="Times New Roman" w:hAnsi="Times New Roman" w:eastAsia="Times New Roman"/>
            </w:rPr>
            <w:t>环境准备</w:t>
          </w:r>
          <w:r>
            <w:tab/>
          </w:r>
          <w:r>
            <w:fldChar w:fldCharType="begin"/>
          </w:r>
          <w:r>
            <w:instrText xml:space="preserve"> PAGEREF _Toc2056096888 \h </w:instrText>
          </w:r>
          <w:r>
            <w:fldChar w:fldCharType="separate"/>
          </w:r>
          <w:r>
            <w:t>5</w:t>
          </w:r>
          <w:r>
            <w:fldChar w:fldCharType="end"/>
          </w:r>
          <w:r>
            <w:fldChar w:fldCharType="end"/>
          </w:r>
        </w:p>
        <w:p w14:paraId="33E4F494">
          <w:pPr>
            <w:pStyle w:val="15"/>
            <w:tabs>
              <w:tab w:val="right" w:leader="dot" w:pos="9638"/>
            </w:tabs>
          </w:pPr>
          <w:r>
            <w:fldChar w:fldCharType="begin"/>
          </w:r>
          <w:r>
            <w:instrText xml:space="preserve"> HYPERLINK \l _Toc1661032739 </w:instrText>
          </w:r>
          <w:r>
            <w:fldChar w:fldCharType="separate"/>
          </w:r>
          <w:r>
            <w:rPr>
              <w:rFonts w:ascii="Times New Roman" w:hAnsi="Times New Roman" w:cs="Times New Roman"/>
            </w:rPr>
            <w:t xml:space="preserve">2.1. </w:t>
          </w:r>
          <w:r>
            <w:rPr>
              <w:rFonts w:ascii="Times New Roman" w:hAnsi="Times New Roman" w:eastAsia="Times New Roman"/>
            </w:rPr>
            <w:t>硬件环境</w:t>
          </w:r>
          <w:r>
            <w:tab/>
          </w:r>
          <w:r>
            <w:fldChar w:fldCharType="begin"/>
          </w:r>
          <w:r>
            <w:instrText xml:space="preserve"> PAGEREF _Toc1661032739 \h </w:instrText>
          </w:r>
          <w:r>
            <w:fldChar w:fldCharType="separate"/>
          </w:r>
          <w:r>
            <w:t>5</w:t>
          </w:r>
          <w:r>
            <w:fldChar w:fldCharType="end"/>
          </w:r>
          <w:r>
            <w:fldChar w:fldCharType="end"/>
          </w:r>
        </w:p>
        <w:p w14:paraId="3428ED50">
          <w:pPr>
            <w:pStyle w:val="15"/>
            <w:tabs>
              <w:tab w:val="right" w:leader="dot" w:pos="9638"/>
            </w:tabs>
          </w:pPr>
          <w:r>
            <w:fldChar w:fldCharType="begin"/>
          </w:r>
          <w:r>
            <w:instrText xml:space="preserve"> HYPERLINK \l _Toc1837317020 </w:instrText>
          </w:r>
          <w:r>
            <w:fldChar w:fldCharType="separate"/>
          </w:r>
          <w:r>
            <w:rPr>
              <w:rFonts w:ascii="Times New Roman" w:hAnsi="Times New Roman" w:cs="Times New Roman"/>
            </w:rPr>
            <w:t xml:space="preserve">2.2. </w:t>
          </w:r>
          <w:r>
            <w:rPr>
              <w:rFonts w:ascii="Times New Roman" w:hAnsi="Times New Roman" w:eastAsia="Times New Roman"/>
            </w:rPr>
            <w:t>基础软件环境</w:t>
          </w:r>
          <w:r>
            <w:tab/>
          </w:r>
          <w:r>
            <w:fldChar w:fldCharType="begin"/>
          </w:r>
          <w:r>
            <w:instrText xml:space="preserve"> PAGEREF _Toc1837317020 \h </w:instrText>
          </w:r>
          <w:r>
            <w:fldChar w:fldCharType="separate"/>
          </w:r>
          <w:r>
            <w:t>5</w:t>
          </w:r>
          <w:r>
            <w:fldChar w:fldCharType="end"/>
          </w:r>
          <w:r>
            <w:fldChar w:fldCharType="end"/>
          </w:r>
        </w:p>
        <w:p w14:paraId="53E88F31">
          <w:pPr>
            <w:pStyle w:val="16"/>
            <w:tabs>
              <w:tab w:val="right" w:leader="dot" w:pos="9638"/>
            </w:tabs>
          </w:pPr>
          <w:r>
            <w:fldChar w:fldCharType="begin"/>
          </w:r>
          <w:r>
            <w:instrText xml:space="preserve"> HYPERLINK \l _Toc1119794927 </w:instrText>
          </w:r>
          <w:r>
            <w:fldChar w:fldCharType="separate"/>
          </w:r>
          <w:r>
            <w:rPr>
              <w:rFonts w:ascii="Times New Roman" w:hAnsi="Times New Roman" w:cs="Times New Roman"/>
            </w:rPr>
            <w:t xml:space="preserve">2.2.1. </w:t>
          </w:r>
          <w:r>
            <w:rPr>
              <w:rFonts w:ascii="Times New Roman" w:hAnsi="Times New Roman" w:eastAsia="Times New Roman"/>
            </w:rPr>
            <w:t>Docker 安装</w:t>
          </w:r>
          <w:r>
            <w:tab/>
          </w:r>
          <w:r>
            <w:fldChar w:fldCharType="begin"/>
          </w:r>
          <w:r>
            <w:instrText xml:space="preserve"> PAGEREF _Toc1119794927 \h </w:instrText>
          </w:r>
          <w:r>
            <w:fldChar w:fldCharType="separate"/>
          </w:r>
          <w:r>
            <w:t>6</w:t>
          </w:r>
          <w:r>
            <w:fldChar w:fldCharType="end"/>
          </w:r>
          <w:r>
            <w:fldChar w:fldCharType="end"/>
          </w:r>
        </w:p>
        <w:p w14:paraId="69F4910B">
          <w:pPr>
            <w:pStyle w:val="16"/>
            <w:tabs>
              <w:tab w:val="right" w:leader="dot" w:pos="9638"/>
            </w:tabs>
          </w:pPr>
          <w:r>
            <w:fldChar w:fldCharType="begin"/>
          </w:r>
          <w:r>
            <w:instrText xml:space="preserve"> HYPERLINK \l _Toc1994139428 </w:instrText>
          </w:r>
          <w:r>
            <w:fldChar w:fldCharType="separate"/>
          </w:r>
          <w:r>
            <w:rPr>
              <w:rFonts w:ascii="Times New Roman" w:hAnsi="Times New Roman" w:cs="Times New Roman"/>
            </w:rPr>
            <w:t xml:space="preserve">2.2.2. </w:t>
          </w:r>
          <w:r>
            <w:rPr>
              <w:rFonts w:ascii="Times New Roman" w:hAnsi="Times New Roman" w:eastAsia="Times New Roman"/>
            </w:rPr>
            <w:t>安装步骤</w:t>
          </w:r>
          <w:r>
            <w:tab/>
          </w:r>
          <w:r>
            <w:fldChar w:fldCharType="begin"/>
          </w:r>
          <w:r>
            <w:instrText xml:space="preserve"> PAGEREF _Toc1994139428 \h </w:instrText>
          </w:r>
          <w:r>
            <w:fldChar w:fldCharType="separate"/>
          </w:r>
          <w:r>
            <w:t>6</w:t>
          </w:r>
          <w:r>
            <w:fldChar w:fldCharType="end"/>
          </w:r>
          <w:r>
            <w:fldChar w:fldCharType="end"/>
          </w:r>
        </w:p>
        <w:p w14:paraId="05DD6F6F">
          <w:pPr>
            <w:pStyle w:val="16"/>
            <w:tabs>
              <w:tab w:val="right" w:leader="dot" w:pos="9638"/>
            </w:tabs>
          </w:pPr>
          <w:r>
            <w:fldChar w:fldCharType="begin"/>
          </w:r>
          <w:r>
            <w:instrText xml:space="preserve"> HYPERLINK \l _Toc1871571314 </w:instrText>
          </w:r>
          <w:r>
            <w:fldChar w:fldCharType="separate"/>
          </w:r>
          <w:r>
            <w:rPr>
              <w:rFonts w:ascii="Times New Roman" w:hAnsi="Times New Roman" w:eastAsia="Times New Roman"/>
            </w:rPr>
            <w:t>JDK 21 安装</w:t>
          </w:r>
          <w:r>
            <w:tab/>
          </w:r>
          <w:r>
            <w:fldChar w:fldCharType="begin"/>
          </w:r>
          <w:r>
            <w:instrText xml:space="preserve"> PAGEREF _Toc1871571314 \h </w:instrText>
          </w:r>
          <w:r>
            <w:fldChar w:fldCharType="separate"/>
          </w:r>
          <w:r>
            <w:t>6</w:t>
          </w:r>
          <w:r>
            <w:fldChar w:fldCharType="end"/>
          </w:r>
          <w:r>
            <w:fldChar w:fldCharType="end"/>
          </w:r>
        </w:p>
        <w:p w14:paraId="49FEE92E">
          <w:pPr>
            <w:pStyle w:val="16"/>
            <w:tabs>
              <w:tab w:val="right" w:leader="dot" w:pos="9638"/>
            </w:tabs>
          </w:pPr>
          <w:r>
            <w:fldChar w:fldCharType="begin"/>
          </w:r>
          <w:r>
            <w:instrText xml:space="preserve"> HYPERLINK \l _Toc1306096789 </w:instrText>
          </w:r>
          <w:r>
            <w:fldChar w:fldCharType="separate"/>
          </w:r>
          <w:r>
            <w:rPr>
              <w:rFonts w:ascii="Times New Roman" w:hAnsi="Times New Roman" w:eastAsia="Times New Roman"/>
            </w:rPr>
            <w:t>Maven 安装</w:t>
          </w:r>
          <w:r>
            <w:tab/>
          </w:r>
          <w:r>
            <w:fldChar w:fldCharType="begin"/>
          </w:r>
          <w:r>
            <w:instrText xml:space="preserve"> PAGEREF _Toc1306096789 \h </w:instrText>
          </w:r>
          <w:r>
            <w:fldChar w:fldCharType="separate"/>
          </w:r>
          <w:r>
            <w:t>6</w:t>
          </w:r>
          <w:r>
            <w:fldChar w:fldCharType="end"/>
          </w:r>
          <w:r>
            <w:fldChar w:fldCharType="end"/>
          </w:r>
        </w:p>
        <w:p w14:paraId="4DD53AA5">
          <w:pPr>
            <w:pStyle w:val="14"/>
            <w:tabs>
              <w:tab w:val="right" w:leader="dot" w:pos="9638"/>
              <w:tab w:val="clear" w:pos="420"/>
              <w:tab w:val="clear" w:pos="9628"/>
            </w:tabs>
          </w:pPr>
          <w:r>
            <w:fldChar w:fldCharType="begin"/>
          </w:r>
          <w:r>
            <w:instrText xml:space="preserve"> HYPERLINK \l _Toc2138376736 </w:instrText>
          </w:r>
          <w:r>
            <w:fldChar w:fldCharType="separate"/>
          </w:r>
          <w:r>
            <w:rPr>
              <w:rFonts w:ascii="Times New Roman" w:hAnsi="Times New Roman" w:cs="Times New Roman"/>
            </w:rPr>
            <w:t xml:space="preserve">3. </w:t>
          </w:r>
          <w:r>
            <w:rPr>
              <w:rFonts w:ascii="Times New Roman" w:hAnsi="Times New Roman" w:eastAsia="Times New Roman"/>
            </w:rPr>
            <w:t>基础设施安装</w:t>
          </w:r>
          <w:r>
            <w:tab/>
          </w:r>
          <w:r>
            <w:fldChar w:fldCharType="begin"/>
          </w:r>
          <w:r>
            <w:instrText xml:space="preserve"> PAGEREF _Toc2138376736 \h </w:instrText>
          </w:r>
          <w:r>
            <w:fldChar w:fldCharType="separate"/>
          </w:r>
          <w:r>
            <w:t>7</w:t>
          </w:r>
          <w:r>
            <w:fldChar w:fldCharType="end"/>
          </w:r>
          <w:r>
            <w:fldChar w:fldCharType="end"/>
          </w:r>
        </w:p>
        <w:p w14:paraId="2131EEFF">
          <w:pPr>
            <w:pStyle w:val="15"/>
            <w:tabs>
              <w:tab w:val="right" w:leader="dot" w:pos="9638"/>
            </w:tabs>
          </w:pPr>
          <w:r>
            <w:fldChar w:fldCharType="begin"/>
          </w:r>
          <w:r>
            <w:instrText xml:space="preserve"> HYPERLINK \l _Toc1558969407 </w:instrText>
          </w:r>
          <w:r>
            <w:fldChar w:fldCharType="separate"/>
          </w:r>
          <w:r>
            <w:rPr>
              <w:rFonts w:ascii="Times New Roman" w:hAnsi="Times New Roman" w:cs="Times New Roman"/>
            </w:rPr>
            <w:t xml:space="preserve">3.1. </w:t>
          </w:r>
          <w:r>
            <w:rPr>
              <w:rFonts w:ascii="Times New Roman" w:hAnsi="Times New Roman" w:eastAsia="Times New Roman"/>
            </w:rPr>
            <w:t>基础设施组件</w:t>
          </w:r>
          <w:r>
            <w:tab/>
          </w:r>
          <w:r>
            <w:fldChar w:fldCharType="begin"/>
          </w:r>
          <w:r>
            <w:instrText xml:space="preserve"> PAGEREF _Toc1558969407 \h </w:instrText>
          </w:r>
          <w:r>
            <w:fldChar w:fldCharType="separate"/>
          </w:r>
          <w:r>
            <w:t>7</w:t>
          </w:r>
          <w:r>
            <w:fldChar w:fldCharType="end"/>
          </w:r>
          <w:r>
            <w:fldChar w:fldCharType="end"/>
          </w:r>
        </w:p>
        <w:p w14:paraId="72DFDAE8">
          <w:pPr>
            <w:pStyle w:val="15"/>
            <w:tabs>
              <w:tab w:val="right" w:leader="dot" w:pos="9638"/>
            </w:tabs>
          </w:pPr>
          <w:r>
            <w:fldChar w:fldCharType="begin"/>
          </w:r>
          <w:r>
            <w:instrText xml:space="preserve"> HYPERLINK \l _Toc150846402 </w:instrText>
          </w:r>
          <w:r>
            <w:fldChar w:fldCharType="separate"/>
          </w:r>
          <w:r>
            <w:rPr>
              <w:rFonts w:ascii="Times New Roman" w:hAnsi="Times New Roman" w:cs="Times New Roman"/>
            </w:rPr>
            <w:t xml:space="preserve">3.2. </w:t>
          </w:r>
          <w:r>
            <w:rPr>
              <w:rFonts w:ascii="Times New Roman" w:hAnsi="Times New Roman" w:eastAsia="Times New Roman"/>
            </w:rPr>
            <w:t>安装流程</w:t>
          </w:r>
          <w:r>
            <w:tab/>
          </w:r>
          <w:r>
            <w:fldChar w:fldCharType="begin"/>
          </w:r>
          <w:r>
            <w:instrText xml:space="preserve"> PAGEREF _Toc150846402 \h </w:instrText>
          </w:r>
          <w:r>
            <w:fldChar w:fldCharType="separate"/>
          </w:r>
          <w:r>
            <w:t>7</w:t>
          </w:r>
          <w:r>
            <w:fldChar w:fldCharType="end"/>
          </w:r>
          <w:r>
            <w:fldChar w:fldCharType="end"/>
          </w:r>
        </w:p>
        <w:p w14:paraId="1ADF9FEB">
          <w:pPr>
            <w:pStyle w:val="14"/>
            <w:tabs>
              <w:tab w:val="right" w:leader="dot" w:pos="9638"/>
              <w:tab w:val="clear" w:pos="420"/>
              <w:tab w:val="clear" w:pos="9628"/>
            </w:tabs>
          </w:pPr>
          <w:r>
            <w:fldChar w:fldCharType="begin"/>
          </w:r>
          <w:r>
            <w:instrText xml:space="preserve"> HYPERLINK \l _Toc1244774954 </w:instrText>
          </w:r>
          <w:r>
            <w:fldChar w:fldCharType="separate"/>
          </w:r>
          <w:r>
            <w:rPr>
              <w:rFonts w:ascii="Times New Roman" w:hAnsi="Times New Roman" w:cs="Times New Roman"/>
            </w:rPr>
            <w:t xml:space="preserve">4. </w:t>
          </w:r>
          <w:r>
            <w:rPr>
              <w:rFonts w:ascii="Times New Roman" w:hAnsi="Times New Roman" w:eastAsia="Times New Roman"/>
            </w:rPr>
            <w:t>项目应用部署</w:t>
          </w:r>
          <w:r>
            <w:tab/>
          </w:r>
          <w:r>
            <w:fldChar w:fldCharType="begin"/>
          </w:r>
          <w:r>
            <w:instrText xml:space="preserve"> PAGEREF _Toc1244774954 \h </w:instrText>
          </w:r>
          <w:r>
            <w:fldChar w:fldCharType="separate"/>
          </w:r>
          <w:r>
            <w:t>7</w:t>
          </w:r>
          <w:r>
            <w:fldChar w:fldCharType="end"/>
          </w:r>
          <w:r>
            <w:fldChar w:fldCharType="end"/>
          </w:r>
        </w:p>
        <w:p w14:paraId="5CA3B487">
          <w:pPr>
            <w:pStyle w:val="15"/>
            <w:tabs>
              <w:tab w:val="right" w:leader="dot" w:pos="9638"/>
            </w:tabs>
          </w:pPr>
          <w:r>
            <w:fldChar w:fldCharType="begin"/>
          </w:r>
          <w:r>
            <w:instrText xml:space="preserve"> HYPERLINK \l _Toc146962804 </w:instrText>
          </w:r>
          <w:r>
            <w:fldChar w:fldCharType="separate"/>
          </w:r>
          <w:r>
            <w:rPr>
              <w:rFonts w:ascii="Times New Roman" w:hAnsi="Times New Roman" w:cs="Times New Roman"/>
            </w:rPr>
            <w:t xml:space="preserve">4.1. </w:t>
          </w:r>
          <w:r>
            <w:rPr>
              <w:rFonts w:ascii="Times New Roman" w:hAnsi="Times New Roman" w:eastAsia="Times New Roman"/>
            </w:rPr>
            <w:t>应用程序构建</w:t>
          </w:r>
          <w:r>
            <w:tab/>
          </w:r>
          <w:r>
            <w:fldChar w:fldCharType="begin"/>
          </w:r>
          <w:r>
            <w:instrText xml:space="preserve"> PAGEREF _Toc146962804 \h </w:instrText>
          </w:r>
          <w:r>
            <w:fldChar w:fldCharType="separate"/>
          </w:r>
          <w:r>
            <w:t>7</w:t>
          </w:r>
          <w:r>
            <w:fldChar w:fldCharType="end"/>
          </w:r>
          <w:r>
            <w:fldChar w:fldCharType="end"/>
          </w:r>
        </w:p>
        <w:p w14:paraId="36C70D5F">
          <w:pPr>
            <w:pStyle w:val="16"/>
            <w:tabs>
              <w:tab w:val="right" w:leader="dot" w:pos="9638"/>
            </w:tabs>
          </w:pPr>
          <w:r>
            <w:fldChar w:fldCharType="begin"/>
          </w:r>
          <w:r>
            <w:instrText xml:space="preserve"> HYPERLINK \l _Toc397652778 </w:instrText>
          </w:r>
          <w:r>
            <w:fldChar w:fldCharType="separate"/>
          </w:r>
          <w:r>
            <w:rPr>
              <w:rFonts w:ascii="Times New Roman" w:hAnsi="Times New Roman" w:cs="Times New Roman"/>
            </w:rPr>
            <w:t xml:space="preserve">4.1.1. </w:t>
          </w:r>
          <w:r>
            <w:rPr>
              <w:rFonts w:ascii="Times New Roman" w:hAnsi="Times New Roman" w:eastAsia="Times New Roman"/>
            </w:rPr>
            <w:t>获取源码</w:t>
          </w:r>
          <w:r>
            <w:tab/>
          </w:r>
          <w:r>
            <w:fldChar w:fldCharType="begin"/>
          </w:r>
          <w:r>
            <w:instrText xml:space="preserve"> PAGEREF _Toc397652778 \h </w:instrText>
          </w:r>
          <w:r>
            <w:fldChar w:fldCharType="separate"/>
          </w:r>
          <w:r>
            <w:t>7</w:t>
          </w:r>
          <w:r>
            <w:fldChar w:fldCharType="end"/>
          </w:r>
          <w:r>
            <w:fldChar w:fldCharType="end"/>
          </w:r>
        </w:p>
        <w:p w14:paraId="46DE3F1A">
          <w:pPr>
            <w:pStyle w:val="16"/>
            <w:tabs>
              <w:tab w:val="right" w:leader="dot" w:pos="9638"/>
            </w:tabs>
          </w:pPr>
          <w:r>
            <w:fldChar w:fldCharType="begin"/>
          </w:r>
          <w:r>
            <w:instrText xml:space="preserve"> HYPERLINK \l _Toc381130382 </w:instrText>
          </w:r>
          <w:r>
            <w:fldChar w:fldCharType="separate"/>
          </w:r>
          <w:r>
            <w:rPr>
              <w:rFonts w:ascii="Times New Roman" w:hAnsi="Times New Roman" w:cs="Times New Roman"/>
            </w:rPr>
            <w:t xml:space="preserve">4.1.2. </w:t>
          </w:r>
          <w:r>
            <w:rPr>
              <w:rFonts w:ascii="Times New Roman" w:hAnsi="Times New Roman" w:eastAsia="Times New Roman"/>
            </w:rPr>
            <w:t>编译打包</w:t>
          </w:r>
          <w:r>
            <w:tab/>
          </w:r>
          <w:r>
            <w:fldChar w:fldCharType="begin"/>
          </w:r>
          <w:r>
            <w:instrText xml:space="preserve"> PAGEREF _Toc381130382 \h </w:instrText>
          </w:r>
          <w:r>
            <w:fldChar w:fldCharType="separate"/>
          </w:r>
          <w:r>
            <w:t>8</w:t>
          </w:r>
          <w:r>
            <w:fldChar w:fldCharType="end"/>
          </w:r>
          <w:r>
            <w:fldChar w:fldCharType="end"/>
          </w:r>
        </w:p>
        <w:p w14:paraId="04DD14CC">
          <w:pPr>
            <w:pStyle w:val="16"/>
            <w:tabs>
              <w:tab w:val="right" w:leader="dot" w:pos="9638"/>
            </w:tabs>
          </w:pPr>
          <w:r>
            <w:fldChar w:fldCharType="begin"/>
          </w:r>
          <w:r>
            <w:instrText xml:space="preserve"> HYPERLINK \l _Toc1862094920 </w:instrText>
          </w:r>
          <w:r>
            <w:fldChar w:fldCharType="separate"/>
          </w:r>
          <w:r>
            <w:rPr>
              <w:rFonts w:ascii="Times New Roman" w:hAnsi="Times New Roman" w:cs="Times New Roman"/>
            </w:rPr>
            <w:t xml:space="preserve">4.1.3. </w:t>
          </w:r>
          <w:r>
            <w:rPr>
              <w:rFonts w:ascii="Times New Roman" w:hAnsi="Times New Roman" w:eastAsia="Times New Roman"/>
            </w:rPr>
            <w:t>前端构建</w:t>
          </w:r>
          <w:r>
            <w:tab/>
          </w:r>
          <w:r>
            <w:fldChar w:fldCharType="begin"/>
          </w:r>
          <w:r>
            <w:instrText xml:space="preserve"> PAGEREF _Toc1862094920 \h </w:instrText>
          </w:r>
          <w:r>
            <w:fldChar w:fldCharType="separate"/>
          </w:r>
          <w:r>
            <w:t>8</w:t>
          </w:r>
          <w:r>
            <w:fldChar w:fldCharType="end"/>
          </w:r>
          <w:r>
            <w:fldChar w:fldCharType="end"/>
          </w:r>
        </w:p>
        <w:p w14:paraId="326527DF">
          <w:pPr>
            <w:pStyle w:val="15"/>
            <w:tabs>
              <w:tab w:val="right" w:leader="dot" w:pos="9638"/>
            </w:tabs>
          </w:pPr>
          <w:r>
            <w:fldChar w:fldCharType="begin"/>
          </w:r>
          <w:r>
            <w:instrText xml:space="preserve"> HYPERLINK \l _Toc950132709 </w:instrText>
          </w:r>
          <w:r>
            <w:fldChar w:fldCharType="separate"/>
          </w:r>
          <w:r>
            <w:rPr>
              <w:rFonts w:ascii="Times New Roman" w:hAnsi="Times New Roman" w:cs="Times New Roman"/>
            </w:rPr>
            <w:t xml:space="preserve">4.2. </w:t>
          </w:r>
          <w:r>
            <w:rPr>
              <w:rFonts w:ascii="Times New Roman" w:hAnsi="Times New Roman" w:eastAsia="Times New Roman"/>
            </w:rPr>
            <w:t>Docker Compose 一键部署</w:t>
          </w:r>
          <w:r>
            <w:tab/>
          </w:r>
          <w:r>
            <w:fldChar w:fldCharType="begin"/>
          </w:r>
          <w:r>
            <w:instrText xml:space="preserve"> PAGEREF _Toc950132709 \h </w:instrText>
          </w:r>
          <w:r>
            <w:fldChar w:fldCharType="separate"/>
          </w:r>
          <w:r>
            <w:t>8</w:t>
          </w:r>
          <w:r>
            <w:fldChar w:fldCharType="end"/>
          </w:r>
          <w:r>
            <w:fldChar w:fldCharType="end"/>
          </w:r>
        </w:p>
        <w:p w14:paraId="07217D7B">
          <w:pPr>
            <w:pStyle w:val="15"/>
            <w:tabs>
              <w:tab w:val="right" w:leader="dot" w:pos="9638"/>
            </w:tabs>
          </w:pPr>
          <w:r>
            <w:fldChar w:fldCharType="begin"/>
          </w:r>
          <w:r>
            <w:instrText xml:space="preserve"> HYPERLINK \l _Toc192041071 </w:instrText>
          </w:r>
          <w:r>
            <w:fldChar w:fldCharType="separate"/>
          </w:r>
          <w:r>
            <w:rPr>
              <w:rFonts w:ascii="Times New Roman" w:hAnsi="Times New Roman" w:eastAsia="Times New Roman"/>
            </w:rPr>
            <w:t>各服务单独部署（可选）</w:t>
          </w:r>
          <w:r>
            <w:tab/>
          </w:r>
          <w:r>
            <w:fldChar w:fldCharType="begin"/>
          </w:r>
          <w:r>
            <w:instrText xml:space="preserve"> PAGEREF _Toc192041071 \h </w:instrText>
          </w:r>
          <w:r>
            <w:fldChar w:fldCharType="separate"/>
          </w:r>
          <w:r>
            <w:t>8</w:t>
          </w:r>
          <w:r>
            <w:fldChar w:fldCharType="end"/>
          </w:r>
          <w:r>
            <w:fldChar w:fldCharType="end"/>
          </w:r>
        </w:p>
        <w:p w14:paraId="1D7003F4">
          <w:pPr>
            <w:pStyle w:val="15"/>
            <w:tabs>
              <w:tab w:val="right" w:leader="dot" w:pos="9638"/>
            </w:tabs>
          </w:pPr>
          <w:r>
            <w:fldChar w:fldCharType="begin"/>
          </w:r>
          <w:r>
            <w:instrText xml:space="preserve"> HYPERLINK \l _Toc2113842503 </w:instrText>
          </w:r>
          <w:r>
            <w:fldChar w:fldCharType="separate"/>
          </w:r>
          <w:r>
            <w:rPr>
              <w:rFonts w:ascii="Times New Roman" w:hAnsi="Times New Roman" w:eastAsia="Times New Roman"/>
            </w:rPr>
            <w:t>数据库部署</w:t>
          </w:r>
          <w:r>
            <w:tab/>
          </w:r>
          <w:r>
            <w:fldChar w:fldCharType="begin"/>
          </w:r>
          <w:r>
            <w:instrText xml:space="preserve"> PAGEREF _Toc2113842503 \h </w:instrText>
          </w:r>
          <w:r>
            <w:fldChar w:fldCharType="separate"/>
          </w:r>
          <w:r>
            <w:t>8</w:t>
          </w:r>
          <w:r>
            <w:fldChar w:fldCharType="end"/>
          </w:r>
          <w:r>
            <w:fldChar w:fldCharType="end"/>
          </w:r>
        </w:p>
        <w:p w14:paraId="7A6FD280">
          <w:pPr>
            <w:pStyle w:val="15"/>
            <w:tabs>
              <w:tab w:val="right" w:leader="dot" w:pos="9638"/>
            </w:tabs>
          </w:pPr>
          <w:r>
            <w:fldChar w:fldCharType="begin"/>
          </w:r>
          <w:r>
            <w:instrText xml:space="preserve"> HYPERLINK \l _Toc1528975600 </w:instrText>
          </w:r>
          <w:r>
            <w:fldChar w:fldCharType="separate"/>
          </w:r>
          <w:r>
            <w:rPr>
              <w:rFonts w:ascii="Times New Roman" w:hAnsi="Times New Roman" w:cs="Times New Roman"/>
            </w:rPr>
            <w:t xml:space="preserve">4.3. </w:t>
          </w:r>
          <w:r>
            <w:rPr>
              <w:rFonts w:ascii="Times New Roman" w:hAnsi="Times New Roman" w:eastAsia="Times New Roman"/>
            </w:rPr>
            <w:t>系统部署信息汇总</w:t>
          </w:r>
          <w:r>
            <w:tab/>
          </w:r>
          <w:r>
            <w:fldChar w:fldCharType="begin"/>
          </w:r>
          <w:r>
            <w:instrText xml:space="preserve"> PAGEREF _Toc1528975600 \h </w:instrText>
          </w:r>
          <w:r>
            <w:fldChar w:fldCharType="separate"/>
          </w:r>
          <w:r>
            <w:t>8</w:t>
          </w:r>
          <w:r>
            <w:fldChar w:fldCharType="end"/>
          </w:r>
          <w:r>
            <w:fldChar w:fldCharType="end"/>
          </w:r>
        </w:p>
        <w:p w14:paraId="01ADED4D">
          <w:pPr>
            <w:pStyle w:val="14"/>
            <w:tabs>
              <w:tab w:val="right" w:leader="dot" w:pos="9638"/>
              <w:tab w:val="clear" w:pos="420"/>
              <w:tab w:val="clear" w:pos="9628"/>
            </w:tabs>
          </w:pPr>
          <w:r>
            <w:fldChar w:fldCharType="begin"/>
          </w:r>
          <w:r>
            <w:instrText xml:space="preserve"> HYPERLINK \l _Toc703589198 </w:instrText>
          </w:r>
          <w:r>
            <w:fldChar w:fldCharType="separate"/>
          </w:r>
          <w:r>
            <w:rPr>
              <w:rFonts w:ascii="Times New Roman" w:hAnsi="Times New Roman" w:cs="Times New Roman"/>
            </w:rPr>
            <w:t xml:space="preserve">5. </w:t>
          </w:r>
          <w:r>
            <w:rPr>
              <w:rFonts w:ascii="Times New Roman" w:hAnsi="Times New Roman" w:eastAsia="Times New Roman"/>
            </w:rPr>
            <w:t>系统运维管理</w:t>
          </w:r>
          <w:r>
            <w:tab/>
          </w:r>
          <w:r>
            <w:fldChar w:fldCharType="begin"/>
          </w:r>
          <w:r>
            <w:instrText xml:space="preserve"> PAGEREF _Toc703589198 \h </w:instrText>
          </w:r>
          <w:r>
            <w:fldChar w:fldCharType="separate"/>
          </w:r>
          <w:r>
            <w:t>9</w:t>
          </w:r>
          <w:r>
            <w:fldChar w:fldCharType="end"/>
          </w:r>
          <w:r>
            <w:fldChar w:fldCharType="end"/>
          </w:r>
        </w:p>
        <w:p w14:paraId="61746AAF">
          <w:pPr>
            <w:pStyle w:val="15"/>
            <w:tabs>
              <w:tab w:val="right" w:leader="dot" w:pos="9638"/>
            </w:tabs>
          </w:pPr>
          <w:r>
            <w:fldChar w:fldCharType="begin"/>
          </w:r>
          <w:r>
            <w:instrText xml:space="preserve"> HYPERLINK \l _Toc1178690404 </w:instrText>
          </w:r>
          <w:r>
            <w:fldChar w:fldCharType="separate"/>
          </w:r>
          <w:r>
            <w:rPr>
              <w:rFonts w:ascii="Times New Roman" w:hAnsi="Times New Roman" w:cs="Times New Roman"/>
            </w:rPr>
            <w:t xml:space="preserve">5.1. </w:t>
          </w:r>
          <w:r>
            <w:rPr>
              <w:rFonts w:ascii="Times New Roman" w:hAnsi="Times New Roman" w:eastAsia="Times New Roman"/>
            </w:rPr>
            <w:t>Nacos 配置管理</w:t>
          </w:r>
          <w:r>
            <w:tab/>
          </w:r>
          <w:r>
            <w:fldChar w:fldCharType="begin"/>
          </w:r>
          <w:r>
            <w:instrText xml:space="preserve"> PAGEREF _Toc1178690404 \h </w:instrText>
          </w:r>
          <w:r>
            <w:fldChar w:fldCharType="separate"/>
          </w:r>
          <w:r>
            <w:t>9</w:t>
          </w:r>
          <w:r>
            <w:fldChar w:fldCharType="end"/>
          </w:r>
          <w:r>
            <w:fldChar w:fldCharType="end"/>
          </w:r>
        </w:p>
        <w:p w14:paraId="0FA869CD">
          <w:pPr>
            <w:pStyle w:val="15"/>
            <w:tabs>
              <w:tab w:val="right" w:leader="dot" w:pos="9638"/>
            </w:tabs>
          </w:pPr>
          <w:r>
            <w:fldChar w:fldCharType="begin"/>
          </w:r>
          <w:r>
            <w:instrText xml:space="preserve"> HYPERLINK \l _Toc1860460100 </w:instrText>
          </w:r>
          <w:r>
            <w:fldChar w:fldCharType="separate"/>
          </w:r>
          <w:r>
            <w:rPr>
              <w:rFonts w:ascii="Times New Roman" w:hAnsi="Times New Roman" w:cs="Times New Roman"/>
            </w:rPr>
            <w:t xml:space="preserve">5.2. </w:t>
          </w:r>
          <w:r>
            <w:rPr>
              <w:rFonts w:ascii="Times New Roman" w:hAnsi="Times New Roman" w:eastAsia="Times New Roman"/>
            </w:rPr>
            <w:t>服务启停</w:t>
          </w:r>
          <w:r>
            <w:tab/>
          </w:r>
          <w:r>
            <w:fldChar w:fldCharType="begin"/>
          </w:r>
          <w:r>
            <w:instrText xml:space="preserve"> PAGEREF _Toc1860460100 \h </w:instrText>
          </w:r>
          <w:r>
            <w:fldChar w:fldCharType="separate"/>
          </w:r>
          <w:r>
            <w:t>9</w:t>
          </w:r>
          <w:r>
            <w:fldChar w:fldCharType="end"/>
          </w:r>
          <w:r>
            <w:fldChar w:fldCharType="end"/>
          </w:r>
        </w:p>
        <w:p w14:paraId="0EB6AB29">
          <w:pPr>
            <w:pStyle w:val="15"/>
            <w:tabs>
              <w:tab w:val="right" w:leader="dot" w:pos="9638"/>
            </w:tabs>
          </w:pPr>
          <w:r>
            <w:fldChar w:fldCharType="begin"/>
          </w:r>
          <w:r>
            <w:instrText xml:space="preserve"> HYPERLINK \l _Toc1391000380 </w:instrText>
          </w:r>
          <w:r>
            <w:fldChar w:fldCharType="separate"/>
          </w:r>
          <w:r>
            <w:rPr>
              <w:rFonts w:ascii="Times New Roman" w:hAnsi="Times New Roman" w:cs="Times New Roman"/>
            </w:rPr>
            <w:t xml:space="preserve">5.3. </w:t>
          </w:r>
          <w:r>
            <w:rPr>
              <w:rFonts w:ascii="Times New Roman" w:hAnsi="Times New Roman" w:eastAsia="Times New Roman"/>
            </w:rPr>
            <w:t>日志查看</w:t>
          </w:r>
          <w:r>
            <w:tab/>
          </w:r>
          <w:r>
            <w:fldChar w:fldCharType="begin"/>
          </w:r>
          <w:r>
            <w:instrText xml:space="preserve"> PAGEREF _Toc1391000380 \h </w:instrText>
          </w:r>
          <w:r>
            <w:fldChar w:fldCharType="separate"/>
          </w:r>
          <w:r>
            <w:t>9</w:t>
          </w:r>
          <w:r>
            <w:fldChar w:fldCharType="end"/>
          </w:r>
          <w:r>
            <w:fldChar w:fldCharType="end"/>
          </w:r>
        </w:p>
        <w:p w14:paraId="6E535465">
          <w:pPr>
            <w:pStyle w:val="15"/>
            <w:tabs>
              <w:tab w:val="right" w:leader="dot" w:pos="9638"/>
            </w:tabs>
          </w:pPr>
          <w:r>
            <w:fldChar w:fldCharType="begin"/>
          </w:r>
          <w:r>
            <w:instrText xml:space="preserve"> HYPERLINK \l _Toc1036405418 </w:instrText>
          </w:r>
          <w:r>
            <w:fldChar w:fldCharType="separate"/>
          </w:r>
          <w:r>
            <w:rPr>
              <w:rFonts w:ascii="Times New Roman" w:hAnsi="Times New Roman" w:cs="Times New Roman"/>
            </w:rPr>
            <w:t xml:space="preserve">5.4. </w:t>
          </w:r>
          <w:r>
            <w:rPr>
              <w:rFonts w:ascii="Times New Roman" w:hAnsi="Times New Roman" w:eastAsia="Times New Roman"/>
            </w:rPr>
            <w:t>健康检查与监控</w:t>
          </w:r>
          <w:r>
            <w:tab/>
          </w:r>
          <w:r>
            <w:fldChar w:fldCharType="begin"/>
          </w:r>
          <w:r>
            <w:instrText xml:space="preserve"> PAGEREF _Toc1036405418 \h </w:instrText>
          </w:r>
          <w:r>
            <w:fldChar w:fldCharType="separate"/>
          </w:r>
          <w:r>
            <w:t>9</w:t>
          </w:r>
          <w:r>
            <w:fldChar w:fldCharType="end"/>
          </w:r>
          <w:r>
            <w:fldChar w:fldCharType="end"/>
          </w:r>
        </w:p>
        <w:p w14:paraId="42ED00A6">
          <w:pPr>
            <w:pStyle w:val="15"/>
            <w:tabs>
              <w:tab w:val="right" w:leader="dot" w:pos="9638"/>
            </w:tabs>
          </w:pPr>
          <w:r>
            <w:fldChar w:fldCharType="begin"/>
          </w:r>
          <w:r>
            <w:instrText xml:space="preserve"> HYPERLINK \l _Toc625999509 </w:instrText>
          </w:r>
          <w:r>
            <w:fldChar w:fldCharType="separate"/>
          </w:r>
          <w:r>
            <w:rPr>
              <w:rFonts w:ascii="Times New Roman" w:hAnsi="Times New Roman" w:cs="Times New Roman"/>
            </w:rPr>
            <w:t xml:space="preserve">5.5. </w:t>
          </w:r>
          <w:r>
            <w:rPr>
              <w:rFonts w:ascii="Times New Roman" w:hAnsi="Times New Roman" w:eastAsia="Times New Roman"/>
            </w:rPr>
            <w:t>常见问题排查</w:t>
          </w:r>
          <w:r>
            <w:tab/>
          </w:r>
          <w:r>
            <w:fldChar w:fldCharType="begin"/>
          </w:r>
          <w:r>
            <w:instrText xml:space="preserve"> PAGEREF _Toc625999509 \h </w:instrText>
          </w:r>
          <w:r>
            <w:fldChar w:fldCharType="separate"/>
          </w:r>
          <w:r>
            <w:t>10</w:t>
          </w:r>
          <w:r>
            <w:fldChar w:fldCharType="end"/>
          </w:r>
          <w:r>
            <w:fldChar w:fldCharType="end"/>
          </w:r>
        </w:p>
        <w:p w14:paraId="6C13860D">
          <w:pPr>
            <w:pStyle w:val="15"/>
            <w:tabs>
              <w:tab w:val="right" w:leader="dot" w:pos="9638"/>
            </w:tabs>
          </w:pPr>
          <w:r>
            <w:fldChar w:fldCharType="begin"/>
          </w:r>
          <w:r>
            <w:instrText xml:space="preserve"> HYPERLINK \l _Toc651361110 </w:instrText>
          </w:r>
          <w:r>
            <w:fldChar w:fldCharType="separate"/>
          </w:r>
          <w:r>
            <w:rPr>
              <w:rFonts w:ascii="Times New Roman" w:hAnsi="Times New Roman" w:cs="Times New Roman"/>
            </w:rPr>
            <w:t xml:space="preserve">5.6. </w:t>
          </w:r>
          <w:r>
            <w:rPr>
              <w:rFonts w:ascii="Times New Roman" w:hAnsi="Times New Roman" w:eastAsia="Times New Roman"/>
            </w:rPr>
            <w:t>备份与恢复</w:t>
          </w:r>
          <w:r>
            <w:tab/>
          </w:r>
          <w:r>
            <w:fldChar w:fldCharType="begin"/>
          </w:r>
          <w:r>
            <w:instrText xml:space="preserve"> PAGEREF _Toc651361110 \h </w:instrText>
          </w:r>
          <w:r>
            <w:fldChar w:fldCharType="separate"/>
          </w:r>
          <w:r>
            <w:t>10</w:t>
          </w:r>
          <w:r>
            <w:fldChar w:fldCharType="end"/>
          </w:r>
          <w:r>
            <w:fldChar w:fldCharType="end"/>
          </w:r>
        </w:p>
        <w:p w14:paraId="6E4B9264">
          <w:pPr>
            <w:pStyle w:val="15"/>
            <w:tabs>
              <w:tab w:val="right" w:leader="dot" w:pos="9638"/>
            </w:tabs>
          </w:pPr>
          <w:r>
            <w:fldChar w:fldCharType="begin"/>
          </w:r>
          <w:r>
            <w:instrText xml:space="preserve"> HYPERLINK \l _Toc1702027011 </w:instrText>
          </w:r>
          <w:r>
            <w:fldChar w:fldCharType="separate"/>
          </w:r>
          <w:r>
            <w:rPr>
              <w:rFonts w:ascii="Times New Roman" w:hAnsi="Times New Roman" w:eastAsia="Times New Roman"/>
            </w:rPr>
            <w:t>扩容与缩容</w:t>
          </w:r>
          <w:r>
            <w:tab/>
          </w:r>
          <w:r>
            <w:fldChar w:fldCharType="begin"/>
          </w:r>
          <w:r>
            <w:instrText xml:space="preserve"> PAGEREF _Toc1702027011 \h </w:instrText>
          </w:r>
          <w:r>
            <w:fldChar w:fldCharType="separate"/>
          </w:r>
          <w:r>
            <w:t>10</w:t>
          </w:r>
          <w:r>
            <w:fldChar w:fldCharType="end"/>
          </w:r>
          <w:r>
            <w:fldChar w:fldCharType="end"/>
          </w:r>
        </w:p>
        <w:p w14:paraId="1ECB2F35">
          <w:pPr>
            <w:pStyle w:val="14"/>
          </w:pPr>
          <w:r>
            <w:fldChar w:fldCharType="end"/>
          </w:r>
        </w:p>
      </w:sdtContent>
    </w:sdt>
    <w:p w14:paraId="25170308">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bookmarkStart w:id="55" w:name="_GoBack"/>
      <w:bookmarkEnd w:id="55"/>
    </w:p>
    <w:p w14:paraId="7215F141">
      <w:pPr>
        <w:pStyle w:val="2"/>
        <w:numPr>
          <w:ilvl w:val="0"/>
          <w:numId w:val="2"/>
        </w:numPr>
        <w:rPr>
          <w:rFonts w:ascii="Times New Roman" w:hAnsi="Times New Roman" w:cs="Times New Roman"/>
        </w:rPr>
      </w:pPr>
      <w:bookmarkStart w:id="0" w:name="_Toc369781997"/>
      <w:bookmarkEnd w:id="0"/>
      <w:bookmarkStart w:id="1" w:name="_Toc547430567"/>
      <w:r>
        <w:rPr>
          <w:rFonts w:ascii="Times New Roman" w:hAnsi="Times New Roman" w:eastAsia="Times New Roman"/>
        </w:rPr>
        <w:t>引言</w:t>
      </w:r>
      <w:bookmarkEnd w:id="1"/>
    </w:p>
    <w:p w14:paraId="335E0540">
      <w:pPr>
        <w:pStyle w:val="3"/>
        <w:numPr>
          <w:ilvl w:val="1"/>
          <w:numId w:val="2"/>
        </w:numPr>
        <w:rPr>
          <w:rFonts w:ascii="Times New Roman" w:hAnsi="Times New Roman" w:cs="Times New Roman"/>
        </w:rPr>
      </w:pPr>
      <w:bookmarkStart w:id="2" w:name="_Toc369781998"/>
      <w:bookmarkEnd w:id="2"/>
      <w:bookmarkStart w:id="3" w:name="_Toc845595821"/>
      <w:r>
        <w:rPr>
          <w:rFonts w:ascii="Times New Roman" w:hAnsi="Times New Roman" w:eastAsia="Times New Roman"/>
        </w:rPr>
        <w:t>编写目的</w:t>
      </w:r>
      <w:bookmarkEnd w:id="3"/>
    </w:p>
    <w:p w14:paraId="48D13A71">
      <w:pPr>
        <w:ind w:firstLine="420" w:firstLineChars="200"/>
        <w:rPr>
          <w:rFonts w:ascii="Times New Roman" w:hAnsi="Times New Roman" w:cs="Times New Roman"/>
        </w:rPr>
      </w:pPr>
      <w:r>
        <w:rPr>
          <w:rFonts w:ascii="Times New Roman" w:hAnsi="Times New Roman" w:eastAsia="Times New Roman"/>
        </w:rPr>
        <w:t>本文档旨在为 WHUSingularity 高并发秒杀系统的部署与运维人员提供完整的安装、配置和维护指南。通过本文档，读者可以：（1）了解系统的整体架构和组件依赖关系；（2）掌握基础设施环境（MySQL、Redis、Nacos、RocketMQ）的搭建方法；（3）完成各微服务模块的编译、配置与部署；（4）掌握日常运维操作，包括启停、监控、日志查看、故障排查与扩容缩容。预期读者包括系统运维工程师、后端开发工程师及项目管理人员。</w:t>
      </w:r>
    </w:p>
    <w:p w14:paraId="25012BC3">
      <w:pPr>
        <w:pStyle w:val="3"/>
        <w:numPr>
          <w:ilvl w:val="1"/>
          <w:numId w:val="2"/>
        </w:numPr>
        <w:rPr>
          <w:rFonts w:ascii="Times New Roman" w:hAnsi="Times New Roman" w:cs="Times New Roman"/>
        </w:rPr>
      </w:pPr>
      <w:bookmarkStart w:id="4" w:name="_Toc369781999"/>
      <w:bookmarkEnd w:id="4"/>
      <w:bookmarkStart w:id="5" w:name="_Toc2029671348"/>
      <w:r>
        <w:rPr>
          <w:rFonts w:ascii="Times New Roman" w:hAnsi="Times New Roman" w:eastAsia="Times New Roman"/>
        </w:rPr>
        <w:t>软件背景</w:t>
      </w:r>
      <w:bookmarkEnd w:id="5"/>
    </w:p>
    <w:p w14:paraId="56B78D77">
      <w:pPr>
        <w:ind w:firstLine="420" w:firstLineChars="200"/>
        <w:rPr>
          <w:rFonts w:ascii="Times New Roman" w:hAnsi="Times New Roman" w:cs="Times New Roman"/>
        </w:rPr>
      </w:pPr>
      <w:r>
        <w:rPr>
          <w:rFonts w:ascii="Times New Roman" w:hAnsi="Times New Roman" w:eastAsia="Times New Roman"/>
        </w:rPr>
        <w:t>WHUSingularity 是一套基于 Spring Cloud 微服务架构的高并发抢单（秒杀）系统。系统核心为 singularity-core 自定义的高并发资源分配框架，上层业务为电商秒杀场景，配套 React + TypeScript 前端。技术栈：Java 21、Spring Boot 3.2.6、Spring Cloud 2023.0.3、Spring Cloud Alibaba 2023.0.3.2、Nacos（服务注册与配置中心）、Spring Cloud Gateway（API 网关）、OpenFeign（服务间调用）、MyBatis 3.0.4、MySQL 8.0、Redis 7.x、RocketMQ 5.x、Caffeine（本地缓存）、Flyway（数据库迁移）、React 19 + Vite + Ant Design（前端）、Docker + Docker Compose（容器化部署）。</w:t>
      </w:r>
    </w:p>
    <w:p w14:paraId="59EBE548">
      <w:pPr>
        <w:pStyle w:val="2"/>
        <w:numPr>
          <w:ilvl w:val="0"/>
          <w:numId w:val="2"/>
        </w:numPr>
        <w:rPr>
          <w:rFonts w:ascii="Times New Roman" w:hAnsi="Times New Roman" w:cs="Times New Roman"/>
        </w:rPr>
      </w:pPr>
      <w:bookmarkStart w:id="6" w:name="_Toc369782000"/>
      <w:bookmarkEnd w:id="6"/>
      <w:bookmarkStart w:id="7" w:name="_Toc2056096888"/>
      <w:r>
        <w:rPr>
          <w:rFonts w:ascii="Times New Roman" w:hAnsi="Times New Roman" w:eastAsia="Times New Roman"/>
        </w:rPr>
        <w:t>环境准备</w:t>
      </w:r>
      <w:bookmarkEnd w:id="7"/>
    </w:p>
    <w:p w14:paraId="213FE9E7">
      <w:pPr>
        <w:pStyle w:val="3"/>
        <w:numPr>
          <w:ilvl w:val="1"/>
          <w:numId w:val="2"/>
        </w:numPr>
        <w:rPr>
          <w:rFonts w:ascii="Times New Roman" w:hAnsi="Times New Roman" w:cs="Times New Roman"/>
        </w:rPr>
      </w:pPr>
      <w:bookmarkStart w:id="8" w:name="_Toc369782001"/>
      <w:bookmarkEnd w:id="8"/>
      <w:bookmarkStart w:id="9" w:name="_Toc1661032739"/>
      <w:r>
        <w:rPr>
          <w:rFonts w:ascii="Times New Roman" w:hAnsi="Times New Roman" w:eastAsia="Times New Roman"/>
        </w:rPr>
        <w:t>硬件环境</w:t>
      </w:r>
      <w:bookmarkEnd w:id="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8186"/>
      </w:tblGrid>
      <w:tr w14:paraId="58A6568C">
        <w:tc>
          <w:tcPr>
            <w:tcW w:w="9854" w:type="dxa"/>
            <w:gridSpan w:val="2"/>
            <w:shd w:val="clear" w:color="auto" w:fill="BEBEBE" w:themeFill="background1" w:themeFillShade="BF"/>
          </w:tcPr>
          <w:p w14:paraId="720F15A4">
            <w:pPr>
              <w:jc w:val="center"/>
              <w:rPr>
                <w:rFonts w:ascii="Times New Roman" w:hAnsi="Times New Roman" w:cs="Times New Roman"/>
                <w:b/>
              </w:rPr>
            </w:pPr>
            <w:r>
              <w:rPr>
                <w:rFonts w:ascii="Times New Roman" w:hAnsi="Times New Roman" w:cs="Times New Roman"/>
                <w:b/>
              </w:rPr>
              <w:t>硬件配置（开发/测试 &amp; 生产）</w:t>
            </w:r>
          </w:p>
        </w:tc>
      </w:tr>
      <w:tr w14:paraId="0E961047">
        <w:tc>
          <w:tcPr>
            <w:tcW w:w="1668" w:type="dxa"/>
            <w:shd w:val="clear" w:color="auto" w:fill="BEBEBE" w:themeFill="background1" w:themeFillShade="BF"/>
            <w:vAlign w:val="center"/>
          </w:tcPr>
          <w:p w14:paraId="67D6BC8D">
            <w:pPr>
              <w:jc w:val="center"/>
              <w:rPr>
                <w:rFonts w:ascii="Times New Roman" w:hAnsi="Times New Roman" w:cs="Times New Roman"/>
                <w:b/>
              </w:rPr>
            </w:pPr>
            <w:r>
              <w:rPr>
                <w:rFonts w:ascii="Times New Roman" w:hAnsi="Times New Roman" w:cs="Times New Roman"/>
                <w:b/>
              </w:rPr>
              <w:t>品牌/型号</w:t>
            </w:r>
          </w:p>
        </w:tc>
        <w:tc>
          <w:tcPr>
            <w:tcW w:w="8186" w:type="dxa"/>
          </w:tcPr>
          <w:p w14:paraId="5ABB6FA6">
            <w:pPr>
              <w:rPr>
                <w:rFonts w:ascii="Times New Roman" w:hAnsi="Times New Roman" w:cs="Times New Roman"/>
              </w:rPr>
            </w:pPr>
            <w:r>
              <w:rPr>
                <w:rFonts w:ascii="Times New Roman" w:hAnsi="Times New Roman" w:eastAsia="Times New Roman"/>
              </w:rPr>
              <w:t>普通服务器 / 云主机</w:t>
            </w:r>
          </w:p>
        </w:tc>
      </w:tr>
      <w:tr w14:paraId="4BB88EBC">
        <w:tc>
          <w:tcPr>
            <w:tcW w:w="1668" w:type="dxa"/>
            <w:shd w:val="clear" w:color="auto" w:fill="BEBEBE" w:themeFill="background1" w:themeFillShade="BF"/>
            <w:vAlign w:val="center"/>
          </w:tcPr>
          <w:p w14:paraId="340C08A1">
            <w:pPr>
              <w:jc w:val="center"/>
              <w:rPr>
                <w:rFonts w:ascii="Times New Roman" w:hAnsi="Times New Roman" w:cs="Times New Roman"/>
                <w:b/>
              </w:rPr>
            </w:pPr>
            <w:r>
              <w:rPr>
                <w:rFonts w:ascii="Times New Roman" w:hAnsi="Times New Roman" w:cs="Times New Roman"/>
                <w:b/>
              </w:rPr>
              <w:t>CPU</w:t>
            </w:r>
          </w:p>
        </w:tc>
        <w:tc>
          <w:tcPr>
            <w:tcW w:w="8186" w:type="dxa"/>
          </w:tcPr>
          <w:p w14:paraId="010A0741">
            <w:pPr>
              <w:rPr>
                <w:rFonts w:ascii="Times New Roman" w:hAnsi="Times New Roman" w:cs="Times New Roman"/>
              </w:rPr>
            </w:pPr>
            <w:r>
              <w:rPr>
                <w:rFonts w:ascii="Times New Roman" w:hAnsi="Times New Roman" w:eastAsia="Times New Roman"/>
              </w:rPr>
              <w:t>8 核及以上</w:t>
            </w:r>
          </w:p>
        </w:tc>
      </w:tr>
      <w:tr w14:paraId="56B672A0">
        <w:tc>
          <w:tcPr>
            <w:tcW w:w="1668" w:type="dxa"/>
            <w:shd w:val="clear" w:color="auto" w:fill="BEBEBE" w:themeFill="background1" w:themeFillShade="BF"/>
            <w:vAlign w:val="center"/>
          </w:tcPr>
          <w:p w14:paraId="1A989838">
            <w:pPr>
              <w:jc w:val="center"/>
              <w:rPr>
                <w:rFonts w:ascii="Times New Roman" w:hAnsi="Times New Roman" w:cs="Times New Roman"/>
                <w:b/>
              </w:rPr>
            </w:pPr>
            <w:r>
              <w:rPr>
                <w:rFonts w:ascii="Times New Roman" w:hAnsi="Times New Roman" w:cs="Times New Roman"/>
                <w:b/>
              </w:rPr>
              <w:t>内存</w:t>
            </w:r>
          </w:p>
        </w:tc>
        <w:tc>
          <w:tcPr>
            <w:tcW w:w="8186" w:type="dxa"/>
          </w:tcPr>
          <w:p w14:paraId="0ABB90D1">
            <w:pPr>
              <w:rPr>
                <w:rFonts w:ascii="Times New Roman" w:hAnsi="Times New Roman" w:cs="Times New Roman"/>
              </w:rPr>
            </w:pPr>
            <w:r>
              <w:rPr>
                <w:rFonts w:ascii="Times New Roman" w:hAnsi="Times New Roman" w:eastAsia="Times New Roman"/>
              </w:rPr>
              <w:t>32 GB 及以上</w:t>
            </w:r>
          </w:p>
        </w:tc>
      </w:tr>
      <w:tr w14:paraId="28E754A3">
        <w:tc>
          <w:tcPr>
            <w:tcW w:w="1668" w:type="dxa"/>
            <w:shd w:val="clear" w:color="auto" w:fill="BEBEBE" w:themeFill="background1" w:themeFillShade="BF"/>
            <w:vAlign w:val="center"/>
          </w:tcPr>
          <w:p w14:paraId="5FAEEFDD">
            <w:pPr>
              <w:jc w:val="center"/>
              <w:rPr>
                <w:rFonts w:ascii="Times New Roman" w:hAnsi="Times New Roman" w:cs="Times New Roman"/>
                <w:b/>
              </w:rPr>
            </w:pPr>
            <w:r>
              <w:rPr>
                <w:rFonts w:ascii="Times New Roman" w:hAnsi="Times New Roman" w:cs="Times New Roman"/>
                <w:b/>
              </w:rPr>
              <w:t>磁盘</w:t>
            </w:r>
          </w:p>
        </w:tc>
        <w:tc>
          <w:tcPr>
            <w:tcW w:w="8186" w:type="dxa"/>
          </w:tcPr>
          <w:p w14:paraId="38B98CC3">
            <w:pPr>
              <w:rPr>
                <w:rFonts w:ascii="Times New Roman" w:hAnsi="Times New Roman" w:cs="Times New Roman"/>
              </w:rPr>
            </w:pPr>
            <w:r>
              <w:rPr>
                <w:rFonts w:ascii="Times New Roman" w:hAnsi="Times New Roman" w:eastAsia="Times New Roman"/>
              </w:rPr>
              <w:t>SSD 100 GB 及以上</w:t>
            </w:r>
          </w:p>
        </w:tc>
      </w:tr>
    </w:tbl>
    <w:p w14:paraId="26A1074D">
      <w:pPr>
        <w:rPr>
          <w:rFonts w:ascii="Times New Roman" w:hAnsi="Times New Roman" w:cs="Times New Roman"/>
        </w:rPr>
      </w:pPr>
      <w:r>
        <w:rPr>
          <w:rFonts w:ascii="Times New Roman" w:hAnsi="Times New Roman" w:eastAsia="Times New Roman"/>
        </w:rPr>
        <w:t>推荐配置（开发/测试环境）：CPU 4 核及以上，内存 16 GB 及以上，磁盘 50 GB 可用空间，操作系统 Linux（Ubuntu 22.04 / CentOS 7+）或 macOS 12+，各服务端口需互通。生产环境建议至少 3 台节点，每节点 8 核 / 32 GB，配合容器编排（Kubernetes / Docker Swarm）。</w:t>
      </w:r>
    </w:p>
    <w:p w14:paraId="061E9036">
      <w:pPr>
        <w:pStyle w:val="3"/>
        <w:numPr>
          <w:ilvl w:val="1"/>
          <w:numId w:val="2"/>
        </w:numPr>
        <w:rPr>
          <w:rFonts w:ascii="Times New Roman" w:hAnsi="Times New Roman" w:cs="Times New Roman"/>
        </w:rPr>
      </w:pPr>
      <w:bookmarkStart w:id="10" w:name="_Toc369782002"/>
      <w:bookmarkEnd w:id="10"/>
      <w:bookmarkStart w:id="11" w:name="_Toc1837317020"/>
      <w:r>
        <w:rPr>
          <w:rFonts w:ascii="Times New Roman" w:hAnsi="Times New Roman" w:eastAsia="Times New Roman"/>
        </w:rPr>
        <w:t>基础软件环境</w:t>
      </w:r>
      <w:bookmarkEnd w:id="11"/>
    </w:p>
    <w:p w14:paraId="2937390F">
      <w:pPr>
        <w:ind w:firstLine="420" w:firstLineChars="200"/>
        <w:rPr>
          <w:rFonts w:ascii="Times New Roman" w:hAnsi="Times New Roman" w:cs="Times New Roman"/>
        </w:rPr>
      </w:pPr>
      <w:r>
        <w:rPr>
          <w:rFonts w:ascii="Times New Roman" w:hAnsi="Times New Roman" w:eastAsia="Times New Roman"/>
        </w:rPr>
        <w:t>部署 WHUSingularity 前需安装以下基础软件：Docker 24.0+（容器运行时），Docker Compose v2.20+（多容器编排），JDK 21 OpenJDK（Java 运行时），Maven 3.9+（项目构建），Git 2.40+（源码管理）。</w:t>
      </w:r>
    </w:p>
    <w:p w14:paraId="4366D6EA">
      <w:pPr>
        <w:pStyle w:val="4"/>
        <w:numPr>
          <w:ilvl w:val="2"/>
          <w:numId w:val="2"/>
        </w:numPr>
        <w:rPr>
          <w:rFonts w:ascii="Times New Roman" w:hAnsi="Times New Roman" w:cs="Times New Roman"/>
        </w:rPr>
      </w:pPr>
      <w:bookmarkStart w:id="12" w:name="_Toc369782003"/>
      <w:bookmarkEnd w:id="12"/>
      <w:bookmarkStart w:id="13" w:name="_Toc1119794927"/>
      <w:r>
        <w:rPr>
          <w:rFonts w:ascii="Times New Roman" w:hAnsi="Times New Roman" w:eastAsia="Times New Roman"/>
        </w:rPr>
        <w:t>Docker 安装</w:t>
      </w:r>
      <w:bookmarkEnd w:id="13"/>
    </w:p>
    <w:p w14:paraId="17CDC4B8">
      <w:pPr>
        <w:ind w:firstLine="420" w:firstLineChars="200"/>
        <w:rPr>
          <w:rFonts w:ascii="Times New Roman" w:hAnsi="Times New Roman" w:cs="Times New Roman"/>
        </w:rPr>
      </w:pPr>
      <w:r>
        <w:rPr>
          <w:rFonts w:ascii="Times New Roman" w:hAnsi="Times New Roman" w:eastAsia="Times New Roman"/>
        </w:rPr>
        <w:t>Docker 用于统一运行基础设施组件（MySQL、Redis、Nacos、RocketMQ）及各微服务容器。以下以 Ubuntu 22.04 为例，macOS 可直接安装 Docker Desktop。</w:t>
      </w:r>
    </w:p>
    <w:p w14:paraId="03C659BA">
      <w:pPr>
        <w:pStyle w:val="4"/>
        <w:numPr>
          <w:ilvl w:val="2"/>
          <w:numId w:val="2"/>
        </w:numPr>
        <w:rPr>
          <w:rFonts w:ascii="Times New Roman" w:hAnsi="Times New Roman" w:cs="Times New Roman"/>
        </w:rPr>
      </w:pPr>
      <w:bookmarkStart w:id="14" w:name="_Toc369782004"/>
      <w:bookmarkEnd w:id="14"/>
      <w:bookmarkStart w:id="15" w:name="_Toc1994139428"/>
      <w:r>
        <w:rPr>
          <w:rFonts w:ascii="Times New Roman" w:hAnsi="Times New Roman" w:eastAsia="Times New Roman"/>
        </w:rPr>
        <w:t>安装步骤</w:t>
      </w:r>
      <w:bookmarkEnd w:id="15"/>
    </w:p>
    <w:p w14:paraId="32C62B5A">
      <w:pPr>
        <w:ind w:firstLine="420" w:firstLineChars="200"/>
        <w:rPr>
          <w:rFonts w:ascii="Times New Roman" w:hAnsi="Times New Roman" w:cs="Times New Roman"/>
        </w:rPr>
      </w:pPr>
      <w:r>
        <w:rPr>
          <w:rFonts w:ascii="Times New Roman" w:hAnsi="Times New Roman" w:eastAsia="Times New Roman"/>
        </w:rPr>
        <w:t>以下为 Docker 在 Ubuntu 22.04 上的安装步骤：</w:t>
      </w:r>
    </w:p>
    <w:p w14:paraId="3AFD087F">
      <w:pPr>
        <w:ind w:firstLine="420" w:firstLineChars="200"/>
        <w:rPr>
          <w:rFonts w:ascii="Times New Roman" w:hAnsi="Times New Roman" w:cs="Times New Roman"/>
        </w:rPr>
      </w:pPr>
      <w:r>
        <w:rPr>
          <w:rFonts w:ascii="Times New Roman" w:hAnsi="Times New Roman" w:eastAsia="Times New Roman"/>
        </w:rPr>
        <w:t>第1步：卸载旧版本。执行 sudo apt-get remove docker docker-engine docker.io containerd runc</w:t>
      </w:r>
    </w:p>
    <w:p w14:paraId="4A63C965">
      <w:pPr>
        <w:ind w:firstLine="420" w:firstLineChars="200"/>
        <w:rPr>
          <w:rFonts w:ascii="Times New Roman" w:hAnsi="Times New Roman" w:cs="Times New Roman"/>
        </w:rPr>
      </w:pPr>
      <w:r>
        <w:rPr>
          <w:rFonts w:ascii="Times New Roman" w:hAnsi="Times New Roman" w:eastAsia="Times New Roman"/>
        </w:rPr>
        <w:t>第2步：安装依赖。执行 sudo apt-get update &amp;&amp; sudo apt-get install -y ca-certificates curl gnupg lsb-release</w:t>
      </w:r>
    </w:p>
    <w:p w14:paraId="756B8F00">
      <w:pPr>
        <w:ind w:firstLine="420" w:firstLineChars="200"/>
        <w:rPr>
          <w:rFonts w:ascii="Times New Roman" w:hAnsi="Times New Roman" w:cs="Times New Roman"/>
        </w:rPr>
      </w:pPr>
      <w:r>
        <w:rPr>
          <w:rFonts w:ascii="Times New Roman" w:hAnsi="Times New Roman" w:eastAsia="Times New Roman"/>
        </w:rPr>
        <w:t>第3步：添加 Docker 官方 GPG 密钥。sudo mkdir -p /etc/apt/keyrings &amp;&amp; curl -fsSL https://download.docker.com/linux/ubuntu/gpg | sudo gpg --dearmor -o /etc/apt/keyrings/docker.gpg</w:t>
      </w:r>
    </w:p>
    <w:p w14:paraId="2F63E766">
      <w:pPr>
        <w:ind w:firstLine="420" w:firstLineChars="200"/>
        <w:rPr>
          <w:rFonts w:ascii="Times New Roman" w:hAnsi="Times New Roman" w:cs="Times New Roman"/>
        </w:rPr>
      </w:pPr>
      <w:r>
        <w:rPr>
          <w:rFonts w:ascii="Times New Roman" w:hAnsi="Times New Roman" w:eastAsia="Times New Roman"/>
        </w:rPr>
        <w:t>第4步：添加 Docker 仓库。echo "deb [arch=$(dpkg --print-architecture) signed-by=/etc/apt/keyrings/docker.gpg] https://download.docker.com/linux/ubuntu $(lsb_release -cs) stable" | sudo tee /etc/apt/sources.list.d/docker.list &gt; /dev/null</w:t>
      </w:r>
    </w:p>
    <w:p w14:paraId="6C64FF75">
      <w:pPr>
        <w:ind w:firstLine="420" w:firstLineChars="200"/>
        <w:rPr>
          <w:rFonts w:ascii="Times New Roman" w:hAnsi="Times New Roman" w:cs="Times New Roman"/>
        </w:rPr>
      </w:pPr>
      <w:r>
        <w:rPr>
          <w:rFonts w:ascii="Times New Roman" w:hAnsi="Times New Roman" w:eastAsia="Times New Roman"/>
        </w:rPr>
        <w:t>第5步：安装 Docker Engine。sudo apt-get update &amp;&amp; sudo apt-get install -y docker-ce docker-ce-cli containerd.io docker-compose-plugin</w:t>
      </w:r>
    </w:p>
    <w:p w14:paraId="33E8B5C4">
      <w:pPr>
        <w:ind w:firstLine="420" w:firstLineChars="200"/>
        <w:rPr>
          <w:rFonts w:ascii="Times New Roman" w:hAnsi="Times New Roman" w:cs="Times New Roman"/>
        </w:rPr>
      </w:pPr>
      <w:r>
        <w:rPr>
          <w:rFonts w:ascii="Times New Roman" w:hAnsi="Times New Roman" w:eastAsia="Times New Roman"/>
        </w:rPr>
        <w:t>第6步：验证安装。执行 sudo docker --version &amp;&amp; sudo docker compose version</w:t>
      </w:r>
    </w:p>
    <w:p w14:paraId="741EC90B">
      <w:pPr>
        <w:ind w:firstLine="420" w:firstLineChars="200"/>
        <w:rPr>
          <w:rFonts w:ascii="Times New Roman" w:hAnsi="Times New Roman" w:cs="Times New Roman"/>
        </w:rPr>
      </w:pPr>
      <w:r>
        <w:rPr>
          <w:rFonts w:ascii="Times New Roman" w:hAnsi="Times New Roman" w:eastAsia="Times New Roman"/>
        </w:rPr>
        <w:t>第7步（可选）：将当前用户加入 docker 组，免 sudo 执行。sudo usermod -aG docker $USER &amp;&amp; newgrp docker</w:t>
      </w:r>
    </w:p>
    <w:p w14:paraId="2707C6B8">
      <w:pPr>
        <w:pStyle w:val="4"/>
      </w:pPr>
      <w:bookmarkStart w:id="16" w:name="_Toc1871571314"/>
      <w:r>
        <w:rPr>
          <w:rFonts w:ascii="Times New Roman" w:hAnsi="Times New Roman" w:eastAsia="Times New Roman"/>
        </w:rPr>
        <w:t>JDK 21 安装</w:t>
      </w:r>
      <w:bookmarkEnd w:id="16"/>
    </w:p>
    <w:p w14:paraId="100F38D9">
      <w:r>
        <w:rPr>
          <w:rFonts w:ascii="Times New Roman" w:hAnsi="Times New Roman" w:eastAsia="Times New Roman"/>
        </w:rPr>
        <w:t>安装 OpenJDK 21 作为 Java 运行时环境。</w:t>
      </w:r>
    </w:p>
    <w:p w14:paraId="16A95E8F">
      <w:r>
        <w:rPr>
          <w:rFonts w:ascii="Times New Roman" w:hAnsi="Times New Roman" w:eastAsia="Times New Roman"/>
        </w:rPr>
        <w:t>第1步：安装 OpenJDK 21。执行 sudo apt-get update &amp;&amp; sudo apt-get install -y openjdk-21-jdk</w:t>
      </w:r>
    </w:p>
    <w:p w14:paraId="7009E48B">
      <w:r>
        <w:rPr>
          <w:rFonts w:ascii="Times New Roman" w:hAnsi="Times New Roman" w:eastAsia="Times New Roman"/>
        </w:rPr>
        <w:t>第2步：验证安装。执行 java -version，预期输出 openjdk version "21.0.x"</w:t>
      </w:r>
    </w:p>
    <w:p w14:paraId="184F264F">
      <w:r>
        <w:rPr>
          <w:rFonts w:ascii="Times New Roman" w:hAnsi="Times New Roman" w:eastAsia="Times New Roman"/>
        </w:rPr>
        <w:t>第3步：配置 JAVA_HOME（可选）。echo 'export JAVA_HOME=/usr/lib/jvm/java-21-openjdk-amd64' &gt;&gt; ~/.bashrc &amp;&amp; echo 'export PATH=\$JAVA_HOME/bin:\$PATH' &gt;&gt; ~/.bashrc &amp;&amp; source ~/.bashrc</w:t>
      </w:r>
    </w:p>
    <w:p w14:paraId="5423F290">
      <w:pPr>
        <w:pStyle w:val="4"/>
      </w:pPr>
      <w:bookmarkStart w:id="17" w:name="_Toc1306096789"/>
      <w:r>
        <w:rPr>
          <w:rFonts w:ascii="Times New Roman" w:hAnsi="Times New Roman" w:eastAsia="Times New Roman"/>
        </w:rPr>
        <w:t>Maven 安装</w:t>
      </w:r>
      <w:bookmarkEnd w:id="17"/>
    </w:p>
    <w:p w14:paraId="0A47BC9C">
      <w:r>
        <w:rPr>
          <w:rFonts w:ascii="Times New Roman" w:hAnsi="Times New Roman" w:eastAsia="Times New Roman"/>
        </w:rPr>
        <w:t>Maven 用于项目构建与依赖管理。</w:t>
      </w:r>
    </w:p>
    <w:p w14:paraId="62256EB0">
      <w:r>
        <w:rPr>
          <w:rFonts w:ascii="Times New Roman" w:hAnsi="Times New Roman" w:eastAsia="Times New Roman"/>
        </w:rPr>
        <w:t>第1步：下载 Maven 3.9.9。wget https://dlcdn.apache.org/maven/maven-3/3.9.9/binaries/apache-maven-3.9.9-bin.tar.gz</w:t>
      </w:r>
    </w:p>
    <w:p w14:paraId="785E3733">
      <w:r>
        <w:rPr>
          <w:rFonts w:ascii="Times New Roman" w:hAnsi="Times New Roman" w:eastAsia="Times New Roman"/>
        </w:rPr>
        <w:t>第2步：解压至 /opt。sudo tar -xzf apache-maven-3.9.9-bin.tar.gz -C /opt &amp;&amp; sudo ln -s /opt/apache-maven-3.9.9 /opt/maven</w:t>
      </w:r>
    </w:p>
    <w:p w14:paraId="164C8DEC">
      <w:r>
        <w:rPr>
          <w:rFonts w:ascii="Times New Roman" w:hAnsi="Times New Roman" w:eastAsia="Times New Roman"/>
        </w:rPr>
        <w:t>第3步：配置环境变量。echo 'export M2_HOME=/opt/maven' &gt;&gt; ~/.bashrc &amp;&amp; echo 'export PATH=\$M2_HOME/bin:\$PATH' &gt;&gt; ~/.bashrc &amp;&amp; source ~/.bashrc</w:t>
      </w:r>
    </w:p>
    <w:p w14:paraId="28EEC7E1">
      <w:r>
        <w:rPr>
          <w:rFonts w:ascii="Times New Roman" w:hAnsi="Times New Roman" w:eastAsia="Times New Roman"/>
        </w:rPr>
        <w:t>第4步：验证安装。mvn --version</w:t>
      </w:r>
    </w:p>
    <w:p w14:paraId="682F1EFD">
      <w:pPr>
        <w:pStyle w:val="2"/>
        <w:numPr>
          <w:ilvl w:val="0"/>
          <w:numId w:val="2"/>
        </w:numPr>
        <w:rPr>
          <w:rFonts w:ascii="Times New Roman" w:hAnsi="Times New Roman" w:cs="Times New Roman"/>
        </w:rPr>
      </w:pPr>
      <w:bookmarkStart w:id="18" w:name="_Toc369782005"/>
      <w:bookmarkEnd w:id="18"/>
      <w:bookmarkStart w:id="19" w:name="_Toc2138376736"/>
      <w:r>
        <w:rPr>
          <w:rFonts w:ascii="Times New Roman" w:hAnsi="Times New Roman" w:eastAsia="Times New Roman"/>
        </w:rPr>
        <w:t>基础设施安装</w:t>
      </w:r>
      <w:bookmarkEnd w:id="19"/>
    </w:p>
    <w:p w14:paraId="52FD2DE4">
      <w:pPr>
        <w:pStyle w:val="3"/>
        <w:numPr>
          <w:ilvl w:val="1"/>
          <w:numId w:val="2"/>
        </w:numPr>
        <w:rPr>
          <w:rFonts w:ascii="Times New Roman" w:hAnsi="Times New Roman" w:cs="Times New Roman"/>
        </w:rPr>
      </w:pPr>
      <w:bookmarkStart w:id="20" w:name="_Toc369782006"/>
      <w:bookmarkEnd w:id="20"/>
      <w:bookmarkStart w:id="21" w:name="_Toc1558969407"/>
      <w:r>
        <w:rPr>
          <w:rFonts w:ascii="Times New Roman" w:hAnsi="Times New Roman" w:eastAsia="Times New Roman"/>
        </w:rPr>
        <w:t>基础设施组件</w:t>
      </w:r>
      <w:bookmarkEnd w:id="21"/>
    </w:p>
    <w:p w14:paraId="3140624A">
      <w:pPr>
        <w:ind w:firstLine="420" w:firstLineChars="200"/>
        <w:rPr>
          <w:rFonts w:ascii="Times New Roman" w:hAnsi="Times New Roman" w:cs="Times New Roman"/>
        </w:rPr>
      </w:pPr>
      <w:r>
        <w:rPr>
          <w:rFonts w:ascii="Times New Roman" w:hAnsi="Times New Roman" w:eastAsia="Times New Roman"/>
        </w:rPr>
        <w:t>WHUSingularity 依赖以下基础设施组件，全部通过 Docker Compose 一键部署：MySQL 8.0（端口 3306，持久化存储）、Redis 7.x（端口 6379，缓存与分布式计数）、Nacos 2.3.x（端口 8848/9848，服务注册发现与配置中心）、RocketMQ NameServer 5.x（端口 9876）、RocketMQ Broker 5.x（端口 10911/10909）。</w:t>
      </w:r>
    </w:p>
    <w:p w14:paraId="6484B9C2">
      <w:pPr>
        <w:pStyle w:val="3"/>
        <w:numPr>
          <w:ilvl w:val="1"/>
          <w:numId w:val="2"/>
        </w:numPr>
        <w:rPr>
          <w:rFonts w:ascii="Times New Roman" w:hAnsi="Times New Roman" w:cs="Times New Roman"/>
        </w:rPr>
      </w:pPr>
      <w:bookmarkStart w:id="22" w:name="_Toc369782007"/>
      <w:bookmarkEnd w:id="22"/>
      <w:bookmarkStart w:id="23" w:name="_Toc150846402"/>
      <w:r>
        <w:rPr>
          <w:rFonts w:ascii="Times New Roman" w:hAnsi="Times New Roman" w:eastAsia="Times New Roman"/>
        </w:rPr>
        <w:t>安装流程</w:t>
      </w:r>
      <w:bookmarkEnd w:id="23"/>
    </w:p>
    <w:p w14:paraId="2167AE58">
      <w:pPr>
        <w:ind w:firstLine="420" w:firstLineChars="200"/>
        <w:rPr>
          <w:rFonts w:ascii="Times New Roman" w:hAnsi="Times New Roman" w:cs="Times New Roman"/>
        </w:rPr>
      </w:pPr>
      <w:r>
        <w:rPr>
          <w:rFonts w:ascii="Times New Roman" w:hAnsi="Times New Roman" w:eastAsia="Times New Roman"/>
        </w:rPr>
        <w:t>以下为通过 Docker Compose 部署基础设施的详细步骤：</w:t>
      </w:r>
    </w:p>
    <w:p w14:paraId="2E09E2EB">
      <w:pPr>
        <w:ind w:firstLine="420" w:firstLineChars="200"/>
        <w:rPr>
          <w:rFonts w:ascii="Times New Roman" w:hAnsi="Times New Roman" w:cs="Times New Roman"/>
        </w:rPr>
      </w:pPr>
      <w:r>
        <w:rPr>
          <w:rFonts w:ascii="Times New Roman" w:hAnsi="Times New Roman" w:eastAsia="Times New Roman"/>
        </w:rPr>
        <w:t>第1步：获取部署文件。项目源码中 deploy/ 目录包含 Docker Compose 编排文件 docker-compose-infra.yml。进入目录执行 ls docker-compose*.yml 确认。</w:t>
      </w:r>
    </w:p>
    <w:p w14:paraId="2C51274E">
      <w:pPr>
        <w:ind w:firstLine="420" w:firstLineChars="200"/>
        <w:rPr>
          <w:rFonts w:ascii="Times New Roman" w:hAnsi="Times New Roman" w:cs="Times New Roman"/>
        </w:rPr>
      </w:pPr>
      <w:r>
        <w:rPr>
          <w:rFonts w:ascii="Times New Roman" w:hAnsi="Times New Roman" w:eastAsia="Times New Roman"/>
        </w:rPr>
        <w:t>第2步：创建持久化数据目录。执行 mkdir -p /data/mysql /data/redis /data/nacos /data/rocketmq，并确保以下端口未被占用：3306、6379、8848、9848、9876、10911、10909。</w:t>
      </w:r>
    </w:p>
    <w:p w14:paraId="35F7F448">
      <w:pPr>
        <w:ind w:firstLine="420" w:firstLineChars="200"/>
        <w:rPr>
          <w:rFonts w:ascii="Times New Roman" w:hAnsi="Times New Roman" w:cs="Times New Roman"/>
        </w:rPr>
      </w:pPr>
      <w:r>
        <w:rPr>
          <w:rFonts w:ascii="Times New Roman" w:hAnsi="Times New Roman" w:eastAsia="Times New Roman"/>
        </w:rPr>
        <w:t>第3步：启动基础设施。执行 docker compose -f docker-compose-infra.yml up -d，等待所有容器启动完成（约 30-60 秒）。</w:t>
      </w:r>
    </w:p>
    <w:p w14:paraId="678AEAAB">
      <w:pPr>
        <w:ind w:firstLine="420" w:firstLineChars="200"/>
        <w:rPr>
          <w:rFonts w:ascii="Times New Roman" w:hAnsi="Times New Roman" w:cs="Times New Roman"/>
        </w:rPr>
      </w:pPr>
      <w:r>
        <w:rPr>
          <w:rFonts w:ascii="Times New Roman" w:hAnsi="Times New Roman" w:eastAsia="Times New Roman"/>
        </w:rPr>
        <w:t>第4步：验证各组件状态。MySQL 验证：docker exec mysql-container mysqladmin ping -h localhost -u root -proot123；Redis 验证：docker exec redis-container redis-cli ping（应返回 PONG）；Nacos 验证：curl http://localhost:8848/nacos/v1/console/health/readiness（应返回 ok）。</w:t>
      </w:r>
    </w:p>
    <w:p w14:paraId="77326544">
      <w:pPr>
        <w:ind w:firstLine="420" w:firstLineChars="200"/>
        <w:rPr>
          <w:rFonts w:ascii="Times New Roman" w:hAnsi="Times New Roman" w:cs="Times New Roman"/>
        </w:rPr>
      </w:pPr>
      <w:r>
        <w:rPr>
          <w:rFonts w:ascii="Times New Roman" w:hAnsi="Times New Roman" w:eastAsia="Times New Roman"/>
        </w:rPr>
        <w:t>第5步：初始化 Nacos 配置。登录 Nacos 控制台（http://localhost:8848/nacos，默认账号/密码：nacos/nacos），创建 singularity-gateway.yaml、singularity-user.yaml、singularity-order.yaml、singularity-stock.yaml、singularity-product.yaml、singularity-scaler.yaml 等配置文件。</w:t>
      </w:r>
    </w:p>
    <w:p w14:paraId="1017FF51">
      <w:pPr>
        <w:ind w:firstLine="420" w:firstLineChars="200"/>
        <w:rPr>
          <w:rFonts w:ascii="Times New Roman" w:hAnsi="Times New Roman" w:cs="Times New Roman"/>
        </w:rPr>
      </w:pPr>
      <w:r>
        <w:rPr>
          <w:rFonts w:ascii="Times New Roman" w:hAnsi="Times New Roman" w:eastAsia="Times New Roman"/>
        </w:rPr>
        <w:t>第6步：初始化数据库。执行 docker exec mysql-container mysql -u root -proot123 创建 whu_user、whu_order、whu_stock、whu_product 数据库。数据库迁移由各服务启动时通过 Flyway 自动执行。</w:t>
      </w:r>
    </w:p>
    <w:p w14:paraId="46213A56">
      <w:pPr>
        <w:pStyle w:val="2"/>
        <w:numPr>
          <w:ilvl w:val="0"/>
          <w:numId w:val="2"/>
        </w:numPr>
        <w:rPr>
          <w:rFonts w:ascii="Times New Roman" w:hAnsi="Times New Roman" w:cs="Times New Roman"/>
        </w:rPr>
      </w:pPr>
      <w:bookmarkStart w:id="24" w:name="_Toc369782008"/>
      <w:bookmarkEnd w:id="24"/>
      <w:bookmarkStart w:id="25" w:name="_Toc1244774954"/>
      <w:r>
        <w:rPr>
          <w:rFonts w:ascii="Times New Roman" w:hAnsi="Times New Roman" w:eastAsia="Times New Roman"/>
        </w:rPr>
        <w:t>项目应用部署</w:t>
      </w:r>
      <w:bookmarkEnd w:id="25"/>
    </w:p>
    <w:p w14:paraId="3B9A5FB4">
      <w:pPr>
        <w:pStyle w:val="3"/>
        <w:numPr>
          <w:ilvl w:val="1"/>
          <w:numId w:val="2"/>
        </w:numPr>
        <w:rPr>
          <w:rFonts w:ascii="Times New Roman" w:hAnsi="Times New Roman" w:cs="Times New Roman"/>
        </w:rPr>
      </w:pPr>
      <w:bookmarkStart w:id="26" w:name="_Toc369782009"/>
      <w:bookmarkEnd w:id="26"/>
      <w:bookmarkStart w:id="27" w:name="_Toc146962804"/>
      <w:r>
        <w:rPr>
          <w:rFonts w:ascii="Times New Roman" w:hAnsi="Times New Roman" w:eastAsia="Times New Roman"/>
        </w:rPr>
        <w:t>应用程序构建</w:t>
      </w:r>
      <w:bookmarkEnd w:id="27"/>
    </w:p>
    <w:p w14:paraId="14496CCA">
      <w:pPr>
        <w:ind w:firstLine="420" w:firstLineChars="200"/>
        <w:rPr>
          <w:rFonts w:ascii="Times New Roman" w:hAnsi="Times New Roman" w:cs="Times New Roman"/>
        </w:rPr>
      </w:pPr>
      <w:r>
        <w:rPr>
          <w:rFonts w:ascii="Times New Roman" w:hAnsi="Times New Roman" w:eastAsia="Times New Roman"/>
        </w:rPr>
        <w:t>使用 Maven 编译打包各微服务模块，使用 npm 构建前端。</w:t>
      </w:r>
    </w:p>
    <w:p w14:paraId="22847EF7">
      <w:pPr>
        <w:pStyle w:val="4"/>
        <w:numPr>
          <w:ilvl w:val="2"/>
          <w:numId w:val="2"/>
        </w:numPr>
        <w:rPr>
          <w:rFonts w:ascii="Times New Roman" w:hAnsi="Times New Roman" w:cs="Times New Roman"/>
        </w:rPr>
      </w:pPr>
      <w:bookmarkStart w:id="28" w:name="_Toc369782010"/>
      <w:bookmarkEnd w:id="28"/>
      <w:bookmarkStart w:id="29" w:name="_Toc397652778"/>
      <w:r>
        <w:rPr>
          <w:rFonts w:ascii="Times New Roman" w:hAnsi="Times New Roman" w:eastAsia="Times New Roman"/>
        </w:rPr>
        <w:t>获取源码</w:t>
      </w:r>
      <w:bookmarkEnd w:id="29"/>
    </w:p>
    <w:p w14:paraId="7F653C52">
      <w:pPr>
        <w:ind w:firstLine="420" w:firstLineChars="200"/>
        <w:rPr>
          <w:rFonts w:ascii="Times New Roman" w:hAnsi="Times New Roman" w:cs="Times New Roman"/>
        </w:rPr>
      </w:pPr>
      <w:r>
        <w:rPr>
          <w:rFonts w:ascii="Times New Roman" w:hAnsi="Times New Roman" w:eastAsia="Times New Roman"/>
        </w:rPr>
        <w:t>获取项目源码并编译打包：</w:t>
      </w:r>
    </w:p>
    <w:p w14:paraId="58A2A2F5">
      <w:pPr>
        <w:ind w:firstLine="420" w:firstLineChars="200"/>
        <w:rPr>
          <w:rFonts w:ascii="Times New Roman" w:hAnsi="Times New Roman" w:cs="Times New Roman"/>
        </w:rPr>
      </w:pPr>
      <w:r>
        <w:rPr>
          <w:rFonts w:ascii="Times New Roman" w:hAnsi="Times New Roman" w:eastAsia="Times New Roman"/>
        </w:rPr>
        <w:t>第1步：克隆代码仓库。git clone &lt;repository-url&gt; /opt/whu-singularity &amp;&amp; cd /opt/whu-singularity</w:t>
      </w:r>
    </w:p>
    <w:p w14:paraId="2840CA35">
      <w:pPr>
        <w:ind w:firstLine="420" w:firstLineChars="200"/>
        <w:rPr>
          <w:rFonts w:ascii="Times New Roman" w:hAnsi="Times New Roman" w:cs="Times New Roman"/>
        </w:rPr>
      </w:pPr>
      <w:r>
        <w:rPr>
          <w:rFonts w:ascii="Times New Roman" w:hAnsi="Times New Roman" w:eastAsia="Times New Roman"/>
        </w:rPr>
        <w:t>第2步：确认 Java 和 Maven 版本。java -version（应为 21）&amp;&amp; mvn --version（应为 3.9+）</w:t>
      </w:r>
    </w:p>
    <w:p w14:paraId="37FC57AA">
      <w:pPr>
        <w:ind w:firstLine="420" w:firstLineChars="200"/>
        <w:rPr>
          <w:rFonts w:ascii="Times New Roman" w:hAnsi="Times New Roman" w:cs="Times New Roman"/>
        </w:rPr>
      </w:pPr>
      <w:r>
        <w:rPr>
          <w:rFonts w:ascii="Times New Roman" w:hAnsi="Times New Roman" w:eastAsia="Times New Roman"/>
        </w:rPr>
        <w:t>第3步：可选。检查项目结构，确认各模块 pom.xml 依赖完整。</w:t>
      </w:r>
    </w:p>
    <w:p w14:paraId="7FEBE11E">
      <w:pPr>
        <w:pStyle w:val="4"/>
        <w:numPr>
          <w:ilvl w:val="2"/>
          <w:numId w:val="2"/>
        </w:numPr>
        <w:rPr>
          <w:rFonts w:ascii="Times New Roman" w:hAnsi="Times New Roman" w:cs="Times New Roman"/>
        </w:rPr>
      </w:pPr>
      <w:bookmarkStart w:id="30" w:name="_Toc369782011"/>
      <w:bookmarkEnd w:id="30"/>
      <w:bookmarkStart w:id="31" w:name="_Toc381130382"/>
      <w:r>
        <w:rPr>
          <w:rFonts w:ascii="Times New Roman" w:hAnsi="Times New Roman" w:eastAsia="Times New Roman"/>
        </w:rPr>
        <w:t>编译打包</w:t>
      </w:r>
      <w:bookmarkEnd w:id="31"/>
    </w:p>
    <w:p w14:paraId="3D83015F">
      <w:pPr>
        <w:ind w:firstLine="420" w:firstLineChars="200"/>
        <w:rPr>
          <w:rFonts w:ascii="Times New Roman" w:hAnsi="Times New Roman" w:cs="Times New Roman"/>
        </w:rPr>
      </w:pPr>
      <w:r>
        <w:rPr>
          <w:rFonts w:ascii="Times New Roman" w:hAnsi="Times New Roman" w:eastAsia="Times New Roman"/>
        </w:rPr>
        <w:t>使用 Maven 全量构建各模块：</w:t>
      </w:r>
    </w:p>
    <w:p w14:paraId="07EBE4C1">
      <w:pPr>
        <w:ind w:firstLine="420" w:firstLineChars="200"/>
        <w:rPr>
          <w:rFonts w:ascii="Times New Roman" w:hAnsi="Times New Roman" w:cs="Times New Roman"/>
        </w:rPr>
      </w:pPr>
      <w:r>
        <w:rPr>
          <w:rFonts w:ascii="Times New Roman" w:hAnsi="Times New Roman" w:eastAsia="Times New Roman"/>
        </w:rPr>
        <w:t>第1步：跳过测试全量构建。执行 mvn clean package -DskipTests</w:t>
      </w:r>
    </w:p>
    <w:p w14:paraId="037EFADC">
      <w:pPr>
        <w:ind w:firstLine="420" w:firstLineChars="200"/>
        <w:rPr>
          <w:rFonts w:ascii="Times New Roman" w:hAnsi="Times New Roman" w:cs="Times New Roman"/>
        </w:rPr>
      </w:pPr>
      <w:r>
        <w:rPr>
          <w:rFonts w:ascii="Times New Roman" w:hAnsi="Times New Roman" w:eastAsia="Times New Roman"/>
        </w:rPr>
        <w:t>第2步：验证构建产物。执行 ls singularity-user/target/*.jar、ls singularity-order/target/*.jar 等，确认各模块 Jar 包生成成功。</w:t>
      </w:r>
    </w:p>
    <w:p w14:paraId="656BAD32">
      <w:pPr>
        <w:ind w:firstLine="420" w:firstLineChars="200"/>
        <w:rPr>
          <w:rFonts w:ascii="Times New Roman" w:hAnsi="Times New Roman" w:cs="Times New Roman"/>
        </w:rPr>
      </w:pPr>
      <w:r>
        <w:rPr>
          <w:rFonts w:ascii="Times New Roman" w:hAnsi="Times New Roman" w:eastAsia="Times New Roman"/>
        </w:rPr>
        <w:t>第3步：构建单个模块（可选）。例如仅构建订单服务：mvn -pl singularity-order package -DskipTests</w:t>
      </w:r>
    </w:p>
    <w:p w14:paraId="6C02BA46">
      <w:pPr>
        <w:pStyle w:val="4"/>
        <w:numPr>
          <w:ilvl w:val="2"/>
          <w:numId w:val="2"/>
        </w:numPr>
        <w:rPr>
          <w:rFonts w:ascii="Times New Roman" w:hAnsi="Times New Roman" w:cs="Times New Roman"/>
        </w:rPr>
      </w:pPr>
      <w:bookmarkStart w:id="32" w:name="_Toc369782012"/>
      <w:bookmarkEnd w:id="32"/>
      <w:bookmarkStart w:id="33" w:name="_Toc1862094920"/>
      <w:r>
        <w:rPr>
          <w:rFonts w:ascii="Times New Roman" w:hAnsi="Times New Roman" w:eastAsia="Times New Roman"/>
        </w:rPr>
        <w:t>前端构建</w:t>
      </w:r>
      <w:bookmarkEnd w:id="33"/>
    </w:p>
    <w:p w14:paraId="3904622A">
      <w:pPr>
        <w:ind w:firstLine="420" w:firstLineChars="200"/>
        <w:rPr>
          <w:rFonts w:ascii="Times New Roman" w:hAnsi="Times New Roman" w:cs="Times New Roman"/>
        </w:rPr>
      </w:pPr>
      <w:r>
        <w:rPr>
          <w:rFonts w:ascii="Times New Roman" w:hAnsi="Times New Roman" w:eastAsia="Times New Roman"/>
        </w:rPr>
        <w:t>构建 React 前端应用：</w:t>
      </w:r>
    </w:p>
    <w:p w14:paraId="365258C7">
      <w:pPr>
        <w:ind w:firstLine="420" w:firstLineChars="200"/>
        <w:rPr>
          <w:rFonts w:ascii="Times New Roman" w:hAnsi="Times New Roman" w:cs="Times New Roman"/>
        </w:rPr>
      </w:pPr>
      <w:r>
        <w:rPr>
          <w:rFonts w:ascii="Times New Roman" w:hAnsi="Times New Roman" w:eastAsia="Times New Roman"/>
        </w:rPr>
        <w:t>第1步：进入前端目录。cd singularity-front</w:t>
      </w:r>
    </w:p>
    <w:p w14:paraId="2104D2E9">
      <w:pPr>
        <w:ind w:firstLine="420" w:firstLineChars="200"/>
        <w:rPr>
          <w:rFonts w:ascii="Times New Roman" w:hAnsi="Times New Roman" w:cs="Times New Roman"/>
        </w:rPr>
      </w:pPr>
      <w:r>
        <w:rPr>
          <w:rFonts w:ascii="Times New Roman" w:hAnsi="Times New Roman" w:eastAsia="Times New Roman"/>
        </w:rPr>
        <w:t>第2步：安装依赖。npm install</w:t>
      </w:r>
    </w:p>
    <w:p w14:paraId="48E77588">
      <w:pPr>
        <w:ind w:firstLine="420" w:firstLineChars="200"/>
        <w:rPr>
          <w:rFonts w:ascii="Times New Roman" w:hAnsi="Times New Roman" w:cs="Times New Roman"/>
        </w:rPr>
      </w:pPr>
      <w:r>
        <w:rPr>
          <w:rFonts w:ascii="Times New Roman" w:hAnsi="Times New Roman" w:eastAsia="Times New Roman"/>
        </w:rPr>
        <w:t>第3步：生产构建。npm run build，产物输出至 singularity-front/dist/ 目录。</w:t>
      </w:r>
    </w:p>
    <w:p w14:paraId="0843B035">
      <w:pPr>
        <w:pStyle w:val="3"/>
        <w:numPr>
          <w:ilvl w:val="1"/>
          <w:numId w:val="2"/>
        </w:numPr>
        <w:rPr>
          <w:rFonts w:ascii="Times New Roman" w:hAnsi="Times New Roman" w:cs="Times New Roman"/>
        </w:rPr>
      </w:pPr>
      <w:bookmarkStart w:id="34" w:name="_Toc369782013"/>
      <w:bookmarkEnd w:id="34"/>
      <w:bookmarkStart w:id="35" w:name="_Toc950132709"/>
      <w:r>
        <w:rPr>
          <w:rFonts w:ascii="Times New Roman" w:hAnsi="Times New Roman" w:eastAsia="Times New Roman"/>
        </w:rPr>
        <w:t>Docker Compose 一键部署</w:t>
      </w:r>
      <w:bookmarkEnd w:id="35"/>
    </w:p>
    <w:p w14:paraId="708D4F8C">
      <w:pPr>
        <w:ind w:firstLine="420" w:firstLineChars="200"/>
        <w:rPr>
          <w:rFonts w:ascii="Times New Roman" w:hAnsi="Times New Roman" w:cs="Times New Roman"/>
        </w:rPr>
      </w:pPr>
      <w:r>
        <w:rPr>
          <w:rFonts w:ascii="Times New Roman" w:hAnsi="Times New Roman" w:eastAsia="Times New Roman"/>
        </w:rPr>
        <w:t>项目根目录提供 dev-run.sh 和 deploy/docker-compose.yml 可用于一键拉起所有服务：</w:t>
      </w:r>
    </w:p>
    <w:p w14:paraId="17042613">
      <w:pPr>
        <w:ind w:firstLine="420" w:firstLineChars="200"/>
        <w:rPr>
          <w:rFonts w:ascii="Times New Roman" w:hAnsi="Times New Roman" w:cs="Times New Roman"/>
        </w:rPr>
      </w:pPr>
      <w:r>
        <w:rPr>
          <w:rFonts w:ascii="Times New Roman" w:hAnsi="Times New Roman" w:eastAsia="Times New Roman"/>
        </w:rPr>
        <w:t>第1步：确认基础设施已就绪。docker compose -f deploy/docker-compose-infra.yml ps 确认所有组件运行正常。</w:t>
      </w:r>
    </w:p>
    <w:p w14:paraId="01ACF7E9">
      <w:pPr>
        <w:ind w:firstLine="420" w:firstLineChars="200"/>
        <w:rPr>
          <w:rFonts w:ascii="Times New Roman" w:hAnsi="Times New Roman" w:cs="Times New Roman"/>
        </w:rPr>
      </w:pPr>
      <w:r>
        <w:rPr>
          <w:rFonts w:ascii="Times New Roman" w:hAnsi="Times New Roman" w:eastAsia="Times New Roman"/>
        </w:rPr>
        <w:t>第2步：启动全部微服务。执行 ./dev-run.sh 或 docker compose -f deploy/docker-compose.yml up -d。</w:t>
      </w:r>
    </w:p>
    <w:p w14:paraId="3ECC220B">
      <w:pPr>
        <w:ind w:firstLine="420" w:firstLineChars="200"/>
        <w:rPr>
          <w:rFonts w:ascii="Times New Roman" w:hAnsi="Times New Roman" w:cs="Times New Roman"/>
        </w:rPr>
      </w:pPr>
      <w:r>
        <w:rPr>
          <w:rFonts w:ascii="Times New Roman" w:hAnsi="Times New Roman" w:eastAsia="Times New Roman"/>
        </w:rPr>
        <w:t>第3步：验证所有服务。curl http://localhost:8080/actuator/health 检查网关健康状态；通过网关访问各服务：curl http://localhost:8080/api/user/actuator/health。</w:t>
      </w:r>
    </w:p>
    <w:p w14:paraId="5C606996">
      <w:pPr>
        <w:pStyle w:val="3"/>
      </w:pPr>
      <w:bookmarkStart w:id="36" w:name="_Toc192041071"/>
      <w:r>
        <w:rPr>
          <w:rFonts w:ascii="Times New Roman" w:hAnsi="Times New Roman" w:eastAsia="Times New Roman"/>
        </w:rPr>
        <w:t>各服务单独部署（可选）</w:t>
      </w:r>
      <w:bookmarkEnd w:id="36"/>
    </w:p>
    <w:p w14:paraId="2FFC3F2C">
      <w:r>
        <w:rPr>
          <w:rFonts w:ascii="Times New Roman" w:hAnsi="Times New Roman" w:eastAsia="Times New Roman"/>
        </w:rPr>
        <w:t>若不使用 Docker，可直接以 Jar 包方式按以下顺序启动（Nacos 必须先启动）：Nacos → User(8090) → Stock(8082) → Order(8081) → Product(8087) → Merchant(8091) → Gateway(8080) → Scaler(9090)。各服务启动命令格式为：java -jar -Dserver.port=&lt;port&gt; &lt;module&gt;/target/&lt;module&gt;-*.jar &amp;。例如 singularity-user：java -jar -Dserver.port=8090 singularity-user/target/singularity-user-*.jar &amp;。</w:t>
      </w:r>
    </w:p>
    <w:p w14:paraId="151E4189">
      <w:pPr>
        <w:pStyle w:val="3"/>
      </w:pPr>
      <w:bookmarkStart w:id="37" w:name="_Toc2113842503"/>
      <w:r>
        <w:rPr>
          <w:rFonts w:ascii="Times New Roman" w:hAnsi="Times New Roman" w:eastAsia="Times New Roman"/>
        </w:rPr>
        <w:t>数据库部署</w:t>
      </w:r>
      <w:bookmarkEnd w:id="37"/>
    </w:p>
    <w:p w14:paraId="179CE75B">
      <w:r>
        <w:rPr>
          <w:rFonts w:ascii="Times New Roman" w:hAnsi="Times New Roman" w:eastAsia="Times New Roman"/>
        </w:rPr>
        <w:t>数据库使用 MySQL 8.0（已在第 3 章通过 Docker 部署），各服务通过 Flyway 自动管理表结构迁移。Flyway 迁移脚本位于 singularity-stock/src/main/resources/db/migration/ 和 singularity-product/src/main/resources/db/migration/。首次启动服务时 Flyway 自动执行迁移，迁移历史记录存储在数据库的 flyway_schema_history 表中。</w:t>
      </w:r>
    </w:p>
    <w:p w14:paraId="4D8E78BE">
      <w:pPr>
        <w:pStyle w:val="3"/>
        <w:numPr>
          <w:ilvl w:val="1"/>
          <w:numId w:val="2"/>
        </w:numPr>
        <w:rPr>
          <w:rFonts w:ascii="Times New Roman" w:hAnsi="Times New Roman" w:cs="Times New Roman"/>
        </w:rPr>
      </w:pPr>
      <w:bookmarkStart w:id="38" w:name="_Toc369782014"/>
      <w:bookmarkEnd w:id="38"/>
      <w:bookmarkStart w:id="39" w:name="_Toc1528975600"/>
      <w:r>
        <w:rPr>
          <w:rFonts w:ascii="Times New Roman" w:hAnsi="Times New Roman" w:eastAsia="Times New Roman"/>
        </w:rPr>
        <w:t>系统部署信息汇总</w:t>
      </w:r>
      <w:bookmarkEnd w:id="39"/>
    </w:p>
    <w:p w14:paraId="04DB4209">
      <w:pPr>
        <w:jc w:val="center"/>
        <w:rPr>
          <w:rFonts w:ascii="Times New Roman" w:hAnsi="Times New Roman" w:cs="Times New Roman"/>
          <w:b/>
        </w:rPr>
      </w:pPr>
      <w:r>
        <w:rPr>
          <w:rFonts w:ascii="Times New Roman" w:hAnsi="Times New Roman" w:eastAsia="Times New Roman"/>
        </w:rPr>
        <w:t>系统部署信息汇总表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1984"/>
        <w:gridCol w:w="5777"/>
      </w:tblGrid>
      <w:tr w14:paraId="489B4ADF">
        <w:tc>
          <w:tcPr>
            <w:tcW w:w="2093" w:type="dxa"/>
            <w:vMerge w:val="restart"/>
            <w:shd w:val="clear" w:color="auto" w:fill="BEBEBE" w:themeFill="background1" w:themeFillShade="BF"/>
            <w:vAlign w:val="center"/>
          </w:tcPr>
          <w:p w14:paraId="6D18F43A">
            <w:pPr>
              <w:jc w:val="center"/>
              <w:rPr>
                <w:rFonts w:ascii="Times New Roman" w:hAnsi="Times New Roman" w:cs="Times New Roman"/>
                <w:b/>
              </w:rPr>
            </w:pPr>
            <w:r>
              <w:rPr>
                <w:rFonts w:ascii="Times New Roman" w:hAnsi="Times New Roman" w:cs="Times New Roman"/>
                <w:b/>
              </w:rPr>
              <w:t>JDK</w:t>
            </w:r>
          </w:p>
        </w:tc>
        <w:tc>
          <w:tcPr>
            <w:tcW w:w="1984" w:type="dxa"/>
            <w:shd w:val="clear" w:color="auto" w:fill="BEBEBE" w:themeFill="background1" w:themeFillShade="BF"/>
          </w:tcPr>
          <w:p w14:paraId="0683E7A4">
            <w:pPr>
              <w:jc w:val="center"/>
              <w:rPr>
                <w:rFonts w:ascii="Times New Roman" w:hAnsi="Times New Roman" w:cs="Times New Roman"/>
                <w:b/>
              </w:rPr>
            </w:pPr>
            <w:r>
              <w:rPr>
                <w:rFonts w:ascii="Times New Roman" w:hAnsi="Times New Roman" w:cs="Times New Roman"/>
                <w:b/>
              </w:rPr>
              <w:t>版本</w:t>
            </w:r>
          </w:p>
        </w:tc>
        <w:tc>
          <w:tcPr>
            <w:tcW w:w="5777" w:type="dxa"/>
          </w:tcPr>
          <w:p w14:paraId="7205C376">
            <w:pPr>
              <w:rPr>
                <w:rFonts w:ascii="Times New Roman" w:hAnsi="Times New Roman" w:cs="Times New Roman"/>
              </w:rPr>
            </w:pPr>
            <w:r>
              <w:rPr>
                <w:rFonts w:ascii="Times New Roman" w:hAnsi="Times New Roman" w:eastAsia="Times New Roman"/>
              </w:rPr>
              <w:t>21 (OpenJDK)</w:t>
            </w:r>
          </w:p>
        </w:tc>
      </w:tr>
      <w:tr w14:paraId="1A214B8B">
        <w:tc>
          <w:tcPr>
            <w:tcW w:w="2093" w:type="dxa"/>
            <w:vMerge w:val="continue"/>
            <w:shd w:val="clear" w:color="auto" w:fill="BEBEBE" w:themeFill="background1" w:themeFillShade="BF"/>
            <w:vAlign w:val="center"/>
          </w:tcPr>
          <w:p w14:paraId="5E0070C1">
            <w:pPr>
              <w:jc w:val="center"/>
              <w:rPr>
                <w:rFonts w:ascii="Times New Roman" w:hAnsi="Times New Roman" w:cs="Times New Roman"/>
                <w:b/>
              </w:rPr>
            </w:pPr>
          </w:p>
        </w:tc>
        <w:tc>
          <w:tcPr>
            <w:tcW w:w="1984" w:type="dxa"/>
            <w:shd w:val="clear" w:color="auto" w:fill="BEBEBE" w:themeFill="background1" w:themeFillShade="BF"/>
          </w:tcPr>
          <w:p w14:paraId="11BE4C32">
            <w:pPr>
              <w:jc w:val="center"/>
              <w:rPr>
                <w:rFonts w:ascii="Times New Roman" w:hAnsi="Times New Roman" w:cs="Times New Roman"/>
                <w:b/>
              </w:rPr>
            </w:pPr>
            <w:r>
              <w:rPr>
                <w:rFonts w:ascii="Times New Roman" w:hAnsi="Times New Roman" w:cs="Times New Roman"/>
                <w:b/>
              </w:rPr>
              <w:t>安装路径</w:t>
            </w:r>
          </w:p>
        </w:tc>
        <w:tc>
          <w:tcPr>
            <w:tcW w:w="5777" w:type="dxa"/>
          </w:tcPr>
          <w:p w14:paraId="1783F014">
            <w:pPr>
              <w:rPr>
                <w:rFonts w:ascii="Times New Roman" w:hAnsi="Times New Roman" w:cs="Times New Roman"/>
              </w:rPr>
            </w:pPr>
            <w:r>
              <w:rPr>
                <w:rFonts w:ascii="Times New Roman" w:hAnsi="Times New Roman" w:eastAsia="Times New Roman"/>
              </w:rPr>
              <w:t>/usr/lib/jvm/java-21-openjdk</w:t>
            </w:r>
          </w:p>
        </w:tc>
      </w:tr>
      <w:tr w14:paraId="29553289">
        <w:tc>
          <w:tcPr>
            <w:tcW w:w="2093" w:type="dxa"/>
            <w:vMerge w:val="restart"/>
            <w:shd w:val="clear" w:color="auto" w:fill="BEBEBE" w:themeFill="background1" w:themeFillShade="BF"/>
            <w:vAlign w:val="center"/>
          </w:tcPr>
          <w:p w14:paraId="4145CB36">
            <w:pPr>
              <w:jc w:val="center"/>
              <w:rPr>
                <w:rFonts w:ascii="Times New Roman" w:hAnsi="Times New Roman" w:cs="Times New Roman"/>
                <w:b/>
              </w:rPr>
            </w:pPr>
            <w:r>
              <w:rPr>
                <w:rFonts w:ascii="Times New Roman" w:hAnsi="Times New Roman" w:cs="Times New Roman"/>
                <w:b/>
              </w:rPr>
              <w:t>MySQL</w:t>
            </w:r>
          </w:p>
        </w:tc>
        <w:tc>
          <w:tcPr>
            <w:tcW w:w="1984" w:type="dxa"/>
            <w:shd w:val="clear" w:color="auto" w:fill="BEBEBE" w:themeFill="background1" w:themeFillShade="BF"/>
          </w:tcPr>
          <w:p w14:paraId="08E7E671">
            <w:pPr>
              <w:jc w:val="center"/>
              <w:rPr>
                <w:rFonts w:ascii="Times New Roman" w:hAnsi="Times New Roman" w:cs="Times New Roman"/>
                <w:b/>
              </w:rPr>
            </w:pPr>
            <w:r>
              <w:rPr>
                <w:rFonts w:ascii="Times New Roman" w:hAnsi="Times New Roman" w:cs="Times New Roman"/>
                <w:b/>
              </w:rPr>
              <w:t>版本</w:t>
            </w:r>
          </w:p>
        </w:tc>
        <w:tc>
          <w:tcPr>
            <w:tcW w:w="5777" w:type="dxa"/>
          </w:tcPr>
          <w:p w14:paraId="4157D1DD">
            <w:pPr>
              <w:rPr>
                <w:rFonts w:ascii="Times New Roman" w:hAnsi="Times New Roman" w:cs="Times New Roman"/>
              </w:rPr>
            </w:pPr>
            <w:r>
              <w:rPr>
                <w:rFonts w:ascii="Times New Roman" w:hAnsi="Times New Roman" w:eastAsia="Times New Roman"/>
              </w:rPr>
              <w:t>8.0 (Docker)</w:t>
            </w:r>
          </w:p>
        </w:tc>
      </w:tr>
      <w:tr w14:paraId="6FD0FA7E">
        <w:tc>
          <w:tcPr>
            <w:tcW w:w="2093" w:type="dxa"/>
            <w:vMerge w:val="continue"/>
            <w:shd w:val="clear" w:color="auto" w:fill="BEBEBE" w:themeFill="background1" w:themeFillShade="BF"/>
            <w:vAlign w:val="center"/>
          </w:tcPr>
          <w:p w14:paraId="03A234A0">
            <w:pPr>
              <w:jc w:val="center"/>
              <w:rPr>
                <w:rFonts w:ascii="Times New Roman" w:hAnsi="Times New Roman" w:cs="Times New Roman"/>
                <w:b/>
              </w:rPr>
            </w:pPr>
          </w:p>
        </w:tc>
        <w:tc>
          <w:tcPr>
            <w:tcW w:w="1984" w:type="dxa"/>
            <w:shd w:val="clear" w:color="auto" w:fill="BEBEBE" w:themeFill="background1" w:themeFillShade="BF"/>
          </w:tcPr>
          <w:p w14:paraId="2F70E32D">
            <w:pPr>
              <w:jc w:val="center"/>
              <w:rPr>
                <w:rFonts w:ascii="Times New Roman" w:hAnsi="Times New Roman" w:cs="Times New Roman"/>
                <w:b/>
              </w:rPr>
            </w:pPr>
            <w:r>
              <w:rPr>
                <w:rFonts w:ascii="Times New Roman" w:hAnsi="Times New Roman" w:cs="Times New Roman"/>
                <w:b/>
              </w:rPr>
              <w:t>端口/路径</w:t>
            </w:r>
          </w:p>
        </w:tc>
        <w:tc>
          <w:tcPr>
            <w:tcW w:w="5777" w:type="dxa"/>
          </w:tcPr>
          <w:p w14:paraId="73426DAD">
            <w:pPr>
              <w:rPr>
                <w:rFonts w:ascii="Times New Roman" w:hAnsi="Times New Roman" w:cs="Times New Roman"/>
              </w:rPr>
            </w:pPr>
            <w:r>
              <w:rPr>
                <w:rFonts w:ascii="Times New Roman" w:hAnsi="Times New Roman" w:eastAsia="Times New Roman"/>
              </w:rPr>
              <w:t>3306</w:t>
            </w:r>
          </w:p>
        </w:tc>
      </w:tr>
      <w:tr w14:paraId="62407047">
        <w:tc>
          <w:tcPr>
            <w:tcW w:w="2093" w:type="dxa"/>
            <w:vMerge w:val="restart"/>
            <w:shd w:val="clear" w:color="auto" w:fill="BEBEBE" w:themeFill="background1" w:themeFillShade="BF"/>
            <w:vAlign w:val="center"/>
          </w:tcPr>
          <w:p w14:paraId="5D8672E8">
            <w:pPr>
              <w:jc w:val="center"/>
              <w:rPr>
                <w:rFonts w:ascii="Times New Roman" w:hAnsi="Times New Roman" w:cs="Times New Roman"/>
                <w:b/>
              </w:rPr>
            </w:pPr>
            <w:r>
              <w:rPr>
                <w:rFonts w:ascii="Times New Roman" w:hAnsi="Times New Roman" w:cs="Times New Roman"/>
                <w:b/>
              </w:rPr>
              <w:t>Nacos / Redis</w:t>
            </w:r>
          </w:p>
        </w:tc>
        <w:tc>
          <w:tcPr>
            <w:tcW w:w="1984" w:type="dxa"/>
            <w:shd w:val="clear" w:color="auto" w:fill="BEBEBE" w:themeFill="background1" w:themeFillShade="BF"/>
          </w:tcPr>
          <w:p w14:paraId="752F4FA4">
            <w:pPr>
              <w:jc w:val="center"/>
              <w:rPr>
                <w:rFonts w:ascii="Times New Roman" w:hAnsi="Times New Roman" w:cs="Times New Roman"/>
                <w:b/>
              </w:rPr>
            </w:pPr>
            <w:r>
              <w:rPr>
                <w:rFonts w:ascii="Times New Roman" w:hAnsi="Times New Roman" w:cs="Times New Roman"/>
                <w:b/>
              </w:rPr>
              <w:t>版本</w:t>
            </w:r>
          </w:p>
        </w:tc>
        <w:tc>
          <w:tcPr>
            <w:tcW w:w="5777" w:type="dxa"/>
          </w:tcPr>
          <w:p w14:paraId="50346EED">
            <w:pPr>
              <w:rPr>
                <w:rFonts w:ascii="Times New Roman" w:hAnsi="Times New Roman" w:cs="Times New Roman"/>
              </w:rPr>
            </w:pPr>
            <w:r>
              <w:rPr>
                <w:rFonts w:ascii="Times New Roman" w:hAnsi="Times New Roman" w:eastAsia="Times New Roman"/>
              </w:rPr>
              <w:t>2.3.x (Docker)</w:t>
            </w:r>
          </w:p>
        </w:tc>
      </w:tr>
      <w:tr w14:paraId="3BEFD2B7">
        <w:tc>
          <w:tcPr>
            <w:tcW w:w="2093" w:type="dxa"/>
            <w:vMerge w:val="continue"/>
            <w:shd w:val="clear" w:color="auto" w:fill="BEBEBE" w:themeFill="background1" w:themeFillShade="BF"/>
          </w:tcPr>
          <w:p w14:paraId="70E361D0">
            <w:pPr>
              <w:rPr>
                <w:rFonts w:ascii="Times New Roman" w:hAnsi="Times New Roman" w:cs="Times New Roman"/>
              </w:rPr>
            </w:pPr>
          </w:p>
        </w:tc>
        <w:tc>
          <w:tcPr>
            <w:tcW w:w="1984" w:type="dxa"/>
            <w:shd w:val="clear" w:color="auto" w:fill="BEBEBE" w:themeFill="background1" w:themeFillShade="BF"/>
          </w:tcPr>
          <w:p w14:paraId="2DE750DC">
            <w:pPr>
              <w:jc w:val="center"/>
              <w:rPr>
                <w:rFonts w:ascii="Times New Roman" w:hAnsi="Times New Roman" w:cs="Times New Roman"/>
                <w:b/>
              </w:rPr>
            </w:pPr>
            <w:r>
              <w:rPr>
                <w:rFonts w:ascii="Times New Roman" w:hAnsi="Times New Roman" w:cs="Times New Roman"/>
                <w:b/>
              </w:rPr>
              <w:t>版本</w:t>
            </w:r>
          </w:p>
        </w:tc>
        <w:tc>
          <w:tcPr>
            <w:tcW w:w="5777" w:type="dxa"/>
          </w:tcPr>
          <w:p w14:paraId="65AB6CC4">
            <w:pPr>
              <w:rPr>
                <w:rFonts w:ascii="Times New Roman" w:hAnsi="Times New Roman" w:cs="Times New Roman"/>
              </w:rPr>
            </w:pPr>
            <w:r>
              <w:rPr>
                <w:rFonts w:ascii="Times New Roman" w:hAnsi="Times New Roman" w:eastAsia="Times New Roman"/>
              </w:rPr>
              <w:t>7.x (Docker)</w:t>
            </w:r>
          </w:p>
        </w:tc>
      </w:tr>
    </w:tbl>
    <w:p w14:paraId="61CAA405">
      <w:pPr>
        <w:rPr>
          <w:rFonts w:ascii="Times New Roman" w:hAnsi="Times New Roman" w:cs="Times New Roman"/>
        </w:rPr>
      </w:pPr>
    </w:p>
    <w:p w14:paraId="3E2D7A44">
      <w:pPr>
        <w:pStyle w:val="2"/>
        <w:numPr>
          <w:ilvl w:val="0"/>
          <w:numId w:val="2"/>
        </w:numPr>
        <w:rPr>
          <w:rFonts w:ascii="Times New Roman" w:hAnsi="Times New Roman" w:cs="Times New Roman"/>
        </w:rPr>
      </w:pPr>
      <w:bookmarkStart w:id="40" w:name="_Toc369782015"/>
      <w:bookmarkEnd w:id="40"/>
      <w:bookmarkStart w:id="41" w:name="_Toc703589198"/>
      <w:r>
        <w:rPr>
          <w:rFonts w:ascii="Times New Roman" w:hAnsi="Times New Roman" w:eastAsia="Times New Roman"/>
        </w:rPr>
        <w:t>系统运维管理</w:t>
      </w:r>
      <w:bookmarkEnd w:id="41"/>
    </w:p>
    <w:p w14:paraId="3A840B90">
      <w:pPr>
        <w:ind w:firstLine="420" w:firstLineChars="200"/>
        <w:rPr>
          <w:rFonts w:ascii="Times New Roman" w:hAnsi="Times New Roman" w:cs="Times New Roman"/>
        </w:rPr>
      </w:pPr>
      <w:r>
        <w:rPr>
          <w:rFonts w:ascii="Times New Roman" w:hAnsi="Times New Roman" w:eastAsia="Times New Roman"/>
        </w:rPr>
        <w:t>本章介绍 WHUSingularity 系统的日常运维操作，包括 Nacos 配置管理、服务启停、日志查看、健康检查与监控、常见问题排查、备份与恢复、以及扩容缩容等内容。</w:t>
      </w:r>
    </w:p>
    <w:p w14:paraId="002BED83">
      <w:pPr>
        <w:pStyle w:val="3"/>
        <w:numPr>
          <w:ilvl w:val="1"/>
          <w:numId w:val="2"/>
        </w:numPr>
        <w:rPr>
          <w:rFonts w:ascii="Times New Roman" w:hAnsi="Times New Roman" w:cs="Times New Roman"/>
        </w:rPr>
      </w:pPr>
      <w:bookmarkStart w:id="42" w:name="_Toc369782016"/>
      <w:bookmarkEnd w:id="42"/>
      <w:bookmarkStart w:id="43" w:name="_Toc1178690404"/>
      <w:r>
        <w:rPr>
          <w:rFonts w:ascii="Times New Roman" w:hAnsi="Times New Roman" w:eastAsia="Times New Roman"/>
        </w:rPr>
        <w:t>Nacos 配置管理</w:t>
      </w:r>
      <w:bookmarkEnd w:id="43"/>
    </w:p>
    <w:p w14:paraId="10244F39">
      <w:pPr>
        <w:ind w:firstLine="420" w:firstLineChars="200"/>
        <w:rPr>
          <w:rFonts w:ascii="Times New Roman" w:hAnsi="Times New Roman" w:cs="Times New Roman"/>
        </w:rPr>
      </w:pPr>
      <w:r>
        <w:rPr>
          <w:rFonts w:ascii="Times New Roman" w:hAnsi="Times New Roman" w:eastAsia="Times New Roman"/>
        </w:rPr>
        <w:t>Nacos 控制台地址：http://&lt;host&gt;:8848/nacos（默认账号/密码：nacos/nacos）。常用配置文件包括：singularity-order.yaml（订单服务核心配置，含 product-id、Redis、RocketMQ）、singularity-user.yaml（JWT 密钥与 Redis 连接）、singularity-stock.yaml（MQ 消费者配置）、singularity-gateway.yaml（路由规则）、singularity-scaler.yaml（自动伸缩策略）。修改配置后在 Nacos 控制台发布，对应服务会自动刷新（热更新，无需重启）。</w:t>
      </w:r>
    </w:p>
    <w:p w14:paraId="1A29F2B8">
      <w:pPr>
        <w:pStyle w:val="3"/>
        <w:numPr>
          <w:ilvl w:val="1"/>
          <w:numId w:val="2"/>
        </w:numPr>
        <w:rPr>
          <w:rFonts w:ascii="Times New Roman" w:hAnsi="Times New Roman" w:cs="Times New Roman"/>
        </w:rPr>
      </w:pPr>
      <w:bookmarkStart w:id="44" w:name="_Toc369782017"/>
      <w:bookmarkEnd w:id="44"/>
      <w:bookmarkStart w:id="45" w:name="_Toc1860460100"/>
      <w:r>
        <w:rPr>
          <w:rFonts w:ascii="Times New Roman" w:hAnsi="Times New Roman" w:eastAsia="Times New Roman"/>
        </w:rPr>
        <w:t>服务启停</w:t>
      </w:r>
      <w:bookmarkEnd w:id="45"/>
    </w:p>
    <w:p w14:paraId="3FF7E08D">
      <w:pPr>
        <w:ind w:firstLine="420" w:firstLineChars="200"/>
        <w:rPr>
          <w:rFonts w:ascii="Times New Roman" w:hAnsi="Times New Roman" w:cs="Times New Roman"/>
        </w:rPr>
      </w:pPr>
      <w:r>
        <w:rPr>
          <w:rFonts w:ascii="Times New Roman" w:hAnsi="Times New Roman" w:eastAsia="Times New Roman"/>
        </w:rPr>
        <w:t>全部服务（Docker Compose）：启动 docker compose -f deploy/docker-compose.yml up -d；停止 docker compose -f deploy/docker-compose.yml stop；重启 docker compose -f deploy/docker-compose.yml restart；停止并删除 docker compose -f deploy/docker-compose.yml down。单个服务：docker restart/stop/start &lt;container-name&gt;。</w:t>
      </w:r>
    </w:p>
    <w:p w14:paraId="5BBDF5DF">
      <w:pPr>
        <w:pStyle w:val="3"/>
        <w:numPr>
          <w:ilvl w:val="1"/>
          <w:numId w:val="2"/>
        </w:numPr>
        <w:rPr>
          <w:rFonts w:ascii="Times New Roman" w:hAnsi="Times New Roman" w:cs="Times New Roman"/>
        </w:rPr>
      </w:pPr>
      <w:bookmarkStart w:id="46" w:name="_Toc369782018"/>
      <w:bookmarkEnd w:id="46"/>
      <w:bookmarkStart w:id="47" w:name="_Toc1391000380"/>
      <w:r>
        <w:rPr>
          <w:rFonts w:ascii="Times New Roman" w:hAnsi="Times New Roman" w:eastAsia="Times New Roman"/>
        </w:rPr>
        <w:t>日志查看</w:t>
      </w:r>
      <w:bookmarkEnd w:id="47"/>
    </w:p>
    <w:p w14:paraId="66448323">
      <w:pPr>
        <w:ind w:firstLine="420" w:firstLineChars="200"/>
        <w:rPr>
          <w:rFonts w:ascii="Times New Roman" w:hAnsi="Times New Roman" w:cs="Times New Roman"/>
        </w:rPr>
      </w:pPr>
      <w:r>
        <w:rPr>
          <w:rFonts w:ascii="Times New Roman" w:hAnsi="Times New Roman" w:eastAsia="Times New Roman"/>
        </w:rPr>
        <w:t>Docker 部署：查看所有服务日志 docker compose -f deploy/docker-compose.yml logs -f；查看单个服务日志 docker compose -f deploy/docker-compose.yml logs -f singularity-order；查看最近 100 行 docker compose logs --tail 100 singularity-order。Jar 包部署：日志默认输出到标准输出，可通过 java -jar singularity-order.jar &gt; logs/order.log 2&gt;&amp;1 &amp; 持久化。</w:t>
      </w:r>
    </w:p>
    <w:p w14:paraId="49577CC2">
      <w:pPr>
        <w:pStyle w:val="3"/>
        <w:numPr>
          <w:ilvl w:val="1"/>
          <w:numId w:val="2"/>
        </w:numPr>
        <w:rPr>
          <w:rFonts w:ascii="Times New Roman" w:hAnsi="Times New Roman" w:cs="Times New Roman"/>
        </w:rPr>
      </w:pPr>
      <w:bookmarkStart w:id="48" w:name="_Toc369782019"/>
      <w:bookmarkEnd w:id="48"/>
      <w:bookmarkStart w:id="49" w:name="_Toc1036405418"/>
      <w:r>
        <w:rPr>
          <w:rFonts w:ascii="Times New Roman" w:hAnsi="Times New Roman" w:eastAsia="Times New Roman"/>
        </w:rPr>
        <w:t>健康检查与监控</w:t>
      </w:r>
      <w:bookmarkEnd w:id="49"/>
    </w:p>
    <w:p w14:paraId="01765BF0">
      <w:pPr>
        <w:ind w:firstLine="420" w:firstLineChars="200"/>
        <w:rPr>
          <w:rFonts w:ascii="Times New Roman" w:hAnsi="Times New Roman" w:cs="Times New Roman"/>
        </w:rPr>
      </w:pPr>
      <w:r>
        <w:rPr>
          <w:rFonts w:ascii="Times New Roman" w:hAnsi="Times New Roman" w:eastAsia="Times New Roman"/>
        </w:rPr>
        <w:t>网关聚合健康检查：curl http://localhost:8080/actuator/health；各服务独立检查：curl http://localhost:8081/actuator/health（order）、curl http://localhost:8082/actuator/health（stock）等。Prometheus 指标端点（供自动伸缩服务使用）：curl http://localhost:8081/actuator/prometheus。Nacos 服务列表：登录 Nacos 控制台 → 服务管理 → 服务列表，查看所有微服务健康状态。</w:t>
      </w:r>
    </w:p>
    <w:p w14:paraId="4B48731D">
      <w:pPr>
        <w:pStyle w:val="3"/>
        <w:numPr>
          <w:ilvl w:val="1"/>
          <w:numId w:val="2"/>
        </w:numPr>
        <w:rPr>
          <w:rFonts w:ascii="Times New Roman" w:hAnsi="Times New Roman" w:cs="Times New Roman"/>
        </w:rPr>
      </w:pPr>
      <w:bookmarkStart w:id="50" w:name="_Toc369782020"/>
      <w:bookmarkEnd w:id="50"/>
      <w:bookmarkStart w:id="51" w:name="_Toc625999509"/>
      <w:r>
        <w:rPr>
          <w:rFonts w:ascii="Times New Roman" w:hAnsi="Times New Roman" w:eastAsia="Times New Roman"/>
        </w:rPr>
        <w:t>常见问题排查</w:t>
      </w:r>
      <w:bookmarkEnd w:id="51"/>
    </w:p>
    <w:p w14:paraId="42957D1F">
      <w:pPr>
        <w:ind w:firstLine="420" w:firstLineChars="200"/>
        <w:rPr>
          <w:rFonts w:ascii="Times New Roman" w:hAnsi="Times New Roman" w:cs="Times New Roman"/>
        </w:rPr>
      </w:pPr>
      <w:r>
        <w:rPr>
          <w:rFonts w:ascii="Times New Roman" w:hAnsi="Times New Roman" w:eastAsia="Times New Roman"/>
        </w:rPr>
        <w:t>常见问题及解决方案：（1）服务启动失败——确认 Nacos 已在 8848 端口运行；（2）数据库连接失败——检查 docker ps 和配置中的数据库连接信息；（3）MQ 消息发送失败——确认 NameServer(9876) 和 Broker(10911) 端口可达；（4）网关返回 503——检查目标服务是否已注册到 Nacos；（5）Redis 连接失败——执行 redis-cli ping 验证；（6）库存扣减异常——检查 Nacos 配置中 product-id 是否正确；（7）Flyway 迁移失败——查看服务启动日志中的 Flyway 错误详情。</w:t>
      </w:r>
    </w:p>
    <w:p w14:paraId="2552AFF3">
      <w:pPr>
        <w:pStyle w:val="3"/>
        <w:numPr>
          <w:ilvl w:val="1"/>
          <w:numId w:val="2"/>
        </w:numPr>
        <w:rPr>
          <w:rFonts w:ascii="Times New Roman" w:hAnsi="Times New Roman" w:cs="Times New Roman"/>
        </w:rPr>
      </w:pPr>
      <w:bookmarkStart w:id="52" w:name="_Toc369782021"/>
      <w:bookmarkEnd w:id="52"/>
      <w:bookmarkStart w:id="53" w:name="_Toc651361110"/>
      <w:r>
        <w:rPr>
          <w:rFonts w:ascii="Times New Roman" w:hAnsi="Times New Roman" w:eastAsia="Times New Roman"/>
        </w:rPr>
        <w:t>备份与恢复</w:t>
      </w:r>
      <w:bookmarkEnd w:id="53"/>
    </w:p>
    <w:p w14:paraId="2588AF89">
      <w:pPr>
        <w:ind w:firstLine="420" w:firstLineChars="200"/>
        <w:rPr>
          <w:rFonts w:ascii="Times New Roman" w:hAnsi="Times New Roman" w:cs="Times New Roman"/>
        </w:rPr>
      </w:pPr>
      <w:r>
        <w:rPr>
          <w:rFonts w:ascii="Times New Roman" w:hAnsi="Times New Roman" w:eastAsia="Times New Roman"/>
        </w:rPr>
        <w:t>MySQL 数据备份：docker exec mysql-container mysqldump -u root -proot123 --all-databases &gt; backup_$(date +%Y%m%d).sql；MySQL 数据恢复：docker exec -i mysql-container mysql -u root -proot123 &lt; backup.sql；Redis 数据备份：docker cp redis-container:/data/dump.rdb ./redis_backup.rdb；Nacos 配置备份：在 Nacos 控制台逐个导出配置文件，或备份 Nacos 数据目录。</w:t>
      </w:r>
    </w:p>
    <w:p w14:paraId="39A86D71">
      <w:pPr>
        <w:pStyle w:val="3"/>
      </w:pPr>
      <w:bookmarkStart w:id="54" w:name="_Toc1702027011"/>
      <w:r>
        <w:rPr>
          <w:rFonts w:ascii="Times New Roman" w:hAnsi="Times New Roman" w:eastAsia="Times New Roman"/>
        </w:rPr>
        <w:t>扩容与缩容</w:t>
      </w:r>
      <w:bookmarkEnd w:id="54"/>
    </w:p>
    <w:p w14:paraId="264B1108">
      <w:r>
        <w:rPr>
          <w:rFonts w:ascii="Times New Roman" w:hAnsi="Times New Roman" w:eastAsia="Times New Roman"/>
        </w:rPr>
        <w:t>singularity-scaler 服务提供基于 Prometheus 指标的自动伸缩能力。自动伸缩策略通过 Nacos singularity-scaler.yaml 配置：threshold-cpu（CPU阈值%）、threshold-qps（QPS阈值）、min-instances/max-instances（实例数范围）、scale-up-cooldown/scale-down-cooldown（冷却时间秒）、port-start（动态实例起始端口）。手动扩容示例：docker run -d --name singularity-order-2 -e SERVER_PORT=8181 singularity-order:latest。</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9A17E">
    <w:pPr>
      <w:pStyle w:val="26"/>
      <w:spacing w:before="60" w:after="60" w:line="240" w:lineRule="auto"/>
      <w:jc w:val="center"/>
      <w:rPr>
        <w:rFonts w:ascii="Times New Roman" w:hAnsi="Times New Roman"/>
        <w:b/>
        <w:kern w:val="2"/>
        <w:sz w:val="18"/>
        <w:szCs w:val="18"/>
        <w:lang w:eastAsia="zh-CN"/>
      </w:rPr>
    </w:pPr>
    <w:r>
      <w:rPr>
        <w:rFonts w:ascii="Times New Roman" w:hAnsi="Times New Roman" w:eastAsia="Times New Roman"/>
        <w:b w:val="0"/>
      </w:rPr>
      <w:t>WHUSingularity 项目组版权所有</w:t>
    </w:r>
  </w:p>
  <w:p w14:paraId="632F4312">
    <w:pPr>
      <w:pStyle w:val="26"/>
      <w:spacing w:before="60" w:after="60" w:line="240" w:lineRule="auto"/>
      <w:jc w:val="center"/>
      <w:rPr>
        <w:rFonts w:ascii="Times New Roman" w:hAnsi="Times New Roman"/>
        <w:b/>
        <w:kern w:val="2"/>
        <w:sz w:val="18"/>
        <w:szCs w:val="18"/>
        <w:lang w:eastAsia="zh-CN"/>
      </w:rPr>
    </w:pPr>
    <w:r>
      <w:rPr>
        <w:rFonts w:ascii="Times New Roman" w:hAnsi="Times New Roman" w:eastAsia="Times New Roman"/>
        <w:b w:val="0"/>
      </w:rPr>
      <w:t>本文档中所包含的信息属于WHUSingularity 项目组的机密信息</w:t>
    </w:r>
  </w:p>
  <w:p w14:paraId="0738A9DF">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79E7E">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20828F38">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7D3F257">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3472D">
    <w:pPr>
      <w:pStyle w:val="10"/>
      <w:ind w:firstLine="176" w:firstLineChars="98"/>
      <w:rPr>
        <w:rFonts w:ascii="Times New Roman" w:hAnsi="Times New Roman" w:eastAsia="SimSun" w:cs="Times New Roman"/>
        <w:b/>
      </w:rPr>
    </w:pPr>
    <w:r>
      <w:rPr>
        <w:rFonts w:ascii="Times New Roman" w:hAnsi="Times New Roman" w:eastAsia="Times New Roman"/>
        <w:b w:val="0"/>
      </w:rPr>
      <w:t>WHUSingularity 项目组</w:t>
    </w:r>
  </w:p>
  <w:p w14:paraId="7B4B5A03">
    <w:pPr>
      <w:pStyle w:val="10"/>
    </w:pPr>
    <w:r>
      <w:fldChar w:fldCharType="begin"/>
    </w:r>
    <w:r>
      <w:instrText xml:space="preserve">NUMPAGES  \* Arabic  \* MERGEFORMAT</w:instrText>
    </w:r>
    <w:r>
      <w:fldChar w:fldCharType="separate"/>
    </w:r>
    <w:r>
      <w:rPr>
        <w:rFonts w:ascii="Times New Roman" w:hAnsi="Times New Roman" w:eastAsia="SimSun" w:cs="Times New Roman"/>
        <w:b/>
      </w:rPr>
      <w:t>7</w:t>
    </w:r>
    <w:r>
      <w:rPr>
        <w:rFonts w:ascii="Times New Roman" w:hAnsi="Times New Roman" w:eastAsia="SimSun" w:cs="Times New Roman"/>
        <w:b/>
      </w:rPr>
      <w:fldChar w:fldCharType="end"/>
    </w:r>
    <w:r>
      <w:rPr>
        <w:rFonts w:ascii="Times New Roman" w:hAnsi="Times New Roman" w:eastAsia="Times New Roman"/>
        <w:b w:val="0"/>
      </w:rPr>
      <w:t xml:space="preserve">高并发秒杀系统                                                                     7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2DB59">
    <w:pPr>
      <w:pStyle w:val="11"/>
    </w:pPr>
    <w:r>
      <w:drawing>
        <wp:inline distT="0" distB="0" distL="0" distR="0">
          <wp:extent cx="2042160" cy="520700"/>
          <wp:effectExtent l="0" t="0" r="0" b="0"/>
          <wp:docPr id="2" name="图片 2"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画&#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54964" cy="523869"/>
                  </a:xfrm>
                  <a:prstGeom prst="rect">
                    <a:avLst/>
                  </a:prstGeom>
                </pic:spPr>
              </pic:pic>
            </a:graphicData>
          </a:graphic>
        </wp:inline>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AA047">
    <w:pPr>
      <w:pStyle w:val="11"/>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2"/>
  </w:compat>
  <w:rsids>
    <w:rsidRoot w:val="00F8653B"/>
    <w:rsid w:val="00010980"/>
    <w:rsid w:val="00024992"/>
    <w:rsid w:val="00040761"/>
    <w:rsid w:val="00051CE1"/>
    <w:rsid w:val="00061495"/>
    <w:rsid w:val="000716B6"/>
    <w:rsid w:val="000A1DF4"/>
    <w:rsid w:val="000B11DC"/>
    <w:rsid w:val="000B3CC8"/>
    <w:rsid w:val="000B7724"/>
    <w:rsid w:val="000C5065"/>
    <w:rsid w:val="000D1C22"/>
    <w:rsid w:val="000D2AF3"/>
    <w:rsid w:val="000E0A90"/>
    <w:rsid w:val="001022CA"/>
    <w:rsid w:val="00103D0A"/>
    <w:rsid w:val="00132084"/>
    <w:rsid w:val="00137022"/>
    <w:rsid w:val="00166BC1"/>
    <w:rsid w:val="00171F84"/>
    <w:rsid w:val="001747D7"/>
    <w:rsid w:val="001813DC"/>
    <w:rsid w:val="001A595F"/>
    <w:rsid w:val="001B1D73"/>
    <w:rsid w:val="001B5184"/>
    <w:rsid w:val="001C0967"/>
    <w:rsid w:val="001D544E"/>
    <w:rsid w:val="001E7247"/>
    <w:rsid w:val="002136D1"/>
    <w:rsid w:val="00222244"/>
    <w:rsid w:val="00236922"/>
    <w:rsid w:val="00247B75"/>
    <w:rsid w:val="0027357E"/>
    <w:rsid w:val="00285A04"/>
    <w:rsid w:val="0029566C"/>
    <w:rsid w:val="002A4557"/>
    <w:rsid w:val="002C779E"/>
    <w:rsid w:val="00320C42"/>
    <w:rsid w:val="00323FB7"/>
    <w:rsid w:val="0033243B"/>
    <w:rsid w:val="00344619"/>
    <w:rsid w:val="00366C46"/>
    <w:rsid w:val="00366D04"/>
    <w:rsid w:val="003951F9"/>
    <w:rsid w:val="003B15AF"/>
    <w:rsid w:val="003C2C2E"/>
    <w:rsid w:val="003F4039"/>
    <w:rsid w:val="00441923"/>
    <w:rsid w:val="00455D93"/>
    <w:rsid w:val="00456BBA"/>
    <w:rsid w:val="00472067"/>
    <w:rsid w:val="00487058"/>
    <w:rsid w:val="004959FB"/>
    <w:rsid w:val="004B00DC"/>
    <w:rsid w:val="004B5D82"/>
    <w:rsid w:val="00504220"/>
    <w:rsid w:val="00534AE8"/>
    <w:rsid w:val="00545C90"/>
    <w:rsid w:val="005832FB"/>
    <w:rsid w:val="005928BA"/>
    <w:rsid w:val="005A2142"/>
    <w:rsid w:val="005B53B3"/>
    <w:rsid w:val="005E1933"/>
    <w:rsid w:val="005E7C49"/>
    <w:rsid w:val="005F0DE5"/>
    <w:rsid w:val="005F1B57"/>
    <w:rsid w:val="0060162D"/>
    <w:rsid w:val="006261EE"/>
    <w:rsid w:val="00666101"/>
    <w:rsid w:val="006923D6"/>
    <w:rsid w:val="006929DB"/>
    <w:rsid w:val="006A27F1"/>
    <w:rsid w:val="006A5D11"/>
    <w:rsid w:val="006C34CC"/>
    <w:rsid w:val="006D4C74"/>
    <w:rsid w:val="006E6D49"/>
    <w:rsid w:val="00711490"/>
    <w:rsid w:val="00711A63"/>
    <w:rsid w:val="007465C7"/>
    <w:rsid w:val="007674FE"/>
    <w:rsid w:val="0079481B"/>
    <w:rsid w:val="007A5F47"/>
    <w:rsid w:val="007A6175"/>
    <w:rsid w:val="007A6747"/>
    <w:rsid w:val="008067AA"/>
    <w:rsid w:val="00817C66"/>
    <w:rsid w:val="00820A0C"/>
    <w:rsid w:val="008237FE"/>
    <w:rsid w:val="00826F0B"/>
    <w:rsid w:val="0084491F"/>
    <w:rsid w:val="008521B0"/>
    <w:rsid w:val="00860C80"/>
    <w:rsid w:val="00860E1F"/>
    <w:rsid w:val="008624D3"/>
    <w:rsid w:val="0087643A"/>
    <w:rsid w:val="00881C47"/>
    <w:rsid w:val="008979BB"/>
    <w:rsid w:val="008B3D72"/>
    <w:rsid w:val="008E4F35"/>
    <w:rsid w:val="008E76BD"/>
    <w:rsid w:val="009057A2"/>
    <w:rsid w:val="00905C96"/>
    <w:rsid w:val="00911751"/>
    <w:rsid w:val="00912A11"/>
    <w:rsid w:val="00930C55"/>
    <w:rsid w:val="0093797C"/>
    <w:rsid w:val="00937B10"/>
    <w:rsid w:val="00941188"/>
    <w:rsid w:val="009510D4"/>
    <w:rsid w:val="00960786"/>
    <w:rsid w:val="00965117"/>
    <w:rsid w:val="0097005B"/>
    <w:rsid w:val="009715FC"/>
    <w:rsid w:val="00995478"/>
    <w:rsid w:val="009C2BBD"/>
    <w:rsid w:val="009D2D3C"/>
    <w:rsid w:val="009E0589"/>
    <w:rsid w:val="009E508A"/>
    <w:rsid w:val="009F15EA"/>
    <w:rsid w:val="009F4AB4"/>
    <w:rsid w:val="00A4628D"/>
    <w:rsid w:val="00A64623"/>
    <w:rsid w:val="00A86C5D"/>
    <w:rsid w:val="00A9491D"/>
    <w:rsid w:val="00A97365"/>
    <w:rsid w:val="00AB0A2D"/>
    <w:rsid w:val="00AD112D"/>
    <w:rsid w:val="00AE105C"/>
    <w:rsid w:val="00AE3239"/>
    <w:rsid w:val="00AF20D4"/>
    <w:rsid w:val="00B02EE0"/>
    <w:rsid w:val="00B353A9"/>
    <w:rsid w:val="00B41AF8"/>
    <w:rsid w:val="00B4222F"/>
    <w:rsid w:val="00B455AD"/>
    <w:rsid w:val="00B56512"/>
    <w:rsid w:val="00B63B4B"/>
    <w:rsid w:val="00B769A3"/>
    <w:rsid w:val="00B92784"/>
    <w:rsid w:val="00BA4AA3"/>
    <w:rsid w:val="00BC5781"/>
    <w:rsid w:val="00BC5C82"/>
    <w:rsid w:val="00BD0416"/>
    <w:rsid w:val="00BF6BDF"/>
    <w:rsid w:val="00C1429D"/>
    <w:rsid w:val="00C25491"/>
    <w:rsid w:val="00C27215"/>
    <w:rsid w:val="00C32E4F"/>
    <w:rsid w:val="00C50115"/>
    <w:rsid w:val="00C87A4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57837"/>
    <w:rsid w:val="00E97885"/>
    <w:rsid w:val="00EA3440"/>
    <w:rsid w:val="00EB6B84"/>
    <w:rsid w:val="00EC0893"/>
    <w:rsid w:val="00EC1569"/>
    <w:rsid w:val="00EC1D6D"/>
    <w:rsid w:val="00EC536C"/>
    <w:rsid w:val="00ED1EF3"/>
    <w:rsid w:val="00EE7213"/>
    <w:rsid w:val="00EF0180"/>
    <w:rsid w:val="00F01A1A"/>
    <w:rsid w:val="00F05779"/>
    <w:rsid w:val="00F13E15"/>
    <w:rsid w:val="00F24AB8"/>
    <w:rsid w:val="00F3199F"/>
    <w:rsid w:val="00F437F4"/>
    <w:rsid w:val="00F46C93"/>
    <w:rsid w:val="00F50525"/>
    <w:rsid w:val="00F61152"/>
    <w:rsid w:val="00F65F8E"/>
    <w:rsid w:val="00F8653B"/>
    <w:rsid w:val="00F8797A"/>
    <w:rsid w:val="00FB3848"/>
    <w:rsid w:val="00FB7DB1"/>
    <w:rsid w:val="00FD47ED"/>
    <w:rsid w:val="B7BF776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3"/>
    <w:semiHidden/>
    <w:unhideWhenUsed/>
    <w:uiPriority w:val="99"/>
    <w:rPr>
      <w:sz w:val="18"/>
      <w:szCs w:val="18"/>
    </w:rPr>
  </w:style>
  <w:style w:type="paragraph" w:styleId="9">
    <w:name w:val="Body Text Indent"/>
    <w:basedOn w:val="1"/>
    <w:link w:val="28"/>
    <w:uiPriority w:val="0"/>
    <w:pPr>
      <w:ind w:left="840" w:firstLine="480"/>
    </w:pPr>
    <w:rPr>
      <w:rFonts w:ascii="Arial" w:hAnsi="Arial" w:eastAsia="SimSun" w:cs="Times New Roman"/>
      <w:sz w:val="24"/>
      <w:szCs w:val="24"/>
    </w:rPr>
  </w:style>
  <w:style w:type="paragraph" w:styleId="10">
    <w:name w:val="footer"/>
    <w:basedOn w:val="1"/>
    <w:link w:val="18"/>
    <w:unhideWhenUsed/>
    <w:uiPriority w:val="99"/>
    <w:pPr>
      <w:tabs>
        <w:tab w:val="center" w:pos="4153"/>
        <w:tab w:val="right" w:pos="8306"/>
      </w:tabs>
      <w:snapToGrid w:val="0"/>
      <w:jc w:val="left"/>
    </w:pPr>
    <w:rPr>
      <w:sz w:val="18"/>
      <w:szCs w:val="18"/>
    </w:rPr>
  </w:style>
  <w:style w:type="paragraph" w:styleId="11">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character" w:styleId="12">
    <w:name w:val="Hyperlink"/>
    <w:basedOn w:val="6"/>
    <w:unhideWhenUsed/>
    <w:uiPriority w:val="99"/>
    <w:rPr>
      <w:color w:val="0000FF" w:themeColor="hyperlink"/>
      <w:u w:val="single"/>
    </w:rPr>
  </w:style>
  <w:style w:type="table" w:styleId="13">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uiPriority w:val="39"/>
    <w:pPr>
      <w:tabs>
        <w:tab w:val="left" w:pos="420"/>
        <w:tab w:val="right" w:leader="dot" w:pos="9628"/>
      </w:tabs>
    </w:pPr>
  </w:style>
  <w:style w:type="paragraph" w:styleId="15">
    <w:name w:val="toc 2"/>
    <w:basedOn w:val="1"/>
    <w:next w:val="1"/>
    <w:autoRedefine/>
    <w:unhideWhenUsed/>
    <w:uiPriority w:val="39"/>
    <w:pPr>
      <w:ind w:left="420" w:leftChars="200"/>
    </w:pPr>
  </w:style>
  <w:style w:type="paragraph" w:styleId="16">
    <w:name w:val="toc 3"/>
    <w:basedOn w:val="1"/>
    <w:next w:val="1"/>
    <w:autoRedefine/>
    <w:unhideWhenUsed/>
    <w:uiPriority w:val="39"/>
    <w:pPr>
      <w:ind w:left="840" w:leftChars="400"/>
    </w:pPr>
  </w:style>
  <w:style w:type="character" w:customStyle="1" w:styleId="17">
    <w:name w:val="页眉 字符"/>
    <w:basedOn w:val="6"/>
    <w:link w:val="11"/>
    <w:uiPriority w:val="99"/>
    <w:rPr>
      <w:sz w:val="18"/>
      <w:szCs w:val="18"/>
    </w:rPr>
  </w:style>
  <w:style w:type="character" w:customStyle="1" w:styleId="18">
    <w:name w:val="页脚 字符"/>
    <w:basedOn w:val="6"/>
    <w:link w:val="10"/>
    <w:uiPriority w:val="99"/>
    <w:rPr>
      <w:sz w:val="18"/>
      <w:szCs w:val="18"/>
    </w:rPr>
  </w:style>
  <w:style w:type="paragraph" w:customStyle="1" w:styleId="19">
    <w:name w:val="主题"/>
    <w:basedOn w:val="1"/>
    <w:uiPriority w:val="0"/>
    <w:pPr>
      <w:adjustRightInd w:val="0"/>
      <w:spacing w:beforeLines="800" w:afterLines="1500" w:line="360" w:lineRule="auto"/>
      <w:ind w:left="1701" w:right="1701"/>
      <w:jc w:val="center"/>
      <w:textAlignment w:val="baseline"/>
    </w:pPr>
    <w:rPr>
      <w:rFonts w:ascii="SimSun" w:hAnsi="SimSun" w:eastAsia="SimSun" w:cs="Times New Roman"/>
      <w:kern w:val="0"/>
      <w:sz w:val="52"/>
      <w:szCs w:val="20"/>
    </w:rPr>
  </w:style>
  <w:style w:type="paragraph" w:styleId="20">
    <w:name w:val="List Paragraph"/>
    <w:basedOn w:val="1"/>
    <w:qFormat/>
    <w:uiPriority w:val="34"/>
    <w:pPr>
      <w:ind w:firstLine="420" w:firstLineChars="200"/>
    </w:pPr>
  </w:style>
  <w:style w:type="character" w:customStyle="1" w:styleId="21">
    <w:name w:val="标题 1 字符"/>
    <w:basedOn w:val="6"/>
    <w:link w:val="2"/>
    <w:uiPriority w:val="9"/>
    <w:rPr>
      <w:b/>
      <w:bCs/>
      <w:kern w:val="44"/>
      <w:sz w:val="44"/>
      <w:szCs w:val="44"/>
    </w:rPr>
  </w:style>
  <w:style w:type="paragraph" w:customStyle="1" w:styleId="22">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3">
    <w:name w:val="批注框文本 字符"/>
    <w:basedOn w:val="6"/>
    <w:link w:val="8"/>
    <w:semiHidden/>
    <w:uiPriority w:val="99"/>
    <w:rPr>
      <w:sz w:val="18"/>
      <w:szCs w:val="18"/>
    </w:rPr>
  </w:style>
  <w:style w:type="character" w:customStyle="1" w:styleId="24">
    <w:name w:val="标题 2 字符"/>
    <w:basedOn w:val="6"/>
    <w:link w:val="3"/>
    <w:uiPriority w:val="9"/>
    <w:rPr>
      <w:rFonts w:asciiTheme="majorHAnsi" w:hAnsiTheme="majorHAnsi" w:eastAsiaTheme="majorEastAsia" w:cstheme="majorBidi"/>
      <w:b/>
      <w:bCs/>
      <w:sz w:val="32"/>
      <w:szCs w:val="32"/>
    </w:rPr>
  </w:style>
  <w:style w:type="character" w:customStyle="1" w:styleId="25">
    <w:name w:val="标题 3 字符"/>
    <w:basedOn w:val="6"/>
    <w:link w:val="4"/>
    <w:uiPriority w:val="9"/>
    <w:rPr>
      <w:b/>
      <w:bCs/>
      <w:sz w:val="32"/>
      <w:szCs w:val="32"/>
    </w:rPr>
  </w:style>
  <w:style w:type="paragraph" w:customStyle="1" w:styleId="26">
    <w:name w:val="*Body 1"/>
    <w:uiPriority w:val="0"/>
    <w:pPr>
      <w:spacing w:before="120" w:after="120" w:line="360" w:lineRule="auto"/>
    </w:pPr>
    <w:rPr>
      <w:rFonts w:ascii="Arial" w:hAnsi="Arial" w:eastAsia="SimSun" w:cs="Times New Roman"/>
      <w:kern w:val="0"/>
      <w:sz w:val="24"/>
      <w:szCs w:val="20"/>
      <w:lang w:val="en-US" w:eastAsia="en-US" w:bidi="ar-SA"/>
    </w:rPr>
  </w:style>
  <w:style w:type="character" w:customStyle="1" w:styleId="27">
    <w:name w:val="标题 4 字符"/>
    <w:basedOn w:val="6"/>
    <w:link w:val="5"/>
    <w:uiPriority w:val="9"/>
    <w:rPr>
      <w:rFonts w:asciiTheme="majorHAnsi" w:hAnsiTheme="majorHAnsi" w:eastAsiaTheme="majorEastAsia" w:cstheme="majorBidi"/>
      <w:b/>
      <w:bCs/>
      <w:sz w:val="28"/>
      <w:szCs w:val="28"/>
    </w:rPr>
  </w:style>
  <w:style w:type="character" w:customStyle="1" w:styleId="28">
    <w:name w:val="正文文本缩进 字符"/>
    <w:basedOn w:val="6"/>
    <w:link w:val="9"/>
    <w:uiPriority w:val="0"/>
    <w:rPr>
      <w:rFonts w:ascii="Arial" w:hAnsi="Arial" w:eastAsia="SimSu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7D18165E-C46A-4D00-ABFC-F24ECEE4D713}">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408</Words>
  <Characters>2331</Characters>
  <Lines>19</Lines>
  <Paragraphs>5</Paragraphs>
  <TotalTime>0</TotalTime>
  <ScaleCrop>false</ScaleCrop>
  <LinksUpToDate>false</LinksUpToDate>
  <CharactersWithSpaces>2734</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2012-12-13T18:41:00Z</dcterms:created>
  <dc:creator>A</dc:creator>
  <cp:lastModifiedBy>WPS_1698633822</cp:lastModifiedBy>
  <dcterms:modified xsi:type="dcterms:W3CDTF">2026-05-30T16:17:59Z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D14994EE4AE14948379D1A6AADBCB5A0_42</vt:lpwstr>
  </property>
</Properties>
</file>