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转角项目交接文档"/>
    <w:p>
      <w:pPr>
        <w:pStyle w:val="Title"/>
      </w:pPr>
      <w:r>
        <w:t xml:space="preserve">转角项目交接文档</w:t>
      </w:r>
    </w:p>
    <w:p>
      <w:pPr>
        <w:pStyle w:val="FirstParagraph"/>
      </w:pPr>
      <w:r>
        <w:rPr>
          <w:b/>
          <w:bCs/>
        </w:rPr>
        <w:t xml:space="preserve">版本：V1.0｜交接日期：2026-10-17（中国标准时间）</w:t>
      </w:r>
    </w:p>
    <w:p>
      <w:pPr>
        <w:pStyle w:val="BodyText"/>
      </w:pPr>
      <w:r>
        <w:rPr>
          <w:b/>
          <w:bCs/>
        </w:rPr>
        <w:t xml:space="preserve">交接对象：接手开发、排障和部署的朋友。</w:t>
      </w:r>
    </w:p>
    <w:p>
      <w:pPr>
        <w:pStyle w:val="BodyText"/>
      </w:pPr>
      <w:r>
        <w:t xml:space="preserve">本文件以功能分支提交</w:t>
      </w:r>
      <w:r>
        <w:t xml:space="preserve"> </w:t>
      </w:r>
      <w:r>
        <w:rPr>
          <w:rStyle w:val="VerbatimChar"/>
        </w:rPr>
        <w:t xml:space="preserve">b2fd4d2</w:t>
      </w:r>
      <w:r>
        <w:t xml:space="preserve"> </w:t>
      </w:r>
      <w:r>
        <w:t xml:space="preserve">为软件基线，整理实际代码、用户确认的规则及待办。交接文档本身的提交不改变该软件基线。所有支付、退款、结算均为模拟；未确认存在可用的公网登录服务。</w:t>
      </w:r>
    </w:p>
    <w:bookmarkStart w:id="20" w:name="Xca65044b9966cc380cb888ce7b92048ac2ce405"/>
    <w:p>
      <w:pPr>
        <w:pStyle w:val="Heading1"/>
      </w:pPr>
      <w:r>
        <w:t xml:space="preserve">1. 接手时先看这五件事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第一优先：排查用户本机页面卡在加载提示。</w:t>
      </w:r>
      <w:r>
        <w:t xml:space="preserve"> </w:t>
      </w:r>
      <w:r>
        <w:t xml:space="preserve">用户地址为</w:t>
      </w:r>
      <w:r>
        <w:t xml:space="preserve"> </w:t>
      </w:r>
      <w:r>
        <w:rPr>
          <w:rStyle w:val="VerbatimChar"/>
        </w:rPr>
        <w:t xml:space="preserve">http://127.0.0.1:8081/#home</w:t>
      </w:r>
      <w:r>
        <w:t xml:space="preserve">，尚未定位、未修复，不能当成已确认的密码错误。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最新代码在功能分支。</w:t>
      </w:r>
      <w:r>
        <w:t xml:space="preserve"> </w:t>
      </w:r>
      <w:r>
        <w:t xml:space="preserve">仓库为</w:t>
      </w:r>
      <w:r>
        <w:t xml:space="preserve"> </w:t>
      </w:r>
      <w:r>
        <w:rPr>
          <w:rStyle w:val="VerbatimChar"/>
        </w:rPr>
        <w:t xml:space="preserve">wangzirui471-collab/huali-corner</w:t>
      </w:r>
      <w:r>
        <w:t xml:space="preserve">，分支为</w:t>
      </w:r>
      <w:r>
        <w:t xml:space="preserve"> </w:t>
      </w:r>
      <w:r>
        <w:rPr>
          <w:rStyle w:val="VerbatimChar"/>
        </w:rPr>
        <w:t xml:space="preserve">feat/layered-completion</w:t>
      </w:r>
      <w:r>
        <w:t xml:space="preserve">；不要默认下载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就包含最新功能。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保留原试用数据。</w:t>
      </w:r>
      <w:r>
        <w:t xml:space="preserve"> </w:t>
      </w:r>
      <w:r>
        <w:t xml:space="preserve">账号、订单、照片通常在原项目的</w:t>
      </w:r>
      <w:r>
        <w:t xml:space="preserve"> </w:t>
      </w:r>
      <w:r>
        <w:rPr>
          <w:rStyle w:val="VerbatimChar"/>
        </w:rPr>
        <w:t xml:space="preserve">var-trial/</w:t>
      </w:r>
      <w:r>
        <w:t xml:space="preserve">，也可能由</w:t>
      </w:r>
      <w:r>
        <w:t xml:space="preserve"> </w:t>
      </w:r>
      <w:r>
        <w:rPr>
          <w:rStyle w:val="VerbatimChar"/>
        </w:rPr>
        <w:t xml:space="preserve">--data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HUALI_DATA_DIR</w:t>
      </w:r>
      <w:r>
        <w:t xml:space="preserve"> </w:t>
      </w:r>
      <w:r>
        <w:t xml:space="preserve">指向其他目录。先确认实际路径，再做备份；不要删除数据库解决登录问题。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完整更新前后端。</w:t>
      </w:r>
      <w:r>
        <w:t xml:space="preserve"> </w:t>
      </w:r>
      <w:r>
        <w:t xml:space="preserve">后端</w:t>
      </w:r>
      <w:r>
        <w:t xml:space="preserve"> </w:t>
      </w:r>
      <w:r>
        <w:rPr>
          <w:rStyle w:val="VerbatimChar"/>
        </w:rPr>
        <w:t xml:space="preserve">Backend mission/app/</w:t>
      </w:r>
      <w:r>
        <w:t xml:space="preserve">、入口</w:t>
      </w:r>
      <w:r>
        <w:t xml:space="preserve"> </w:t>
      </w:r>
      <w:r>
        <w:rPr>
          <w:rStyle w:val="VerbatimChar"/>
        </w:rPr>
        <w:t xml:space="preserve">server.py</w:t>
      </w:r>
      <w:r>
        <w:t xml:space="preserve">、前端</w:t>
      </w:r>
      <w:r>
        <w:t xml:space="preserve"> </w:t>
      </w:r>
      <w:r>
        <w:rPr>
          <w:rStyle w:val="VerbatimChar"/>
        </w:rPr>
        <w:t xml:space="preserve">web 7M/src/</w:t>
      </w:r>
      <w:r>
        <w:t xml:space="preserve"> </w:t>
      </w:r>
      <w:r>
        <w:t xml:space="preserve">及静态资源要成套更新，不能只替换一个文件。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按领域分层继续开发。</w:t>
      </w:r>
      <w:r>
        <w:t xml:space="preserve"> </w:t>
      </w:r>
      <w:r>
        <w:t xml:space="preserve">用户明确要求不恢复为平铺的巨型业务文件；开发前读仓库根目录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。</w:t>
      </w:r>
    </w:p>
    <w:bookmarkEnd w:id="20"/>
    <w:bookmarkStart w:id="21" w:name="X057ea6457ab0c7e18f102655a57bcfa143d703c"/>
    <w:p>
      <w:pPr>
        <w:pStyle w:val="Heading1"/>
      </w:pPr>
      <w:r>
        <w:t xml:space="preserve">2. 产品目标与已确认边界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984"/>
        <w:gridCol w:w="7880"/>
      </w:tblGrid>
      <w:tr>
        <w:trPr>
          <w:tblHeader w:val="on"/>
          <w:cantSplit/>
          <w:tblHeader/>
        </w:trPr>
        <w:tc>
          <w:tcPr>
            <w:tcW w:type="dxa" w:w="1984"/>
            <w:shd w:fill="E8F1ED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项目</w:t>
            </w:r>
          </w:p>
        </w:tc>
        <w:tc>
          <w:tcPr>
            <w:tcW w:type="dxa" w:w="7880"/>
            <w:shd w:fill="E8F1ED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当前约定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产品名称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转角；历史仓库名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huali-corner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Fonts w:ascii="Noto Sans CJK SC" w:hAnsi="Noto Sans CJK SC" w:eastAsia="Noto Sans CJK SC"/>
                <w:sz w:val="18"/>
              </w:rPr>
              <w:t xml:space="preserve">保留，不表示最终品牌名。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首期用户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广州校区计算机工程学院试点，以二手书和日常闲置起步，毕业生也可参与。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运营与预算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个人试做，原计划预算约 3000 元；没有授权据此自动购买服务器、短信或其他服务。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登录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试用版手机号＋密码；手机号暂不验证归属，不是实名认证或学籍认证。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交易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模拟支付、退款、结算，不收真实货款，不设置真实资金余额池。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社区互助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快递代取、资料代交、搬运、学习辅导等信息发布＋私聊协商；首版没有服务订单或真实服务费。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客服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08:00—20:00；服务文案不代表人员实时在线，实际排班由运营者安排。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微信小程序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已有原生源码，共用后端；没有确认通过微信开发者工具编译、真机、审核或发布。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品牌视觉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目前界面沿用黄色主题；ZJ Logo、白绿方案等讨论不等于最终定稿。</w:t>
            </w:r>
          </w:p>
        </w:tc>
      </w:tr>
    </w:tbl>
    <w:bookmarkEnd w:id="21"/>
    <w:bookmarkStart w:id="24" w:name="Xb23c32755514067fa8ac4416bc69c70e4c1b5ab"/>
    <w:p>
      <w:pPr>
        <w:pStyle w:val="Heading1"/>
      </w:pPr>
      <w:r>
        <w:t xml:space="preserve">3. 代码、交付包与访问权限</w:t>
      </w:r>
    </w:p>
    <w:bookmarkStart w:id="22" w:name="X4609c7020a96bbf0ebae44c1b737c3faf365080"/>
    <w:p>
      <w:pPr>
        <w:pStyle w:val="Heading2"/>
      </w:pPr>
      <w:r>
        <w:t xml:space="preserve">3.1 获取正确版本</w:t>
      </w:r>
    </w:p>
    <w:p>
      <w:pPr>
        <w:pStyle w:val="FirstParagraph"/>
      </w:pPr>
      <w:r>
        <w:t xml:space="preserve">仓库地址：</w:t>
      </w:r>
      <w:r>
        <w:rPr>
          <w:rStyle w:val="VerbatimChar"/>
        </w:rPr>
        <w:t xml:space="preserve">https://github.com/wangzirui471-collab/huali-corner</w:t>
      </w:r>
      <w:r>
        <w:t xml:space="preserve">。</w:t>
      </w:r>
    </w:p>
    <w:p>
      <w:pPr>
        <w:pStyle w:val="BodyText"/>
      </w:pPr>
      <w:r>
        <w:t xml:space="preserve">最新功能分支地址：</w:t>
      </w:r>
      <w:r>
        <w:rPr>
          <w:rStyle w:val="VerbatimChar"/>
        </w:rPr>
        <w:t xml:space="preserve">https://github.com/wangzirui471-collab/huali-corner/tree/feat/layered-completion</w:t>
      </w:r>
      <w:r>
        <w:t xml:space="preserve">。</w:t>
      </w:r>
    </w:p>
    <w:p>
      <w:pPr>
        <w:pStyle w:val="BodyText"/>
      </w:pPr>
      <w:r>
        <w:t xml:space="preserve">该仓库此前为私有仓库。朋友需要由仓库所有者添加协作者权限，或由用户转交源码包；不要共享 GitHub 密码或私人访问令牌。</w:t>
      </w:r>
    </w:p>
    <w:p>
      <w:pPr>
        <w:pStyle w:val="BodyText"/>
      </w:pPr>
      <w:r>
        <w:t xml:space="preserve">使用 Git 时：</w:t>
      </w:r>
    </w:p>
    <w:p>
      <w:pPr>
        <w:pStyle w:val="SourceCode"/>
        <w:spacing w:line="252" w:lineRule="auto" w:after="100"/>
      </w:pPr>
      <w:r>
        <w:rPr>
          <w:rStyle w:val="FunctionTok"/>
          <w:rFonts w:ascii="Consolas" w:hAnsi="Consolas" w:eastAsia="Noto Sans CJK SC"/>
          <w:sz w:val="16"/>
        </w:rPr>
        <w:t xml:space="preserve">git</w:t>
      </w:r>
      <w:r>
        <w:rPr>
          <w:rStyle w:val="NormalTok"/>
          <w:rFonts w:ascii="Consolas" w:hAnsi="Consolas" w:eastAsia="Noto Sans CJK SC"/>
          <w:sz w:val="16"/>
        </w:rPr>
        <w:t xml:space="preserve"> clone </w:t>
      </w:r>
      <w:r>
        <w:rPr>
          <w:rStyle w:val="AttributeTok"/>
          <w:rFonts w:ascii="Consolas" w:hAnsi="Consolas" w:eastAsia="Noto Sans CJK SC"/>
          <w:sz w:val="16"/>
        </w:rPr>
        <w:t xml:space="preserve">--branch</w:t>
      </w:r>
      <w:r>
        <w:rPr>
          <w:rStyle w:val="NormalTok"/>
          <w:rFonts w:ascii="Consolas" w:hAnsi="Consolas" w:eastAsia="Noto Sans CJK SC"/>
          <w:sz w:val="16"/>
        </w:rPr>
        <w:t xml:space="preserve"> feat/layered-completion https://github.com/wangzirui471-collab/huali-corner.git</w:t>
      </w:r>
      <w:r>
        <w:rPr>
          <w:rFonts w:ascii="Consolas" w:hAnsi="Consolas" w:eastAsia="Noto Sans CJK SC"/>
          <w:sz w:val="16"/>
        </w:rPr>
        <w:br/>
      </w:r>
      <w:r>
        <w:rPr>
          <w:rStyle w:val="BuiltInTok"/>
          <w:rFonts w:ascii="Consolas" w:hAnsi="Consolas" w:eastAsia="Noto Sans CJK SC"/>
          <w:sz w:val="16"/>
        </w:rPr>
        <w:t xml:space="preserve">cd</w:t>
      </w:r>
      <w:r>
        <w:rPr>
          <w:rStyle w:val="NormalTok"/>
          <w:rFonts w:ascii="Consolas" w:hAnsi="Consolas" w:eastAsia="Noto Sans CJK SC"/>
          <w:sz w:val="16"/>
        </w:rPr>
        <w:t xml:space="preserve"> huali-corner</w:t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git</w:t>
      </w:r>
      <w:r>
        <w:rPr>
          <w:rStyle w:val="NormalTok"/>
          <w:rFonts w:ascii="Consolas" w:hAnsi="Consolas" w:eastAsia="Noto Sans CJK SC"/>
          <w:sz w:val="16"/>
        </w:rPr>
        <w:t xml:space="preserve"> branch </w:t>
      </w:r>
      <w:r>
        <w:rPr>
          <w:rStyle w:val="AttributeTok"/>
          <w:rFonts w:ascii="Consolas" w:hAnsi="Consolas" w:eastAsia="Noto Sans CJK SC"/>
          <w:sz w:val="16"/>
        </w:rPr>
        <w:t xml:space="preserve">--show-current</w:t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git</w:t>
      </w:r>
      <w:r>
        <w:rPr>
          <w:rStyle w:val="NormalTok"/>
          <w:rFonts w:ascii="Consolas" w:hAnsi="Consolas" w:eastAsia="Noto Sans CJK SC"/>
          <w:sz w:val="16"/>
        </w:rPr>
        <w:t xml:space="preserve"> log </w:t>
      </w:r>
      <w:r>
        <w:rPr>
          <w:rStyle w:val="AttributeTok"/>
          <w:rFonts w:ascii="Consolas" w:hAnsi="Consolas" w:eastAsia="Noto Sans CJK SC"/>
          <w:sz w:val="16"/>
        </w:rPr>
        <w:t xml:space="preserve">-1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AttributeTok"/>
          <w:rFonts w:ascii="Consolas" w:hAnsi="Consolas" w:eastAsia="Noto Sans CJK SC"/>
          <w:sz w:val="16"/>
        </w:rPr>
        <w:t xml:space="preserve">--oneline</w:t>
      </w:r>
    </w:p>
    <w:p>
      <w:pPr>
        <w:pStyle w:val="FirstParagraph"/>
      </w:pPr>
      <w:r>
        <w:t xml:space="preserve">软件功能基线应包含</w:t>
      </w:r>
      <w:r>
        <w:t xml:space="preserve"> </w:t>
      </w:r>
      <w:r>
        <w:rPr>
          <w:rStyle w:val="VerbatimChar"/>
        </w:rPr>
        <w:t xml:space="preserve">b2fd4d2 feat: add staff product removal and management workspace</w:t>
      </w:r>
      <w:r>
        <w:t xml:space="preserve">。如果之后新增纯文档提交，HEAD 可以更新，但该功能提交应仍在历史中。</w:t>
      </w:r>
    </w:p>
    <w:p>
      <w:pPr>
        <w:pStyle w:val="BodyText"/>
      </w:pPr>
      <w:r>
        <w:t xml:space="preserve">已有本地修改时，先查看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并妥善提交或保存，再同步；不要用强制覆盖、</w:t>
      </w:r>
      <w:r>
        <w:rPr>
          <w:rStyle w:val="VerbatimChar"/>
        </w:rPr>
        <w:t xml:space="preserve">reset --hard</w:t>
      </w:r>
      <w:r>
        <w:t xml:space="preserve"> </w:t>
      </w:r>
      <w:r>
        <w:t xml:space="preserve">或清空目录处理他人的未提交代码。</w:t>
      </w:r>
    </w:p>
    <w:bookmarkEnd w:id="22"/>
    <w:bookmarkStart w:id="23" w:name="Xa006a6e6c46e41285e750724958baedf19bd837"/>
    <w:p>
      <w:pPr>
        <w:pStyle w:val="Heading2"/>
      </w:pPr>
      <w:r>
        <w:t xml:space="preserve">3.2 已交付源码包</w:t>
      </w:r>
    </w:p>
    <w:p>
      <w:pPr>
        <w:pStyle w:val="FirstParagraph"/>
      </w:pPr>
      <w:r>
        <w:t xml:space="preserve">文件名：</w:t>
      </w:r>
      <w:r>
        <w:rPr>
          <w:rStyle w:val="VerbatimChar"/>
        </w:rPr>
        <w:t xml:space="preserve">转角-管理工作台与商品下架试用版.zip</w:t>
      </w:r>
      <w:r>
        <w:t xml:space="preserve">。</w:t>
      </w:r>
    </w:p>
    <w:p>
      <w:pPr>
        <w:pStyle w:val="BodyText"/>
      </w:pPr>
      <w:r>
        <w:t xml:space="preserve">包内项目根目录：</w:t>
      </w:r>
      <w:r>
        <w:rPr>
          <w:rStyle w:val="VerbatimChar"/>
        </w:rPr>
        <w:t xml:space="preserve">zhuanjiao-trial/</w:t>
      </w:r>
      <w:r>
        <w:t xml:space="preserve">。</w:t>
      </w:r>
      <w:r>
        <w:rPr>
          <w:rStyle w:val="VerbatimChar"/>
        </w:rPr>
        <w:t xml:space="preserve">package-manifest.json</w:t>
      </w:r>
      <w:r>
        <w:t xml:space="preserve"> </w:t>
      </w:r>
      <w:r>
        <w:t xml:space="preserve">标记软件基线</w:t>
      </w:r>
      <w:r>
        <w:t xml:space="preserve"> </w:t>
      </w:r>
      <w:r>
        <w:rPr>
          <w:rStyle w:val="VerbatimChar"/>
        </w:rPr>
        <w:t xml:space="preserve">b2fd4d2</w:t>
      </w:r>
      <w:r>
        <w:t xml:space="preserve">，列出 243 个源码／资源文件的 SHA-256。该数量只适用于这一版交付包，不是后续版本的固定验收值。</w:t>
      </w:r>
    </w:p>
    <w:p>
      <w:pPr>
        <w:pStyle w:val="BodyText"/>
      </w:pPr>
      <w:r>
        <w:t xml:space="preserve">此包不含账号数据库、运行数据、用户上传图片、备份或真实凭证。解压后没有旧账号，不代表账号已被删除；应先核对是否连接了原数据目录。</w:t>
      </w:r>
    </w:p>
    <w:bookmarkEnd w:id="23"/>
    <w:bookmarkEnd w:id="24"/>
    <w:bookmarkStart w:id="29" w:name="X367b54a732821ab517658dee01b3e56fea7fa95"/>
    <w:p>
      <w:pPr>
        <w:pStyle w:val="Heading1"/>
      </w:pPr>
      <w:r>
        <w:t xml:space="preserve">4. 本地启动与管理员账号</w:t>
      </w:r>
    </w:p>
    <w:bookmarkStart w:id="25" w:name="X8ca8ecefd7fa795d38c142e4214eb12418a6790"/>
    <w:p>
      <w:pPr>
        <w:pStyle w:val="Heading2"/>
      </w:pPr>
      <w:r>
        <w:t xml:space="preserve">4.1 环境</w:t>
      </w:r>
    </w:p>
    <w:p>
      <w:pPr>
        <w:pStyle w:val="Compact"/>
        <w:numPr>
          <w:ilvl w:val="0"/>
          <w:numId w:val="1002"/>
        </w:numPr>
      </w:pPr>
      <w:r>
        <w:t xml:space="preserve">推荐 Python 3.12。此次云端环境为 Python 3.12.14，依赖文件当前为</w:t>
      </w:r>
      <w:r>
        <w:t xml:space="preserve"> </w:t>
      </w:r>
      <w:r>
        <w:rPr>
          <w:rStyle w:val="VerbatimChar"/>
        </w:rPr>
        <w:t xml:space="preserve">Pillow==12.3.0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网页为原生 ES 模块，不需要先运行 npm 打包命令；Node 用于前端／小程序逻辑检查，本次环境为 Node v24.19.0。</w:t>
      </w:r>
    </w:p>
    <w:p>
      <w:pPr>
        <w:pStyle w:val="Compact"/>
        <w:numPr>
          <w:ilvl w:val="0"/>
          <w:numId w:val="1002"/>
        </w:numPr>
      </w:pPr>
      <w:r>
        <w:t xml:space="preserve">浏览器自动化使用 Python Playwright＋Chromium，现有脚本主要使用</w:t>
      </w:r>
      <w:r>
        <w:t xml:space="preserve"> </w:t>
      </w:r>
      <w:r>
        <w:rPr>
          <w:rStyle w:val="VerbatimChar"/>
        </w:rPr>
        <w:t xml:space="preserve">/usr/bin/chromium</w:t>
      </w:r>
      <w:r>
        <w:t xml:space="preserve">，Windows 需调整浏览器启动配置。</w:t>
      </w:r>
    </w:p>
    <w:p>
      <w:pPr>
        <w:pStyle w:val="Compact"/>
        <w:numPr>
          <w:ilvl w:val="0"/>
          <w:numId w:val="1002"/>
        </w:numPr>
      </w:pPr>
      <w:r>
        <w:t xml:space="preserve">不因旧电脑的依赖安装失败而随意删除依赖或关闭 TLS 验证。</w:t>
      </w:r>
    </w:p>
    <w:bookmarkEnd w:id="25"/>
    <w:bookmarkStart w:id="26" w:name="Xd3f60262c567005664e84f08377e0fbe6d0c336"/>
    <w:p>
      <w:pPr>
        <w:pStyle w:val="Heading2"/>
      </w:pPr>
      <w:r>
        <w:t xml:space="preserve">4.2 Windows 启动</w:t>
      </w:r>
    </w:p>
    <w:p>
      <w:pPr>
        <w:pStyle w:val="FirstParagraph"/>
      </w:pPr>
      <w:r>
        <w:t xml:space="preserve">打开项目根目录，即能看到</w:t>
      </w:r>
      <w:r>
        <w:t xml:space="preserve"> </w:t>
      </w:r>
      <w:r>
        <w:rPr>
          <w:rStyle w:val="VerbatimChar"/>
        </w:rPr>
        <w:t xml:space="preserve">start-trial-8081.bat</w:t>
      </w:r>
      <w:r>
        <w:t xml:space="preserve">、</w:t>
      </w:r>
      <w:r>
        <w:rPr>
          <w:rStyle w:val="VerbatimChar"/>
        </w:rPr>
        <w:t xml:space="preserve">Backend mission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web 7M</w:t>
      </w:r>
      <w:r>
        <w:t xml:space="preserve"> </w:t>
      </w:r>
      <w:r>
        <w:t xml:space="preserve">的目录。安装依赖后，可双击</w:t>
      </w:r>
      <w:r>
        <w:t xml:space="preserve"> </w:t>
      </w:r>
      <w:r>
        <w:rPr>
          <w:rStyle w:val="VerbatimChar"/>
        </w:rPr>
        <w:t xml:space="preserve">start-trial-8081.bat</w:t>
      </w:r>
      <w:r>
        <w:t xml:space="preserve">；保持终端窗口运行。</w:t>
      </w:r>
    </w:p>
    <w:p>
      <w:pPr>
        <w:pStyle w:val="BodyText"/>
      </w:pPr>
      <w:r>
        <w:t xml:space="preserve">PowerShell 逐行执行，路径仅为示例，按实际解压位置修改：</w:t>
      </w:r>
    </w:p>
    <w:p>
      <w:pPr>
        <w:pStyle w:val="SourceCode"/>
        <w:spacing w:line="252" w:lineRule="auto" w:after="100"/>
      </w:pPr>
      <w:r>
        <w:rPr>
          <w:rStyle w:val="FunctionTok"/>
          <w:rFonts w:ascii="Consolas" w:hAnsi="Consolas" w:eastAsia="Noto Sans CJK SC"/>
          <w:sz w:val="16"/>
        </w:rPr>
        <w:t xml:space="preserve">cd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"E:\projects\zhuanjiao-trial"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python </w:t>
      </w:r>
      <w:r>
        <w:rPr>
          <w:rStyle w:val="OperatorTok"/>
          <w:rFonts w:ascii="Consolas" w:hAnsi="Consolas" w:eastAsia="Noto Sans CJK SC"/>
          <w:sz w:val="16"/>
        </w:rPr>
        <w:t xml:space="preserve">--</w:t>
      </w:r>
      <w:r>
        <w:rPr>
          <w:rStyle w:val="NormalTok"/>
          <w:rFonts w:ascii="Consolas" w:hAnsi="Consolas" w:eastAsia="Noto Sans CJK SC"/>
          <w:sz w:val="16"/>
        </w:rPr>
        <w:t xml:space="preserve">version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python </w:t>
      </w:r>
      <w:r>
        <w:rPr>
          <w:rStyle w:val="OperatorTok"/>
          <w:rFonts w:ascii="Consolas" w:hAnsi="Consolas" w:eastAsia="Noto Sans CJK SC"/>
          <w:sz w:val="16"/>
        </w:rPr>
        <w:t xml:space="preserve">-</w:t>
      </w:r>
      <w:r>
        <w:rPr>
          <w:rStyle w:val="NormalTok"/>
          <w:rFonts w:ascii="Consolas" w:hAnsi="Consolas" w:eastAsia="Noto Sans CJK SC"/>
          <w:sz w:val="16"/>
        </w:rPr>
        <w:t xml:space="preserve">m pip install </w:t>
      </w:r>
      <w:r>
        <w:rPr>
          <w:rStyle w:val="OperatorTok"/>
          <w:rFonts w:ascii="Consolas" w:hAnsi="Consolas" w:eastAsia="Noto Sans CJK SC"/>
          <w:sz w:val="16"/>
        </w:rPr>
        <w:t xml:space="preserve">-</w:t>
      </w:r>
      <w:r>
        <w:rPr>
          <w:rStyle w:val="NormalTok"/>
          <w:rFonts w:ascii="Consolas" w:hAnsi="Consolas" w:eastAsia="Noto Sans CJK SC"/>
          <w:sz w:val="16"/>
        </w:rPr>
        <w:t xml:space="preserve">r </w:t>
      </w:r>
      <w:r>
        <w:rPr>
          <w:rStyle w:val="StringTok"/>
          <w:rFonts w:ascii="Consolas" w:hAnsi="Consolas" w:eastAsia="Noto Sans CJK SC"/>
          <w:sz w:val="16"/>
        </w:rPr>
        <w:t xml:space="preserve">"Backend mission/requirements.txt"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python </w:t>
      </w:r>
      <w:r>
        <w:rPr>
          <w:rStyle w:val="StringTok"/>
          <w:rFonts w:ascii="Consolas" w:hAnsi="Consolas" w:eastAsia="Noto Sans CJK SC"/>
          <w:sz w:val="16"/>
        </w:rPr>
        <w:t xml:space="preserve">"Backend mission/server.py"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OperatorTok"/>
          <w:rFonts w:ascii="Consolas" w:hAnsi="Consolas" w:eastAsia="Noto Sans CJK SC"/>
          <w:sz w:val="16"/>
        </w:rPr>
        <w:t xml:space="preserve">--</w:t>
      </w:r>
      <w:r>
        <w:rPr>
          <w:rStyle w:val="NormalTok"/>
          <w:rFonts w:ascii="Consolas" w:hAnsi="Consolas" w:eastAsia="Noto Sans CJK SC"/>
          <w:sz w:val="16"/>
        </w:rPr>
        <w:t xml:space="preserve">trial </w:t>
      </w:r>
      <w:r>
        <w:rPr>
          <w:rStyle w:val="OperatorTok"/>
          <w:rFonts w:ascii="Consolas" w:hAnsi="Consolas" w:eastAsia="Noto Sans CJK SC"/>
          <w:sz w:val="16"/>
        </w:rPr>
        <w:t xml:space="preserve">--</w:t>
      </w:r>
      <w:r>
        <w:rPr>
          <w:rStyle w:val="NormalTok"/>
          <w:rFonts w:ascii="Consolas" w:hAnsi="Consolas" w:eastAsia="Noto Sans CJK SC"/>
          <w:sz w:val="16"/>
        </w:rPr>
        <w:t xml:space="preserve">port </w:t>
      </w:r>
      <w:r>
        <w:rPr>
          <w:rStyle w:val="DecValTok"/>
          <w:rFonts w:ascii="Consolas" w:hAnsi="Consolas" w:eastAsia="Noto Sans CJK SC"/>
          <w:sz w:val="16"/>
        </w:rPr>
        <w:t xml:space="preserve">8081</w:t>
      </w:r>
    </w:p>
    <w:p>
      <w:pPr>
        <w:pStyle w:val="FirstParagraph"/>
      </w:pPr>
      <w:r>
        <w:t xml:space="preserve">浏览器打开</w:t>
      </w:r>
      <w:r>
        <w:t xml:space="preserve"> </w:t>
      </w:r>
      <w:r>
        <w:rPr>
          <w:rStyle w:val="VerbatimChar"/>
        </w:rPr>
        <w:t xml:space="preserve">http://127.0.0.1:8081/#home</w:t>
      </w:r>
      <w:r>
        <w:t xml:space="preserve">。不要双击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当作完整网站启动；不要把多个命令粘成一行。终端需要保留，停止时按 Ctrl+C。</w:t>
      </w:r>
    </w:p>
    <w:p>
      <w:pPr>
        <w:pStyle w:val="BodyText"/>
      </w:pPr>
      <w:r>
        <w:t xml:space="preserve">Linux／macOS 采用相同目录结构，将命令中的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按环境替换为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。</w:t>
      </w:r>
    </w:p>
    <w:bookmarkEnd w:id="26"/>
    <w:bookmarkStart w:id="27" w:name="X3ca3f2efec6fb5f6a88be79da0e36981c206467"/>
    <w:p>
      <w:pPr>
        <w:pStyle w:val="Heading2"/>
      </w:pPr>
      <w:r>
        <w:t xml:space="preserve">4.3 使用旧账号和原数据</w:t>
      </w:r>
    </w:p>
    <w:p>
      <w:pPr>
        <w:pStyle w:val="FirstParagraph"/>
      </w:pPr>
      <w:r>
        <w:t xml:space="preserve">先停止旧实例，确认原数据目录并备份。完整新版解压到新目录后，显式指向原试用数据目录，例如：</w:t>
      </w:r>
    </w:p>
    <w:p>
      <w:pPr>
        <w:pStyle w:val="SourceCode"/>
        <w:spacing w:line="252" w:lineRule="auto" w:after="100"/>
      </w:pPr>
      <w:r>
        <w:rPr>
          <w:rStyle w:val="NormalTok"/>
          <w:rFonts w:ascii="Consolas" w:hAnsi="Consolas" w:eastAsia="Noto Sans CJK SC"/>
          <w:sz w:val="16"/>
        </w:rPr>
        <w:t xml:space="preserve">python </w:t>
      </w:r>
      <w:r>
        <w:rPr>
          <w:rStyle w:val="StringTok"/>
          <w:rFonts w:ascii="Consolas" w:hAnsi="Consolas" w:eastAsia="Noto Sans CJK SC"/>
          <w:sz w:val="16"/>
        </w:rPr>
        <w:t xml:space="preserve">"Backend mission/server.py"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OperatorTok"/>
          <w:rFonts w:ascii="Consolas" w:hAnsi="Consolas" w:eastAsia="Noto Sans CJK SC"/>
          <w:sz w:val="16"/>
        </w:rPr>
        <w:t xml:space="preserve">--</w:t>
      </w:r>
      <w:r>
        <w:rPr>
          <w:rStyle w:val="NormalTok"/>
          <w:rFonts w:ascii="Consolas" w:hAnsi="Consolas" w:eastAsia="Noto Sans CJK SC"/>
          <w:sz w:val="16"/>
        </w:rPr>
        <w:t xml:space="preserve">trial </w:t>
      </w:r>
      <w:r>
        <w:rPr>
          <w:rStyle w:val="OperatorTok"/>
          <w:rFonts w:ascii="Consolas" w:hAnsi="Consolas" w:eastAsia="Noto Sans CJK SC"/>
          <w:sz w:val="16"/>
        </w:rPr>
        <w:t xml:space="preserve">--</w:t>
      </w:r>
      <w:r>
        <w:rPr>
          <w:rStyle w:val="NormalTok"/>
          <w:rFonts w:ascii="Consolas" w:hAnsi="Consolas" w:eastAsia="Noto Sans CJK SC"/>
          <w:sz w:val="16"/>
        </w:rPr>
        <w:t xml:space="preserve">port </w:t>
      </w:r>
      <w:r>
        <w:rPr>
          <w:rStyle w:val="DecValTok"/>
          <w:rFonts w:ascii="Consolas" w:hAnsi="Consolas" w:eastAsia="Noto Sans CJK SC"/>
          <w:sz w:val="16"/>
        </w:rPr>
        <w:t xml:space="preserve">8081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OperatorTok"/>
          <w:rFonts w:ascii="Consolas" w:hAnsi="Consolas" w:eastAsia="Noto Sans CJK SC"/>
          <w:sz w:val="16"/>
        </w:rPr>
        <w:t xml:space="preserve">--</w:t>
      </w:r>
      <w:r>
        <w:rPr>
          <w:rStyle w:val="NormalTok"/>
          <w:rFonts w:ascii="Consolas" w:hAnsi="Consolas" w:eastAsia="Noto Sans CJK SC"/>
          <w:sz w:val="16"/>
        </w:rPr>
        <w:t xml:space="preserve">data </w:t>
      </w:r>
      <w:r>
        <w:rPr>
          <w:rStyle w:val="StringTok"/>
          <w:rFonts w:ascii="Consolas" w:hAnsi="Consolas" w:eastAsia="Noto Sans CJK SC"/>
          <w:sz w:val="16"/>
        </w:rPr>
        <w:t xml:space="preserve">"E:\原项目\var-trial"</w:t>
      </w:r>
    </w:p>
    <w:p>
      <w:pPr>
        <w:pStyle w:val="FirstParagraph"/>
      </w:pPr>
      <w:r>
        <w:t xml:space="preserve">上例路径必须替换为已确认的真实路径。第一次验证升级应优先使用原数据的副本，核对账号、订单、图片、工单和账务后，再用于原目录。</w:t>
      </w:r>
    </w:p>
    <w:p>
      <w:pPr>
        <w:pStyle w:val="BodyText"/>
      </w:pPr>
      <w:r>
        <w:t xml:space="preserve">没有指定</w:t>
      </w:r>
      <w:r>
        <w:t xml:space="preserve"> </w:t>
      </w:r>
      <w:r>
        <w:rPr>
          <w:rStyle w:val="VerbatimChar"/>
        </w:rPr>
        <w:t xml:space="preserve">--data</w:t>
      </w:r>
      <w:r>
        <w:t xml:space="preserve"> </w:t>
      </w:r>
      <w:r>
        <w:t xml:space="preserve">时，程序会使用</w:t>
      </w:r>
      <w:r>
        <w:t xml:space="preserve"> </w:t>
      </w:r>
      <w:r>
        <w:rPr>
          <w:rStyle w:val="VerbatimChar"/>
        </w:rPr>
        <w:t xml:space="preserve">HUALI_DATA_DIR</w:t>
      </w:r>
      <w:r>
        <w:t xml:space="preserve"> </w:t>
      </w:r>
      <w:r>
        <w:t xml:space="preserve">或默认路径；因此，仅看文件夹名称不能证明正在使用哪个数据库。不要把演示模式的</w:t>
      </w:r>
      <w:r>
        <w:t xml:space="preserve"> </w:t>
      </w:r>
      <w:r>
        <w:rPr>
          <w:rStyle w:val="VerbatimChar"/>
        </w:rPr>
        <w:t xml:space="preserve">var/</w:t>
      </w:r>
      <w:r>
        <w:t xml:space="preserve"> </w:t>
      </w:r>
      <w:r>
        <w:t xml:space="preserve">直接当作试用版账号库。</w:t>
      </w:r>
    </w:p>
    <w:bookmarkEnd w:id="27"/>
    <w:bookmarkStart w:id="28" w:name="X1e17860510e95998681d4788e41f82f4454a64a"/>
    <w:p>
      <w:pPr>
        <w:pStyle w:val="Heading2"/>
      </w:pPr>
      <w:r>
        <w:t xml:space="preserve">4.4 创建与恢复管理员</w:t>
      </w:r>
    </w:p>
    <w:p>
      <w:pPr>
        <w:pStyle w:val="FirstParagraph"/>
      </w:pPr>
      <w:r>
        <w:t xml:space="preserve">所有账号管理命令都应从项目根目录运行。新安装、使用默认试用数据目录时：</w:t>
      </w:r>
    </w:p>
    <w:p>
      <w:pPr>
        <w:pStyle w:val="SourceCode"/>
        <w:spacing w:line="252" w:lineRule="auto" w:after="100"/>
      </w:pPr>
      <w:r>
        <w:rPr>
          <w:rStyle w:val="NormalTok"/>
          <w:rFonts w:ascii="Consolas" w:hAnsi="Consolas" w:eastAsia="Noto Sans CJK SC"/>
          <w:sz w:val="16"/>
        </w:rPr>
        <w:t xml:space="preserve">python </w:t>
      </w:r>
      <w:r>
        <w:rPr>
          <w:rStyle w:val="StringTok"/>
          <w:rFonts w:ascii="Consolas" w:hAnsi="Consolas" w:eastAsia="Noto Sans CJK SC"/>
          <w:sz w:val="16"/>
        </w:rPr>
        <w:t xml:space="preserve">"Backend mission/manage_trial.py"</w:t>
      </w:r>
      <w:r>
        <w:rPr>
          <w:rStyle w:val="NormalTok"/>
          <w:rFonts w:ascii="Consolas" w:hAnsi="Consolas" w:eastAsia="Noto Sans CJK SC"/>
          <w:sz w:val="16"/>
        </w:rPr>
        <w:t xml:space="preserve"> create-admin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python </w:t>
      </w:r>
      <w:r>
        <w:rPr>
          <w:rStyle w:val="StringTok"/>
          <w:rFonts w:ascii="Consolas" w:hAnsi="Consolas" w:eastAsia="Noto Sans CJK SC"/>
          <w:sz w:val="16"/>
        </w:rPr>
        <w:t xml:space="preserve">"Backend mission/manage_trial.py"</w:t>
      </w:r>
      <w:r>
        <w:rPr>
          <w:rStyle w:val="NormalTok"/>
          <w:rFonts w:ascii="Consolas" w:hAnsi="Consolas" w:eastAsia="Noto Sans CJK SC"/>
          <w:sz w:val="16"/>
        </w:rPr>
        <w:t xml:space="preserve"> create-support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python </w:t>
      </w:r>
      <w:r>
        <w:rPr>
          <w:rStyle w:val="StringTok"/>
          <w:rFonts w:ascii="Consolas" w:hAnsi="Consolas" w:eastAsia="Noto Sans CJK SC"/>
          <w:sz w:val="16"/>
        </w:rPr>
        <w:t xml:space="preserve">"Backend mission/manage_trial.py"</w:t>
      </w:r>
      <w:r>
        <w:rPr>
          <w:rStyle w:val="NormalTok"/>
          <w:rFonts w:ascii="Consolas" w:hAnsi="Consolas" w:eastAsia="Noto Sans CJK SC"/>
          <w:sz w:val="16"/>
        </w:rPr>
        <w:t xml:space="preserve"> reset-password</w:t>
      </w:r>
    </w:p>
    <w:p>
      <w:pPr>
        <w:pStyle w:val="FirstParagraph"/>
      </w:pPr>
      <w:r>
        <w:t xml:space="preserve">按提示输入手机号及独立密码，密码 12—128 个字符。</w:t>
      </w:r>
      <w:r>
        <w:rPr>
          <w:b/>
          <w:bCs/>
        </w:rPr>
        <w:t xml:space="preserve">如果网站使用了指定数据目录，上述命令也必须加相同的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--data</w:t>
      </w:r>
      <w:r>
        <w:rPr>
          <w:b/>
          <w:bCs/>
        </w:rPr>
        <w:t xml:space="preserve"> </w:t>
      </w:r>
      <w:r>
        <w:rPr>
          <w:b/>
          <w:bCs/>
        </w:rPr>
        <w:t xml:space="preserve">路径</w:t>
      </w:r>
      <w:r>
        <w:t xml:space="preserve">，例如：</w:t>
      </w:r>
    </w:p>
    <w:p>
      <w:pPr>
        <w:pStyle w:val="SourceCode"/>
        <w:spacing w:line="252" w:lineRule="auto" w:after="100"/>
      </w:pPr>
      <w:r>
        <w:rPr>
          <w:rStyle w:val="NormalTok"/>
          <w:rFonts w:ascii="Consolas" w:hAnsi="Consolas" w:eastAsia="Noto Sans CJK SC"/>
          <w:sz w:val="16"/>
        </w:rPr>
        <w:t xml:space="preserve">python </w:t>
      </w:r>
      <w:r>
        <w:rPr>
          <w:rStyle w:val="StringTok"/>
          <w:rFonts w:ascii="Consolas" w:hAnsi="Consolas" w:eastAsia="Noto Sans CJK SC"/>
          <w:sz w:val="16"/>
        </w:rPr>
        <w:t xml:space="preserve">"Backend mission/manage_trial.py"</w:t>
      </w:r>
      <w:r>
        <w:rPr>
          <w:rStyle w:val="NormalTok"/>
          <w:rFonts w:ascii="Consolas" w:hAnsi="Consolas" w:eastAsia="Noto Sans CJK SC"/>
          <w:sz w:val="16"/>
        </w:rPr>
        <w:t xml:space="preserve"> reset-password </w:t>
      </w:r>
      <w:r>
        <w:rPr>
          <w:rStyle w:val="OperatorTok"/>
          <w:rFonts w:ascii="Consolas" w:hAnsi="Consolas" w:eastAsia="Noto Sans CJK SC"/>
          <w:sz w:val="16"/>
        </w:rPr>
        <w:t xml:space="preserve">--</w:t>
      </w:r>
      <w:r>
        <w:rPr>
          <w:rStyle w:val="NormalTok"/>
          <w:rFonts w:ascii="Consolas" w:hAnsi="Consolas" w:eastAsia="Noto Sans CJK SC"/>
          <w:sz w:val="16"/>
        </w:rPr>
        <w:t xml:space="preserve">data </w:t>
      </w:r>
      <w:r>
        <w:rPr>
          <w:rStyle w:val="StringTok"/>
          <w:rFonts w:ascii="Consolas" w:hAnsi="Consolas" w:eastAsia="Noto Sans CJK SC"/>
          <w:sz w:val="16"/>
        </w:rPr>
        <w:t xml:space="preserve">"E:\原项目\var-trial"</w:t>
      </w:r>
    </w:p>
    <w:p>
      <w:pPr>
        <w:pStyle w:val="Compact"/>
        <w:numPr>
          <w:ilvl w:val="0"/>
          <w:numId w:val="1003"/>
        </w:numPr>
      </w:pPr>
      <w:r>
        <w:t xml:space="preserve">没有交付默认管理员密码；交接文档不应填写真实密码或恢复码。</w:t>
      </w:r>
    </w:p>
    <w:p>
      <w:pPr>
        <w:pStyle w:val="Compact"/>
        <w:numPr>
          <w:ilvl w:val="0"/>
          <w:numId w:val="1003"/>
        </w:numPr>
      </w:pPr>
      <w:r>
        <w:t xml:space="preserve">普通注册不能创建管理员；已有普通账号不会因重复初始化自动升级为管理员。</w:t>
      </w:r>
    </w:p>
    <w:p>
      <w:pPr>
        <w:pStyle w:val="Compact"/>
        <w:numPr>
          <w:ilvl w:val="0"/>
          <w:numId w:val="1003"/>
        </w:numPr>
      </w:pPr>
      <w:r>
        <w:t xml:space="preserve">重复执行</w:t>
      </w:r>
      <w:r>
        <w:t xml:space="preserve"> </w:t>
      </w:r>
      <w:r>
        <w:rPr>
          <w:rStyle w:val="VerbatimChar"/>
        </w:rPr>
        <w:t xml:space="preserve">create-admin</w:t>
      </w:r>
      <w:r>
        <w:t xml:space="preserve"> </w:t>
      </w:r>
      <w:r>
        <w:t xml:space="preserve">不覆盖已有管理员密码；忘记密码应使用恢复码或运营者本机的</w:t>
      </w:r>
      <w:r>
        <w:t xml:space="preserve"> </w:t>
      </w:r>
      <w:r>
        <w:rPr>
          <w:rStyle w:val="VerbatimChar"/>
        </w:rPr>
        <w:t xml:space="preserve">reset-password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运行重置命令前核实账号归属；重置会让该账号原会话和旧恢复码失效，生成的新恢复码要私下交给本人。</w:t>
      </w:r>
    </w:p>
    <w:p>
      <w:pPr>
        <w:pStyle w:val="Compact"/>
        <w:numPr>
          <w:ilvl w:val="0"/>
          <w:numId w:val="1003"/>
        </w:numPr>
      </w:pPr>
      <w:r>
        <w:t xml:space="preserve">用户先前说过“管理员忘记密码，帮我注销账号”，但没有完成账号注销操作。不能把这句话当作已注销的记录，也不要擅自删除管理员账号。</w:t>
      </w:r>
    </w:p>
    <w:bookmarkEnd w:id="28"/>
    <w:bookmarkEnd w:id="29"/>
    <w:bookmarkStart w:id="32" w:name="Xff39c31bb008f53b76d554ce064887b44b63434"/>
    <w:p>
      <w:pPr>
        <w:pStyle w:val="Heading1"/>
      </w:pPr>
      <w:r>
        <w:t xml:space="preserve">5. 第一优先故障：8081 页面一直加载</w:t>
      </w:r>
    </w:p>
    <w:bookmarkStart w:id="30" w:name="Xf95f7360152ab022a07b1d4ae3c39e3b416d379"/>
    <w:p>
      <w:pPr>
        <w:pStyle w:val="Heading2"/>
      </w:pPr>
      <w:r>
        <w:t xml:space="preserve">5.1 已知事实与尚缺证据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984"/>
        <w:gridCol w:w="7880"/>
      </w:tblGrid>
      <w:tr>
        <w:trPr>
          <w:tblHeader w:val="on"/>
          <w:cantSplit/>
          <w:tblHeader/>
        </w:trPr>
        <w:tc>
          <w:tcPr>
            <w:tcW w:type="dxa" w:w="1984"/>
            <w:shd w:fill="E8F1ED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类别</w:t>
            </w:r>
          </w:p>
        </w:tc>
        <w:tc>
          <w:tcPr>
            <w:tcW w:type="dxa" w:w="7880"/>
            <w:shd w:fill="E8F1ED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用户已确认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当前访问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http://127.0.0.1:8081/#home</w:t>
            </w:r>
            <w:r>
              <w:rPr>
                <w:rFonts w:ascii="Noto Sans CJK SC" w:hAnsi="Noto Sans CJK SC" w:eastAsia="Noto Sans CJK SC"/>
                <w:sz w:val="18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截图现象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页面只有“正在打开校园的另一个转角…”，未出现完整首页或登录表单。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尚未确认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用户此次是否完整解压、实际运行哪份代码、实际数据目录、Python 版本、浏览器第一条报错、失败的资源或接口。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不能直接认定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密码错误、账号丢失、数据库损坏、必须重装 Python，或必须删除缓存／数据库。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本机访问边界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127.0.0.1 指访问者自己的电脑；开发者不能在另一台机器打开这个地址就看到用户现场。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目前状态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尚未定位、未修复。此次没有修改登录代码、重置用户密码或删除用户数据。</w:t>
            </w:r>
          </w:p>
        </w:tc>
      </w:tr>
    </w:tbl>
    <w:bookmarkEnd w:id="30"/>
    <w:bookmarkStart w:id="31" w:name="Xcfb0947e4bc7518a6bd2d6eab488db58b5167ab"/>
    <w:p>
      <w:pPr>
        <w:pStyle w:val="Heading2"/>
      </w:pPr>
      <w:r>
        <w:t xml:space="preserve">5.2 建议排查顺序</w:t>
      </w:r>
    </w:p>
    <w:p>
      <w:pPr>
        <w:pStyle w:val="FirstParagraph"/>
      </w:pPr>
      <w:r>
        <w:rPr>
          <w:b/>
          <w:bCs/>
        </w:rPr>
        <w:t xml:space="preserve">第 1 步：确认 8081 上跑的是哪个实例。</w:t>
      </w:r>
    </w:p>
    <w:p>
      <w:pPr>
        <w:pStyle w:val="BodyText"/>
      </w:pPr>
      <w:r>
        <w:t xml:space="preserve">先查看原终端是否仍运行、有无报错，记录实际启动目录、启动命令和 Python 版本。Windows 可用：</w:t>
      </w:r>
    </w:p>
    <w:p>
      <w:pPr>
        <w:pStyle w:val="SourceCode"/>
        <w:spacing w:line="252" w:lineRule="auto" w:after="100"/>
      </w:pPr>
      <w:r>
        <w:rPr>
          <w:rStyle w:val="NormalTok"/>
          <w:rFonts w:ascii="Consolas" w:hAnsi="Consolas" w:eastAsia="Noto Sans CJK SC"/>
          <w:sz w:val="16"/>
        </w:rPr>
        <w:t xml:space="preserve">Get-NetTCPConnection </w:t>
      </w:r>
      <w:r>
        <w:rPr>
          <w:rStyle w:val="OperatorTok"/>
          <w:rFonts w:ascii="Consolas" w:hAnsi="Consolas" w:eastAsia="Noto Sans CJK SC"/>
          <w:sz w:val="16"/>
        </w:rPr>
        <w:t xml:space="preserve">-</w:t>
      </w:r>
      <w:r>
        <w:rPr>
          <w:rStyle w:val="NormalTok"/>
          <w:rFonts w:ascii="Consolas" w:hAnsi="Consolas" w:eastAsia="Noto Sans CJK SC"/>
          <w:sz w:val="16"/>
        </w:rPr>
        <w:t xml:space="preserve">LocalPort </w:t>
      </w:r>
      <w:r>
        <w:rPr>
          <w:rStyle w:val="DecValTok"/>
          <w:rFonts w:ascii="Consolas" w:hAnsi="Consolas" w:eastAsia="Noto Sans CJK SC"/>
          <w:sz w:val="16"/>
        </w:rPr>
        <w:t xml:space="preserve">8081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OperatorTok"/>
          <w:rFonts w:ascii="Consolas" w:hAnsi="Consolas" w:eastAsia="Noto Sans CJK SC"/>
          <w:sz w:val="16"/>
        </w:rPr>
        <w:t xml:space="preserve">-</w:t>
      </w:r>
      <w:r>
        <w:rPr>
          <w:rStyle w:val="NormalTok"/>
          <w:rFonts w:ascii="Consolas" w:hAnsi="Consolas" w:eastAsia="Noto Sans CJK SC"/>
          <w:sz w:val="16"/>
        </w:rPr>
        <w:t xml:space="preserve">State Listen </w:t>
      </w:r>
      <w:r>
        <w:rPr>
          <w:rStyle w:val="OperatorTok"/>
          <w:rFonts w:ascii="Consolas" w:hAnsi="Consolas" w:eastAsia="Noto Sans CJK SC"/>
          <w:sz w:val="16"/>
        </w:rPr>
        <w:t xml:space="preserve">|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</w:t>
      </w:r>
      <w:r>
        <w:rPr>
          <w:rStyle w:val="FunctionTok"/>
          <w:rFonts w:ascii="Consolas" w:hAnsi="Consolas" w:eastAsia="Noto Sans CJK SC"/>
          <w:sz w:val="16"/>
        </w:rPr>
        <w:t xml:space="preserve">Select-Object</w:t>
      </w:r>
      <w:r>
        <w:rPr>
          <w:rStyle w:val="NormalTok"/>
          <w:rFonts w:ascii="Consolas" w:hAnsi="Consolas" w:eastAsia="Noto Sans CJK SC"/>
          <w:sz w:val="16"/>
        </w:rPr>
        <w:t xml:space="preserve"> LocalAddress</w:t>
      </w:r>
      <w:r>
        <w:rPr>
          <w:rStyle w:val="OperatorTok"/>
          <w:rFonts w:ascii="Consolas" w:hAnsi="Consolas" w:eastAsia="Noto Sans CJK SC"/>
          <w:sz w:val="16"/>
        </w:rPr>
        <w:t xml:space="preserve">,</w:t>
      </w:r>
      <w:r>
        <w:rPr>
          <w:rStyle w:val="NormalTok"/>
          <w:rFonts w:ascii="Consolas" w:hAnsi="Consolas" w:eastAsia="Noto Sans CJK SC"/>
          <w:sz w:val="16"/>
        </w:rPr>
        <w:t xml:space="preserve"> LocalPort</w:t>
      </w:r>
      <w:r>
        <w:rPr>
          <w:rStyle w:val="OperatorTok"/>
          <w:rFonts w:ascii="Consolas" w:hAnsi="Consolas" w:eastAsia="Noto Sans CJK SC"/>
          <w:sz w:val="16"/>
        </w:rPr>
        <w:t xml:space="preserve">,</w:t>
      </w:r>
      <w:r>
        <w:rPr>
          <w:rStyle w:val="NormalTok"/>
          <w:rFonts w:ascii="Consolas" w:hAnsi="Consolas" w:eastAsia="Noto Sans CJK SC"/>
          <w:sz w:val="16"/>
        </w:rPr>
        <w:t xml:space="preserve"> OwningProcess</w:t>
      </w:r>
    </w:p>
    <w:p>
      <w:pPr>
        <w:pStyle w:val="FirstParagraph"/>
      </w:pPr>
      <w:r>
        <w:t xml:space="preserve">只停止确认属于旧版转角的实例，不要结束所有 Python 进程。确认后再启动完整新版，避免一直访问旧进程。</w:t>
      </w:r>
    </w:p>
    <w:p>
      <w:pPr>
        <w:pStyle w:val="BodyText"/>
      </w:pPr>
      <w:r>
        <w:rPr>
          <w:b/>
          <w:bCs/>
        </w:rPr>
        <w:t xml:space="preserve">第 2 步：在用户同一台电脑检查接口。</w:t>
      </w:r>
    </w:p>
    <w:p>
      <w:pPr>
        <w:pStyle w:val="SourceCode"/>
        <w:spacing w:line="252" w:lineRule="auto" w:after="100"/>
      </w:pPr>
      <w:r>
        <w:rPr>
          <w:rStyle w:val="FunctionTok"/>
          <w:rFonts w:ascii="Consolas" w:hAnsi="Consolas" w:eastAsia="Noto Sans CJK SC"/>
          <w:sz w:val="16"/>
        </w:rPr>
        <w:t xml:space="preserve">Invoke-RestMethod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"http://127.0.0.1:8081/api/health"</w:t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Invoke-RestMethod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"http://127.0.0.1:8081/api/config"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OperatorTok"/>
          <w:rFonts w:ascii="Consolas" w:hAnsi="Consolas" w:eastAsia="Noto Sans CJK SC"/>
          <w:sz w:val="16"/>
        </w:rPr>
        <w:t xml:space="preserve">|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</w:t>
      </w:r>
      <w:r>
        <w:rPr>
          <w:rStyle w:val="FunctionTok"/>
          <w:rFonts w:ascii="Consolas" w:hAnsi="Consolas" w:eastAsia="Noto Sans CJK SC"/>
          <w:sz w:val="16"/>
        </w:rPr>
        <w:t xml:space="preserve">Select-Object</w:t>
      </w:r>
      <w:r>
        <w:rPr>
          <w:rStyle w:val="NormalTok"/>
          <w:rFonts w:ascii="Consolas" w:hAnsi="Consolas" w:eastAsia="Noto Sans CJK SC"/>
          <w:sz w:val="16"/>
        </w:rPr>
        <w:t xml:space="preserve"> name</w:t>
      </w:r>
      <w:r>
        <w:rPr>
          <w:rStyle w:val="OperatorTok"/>
          <w:rFonts w:ascii="Consolas" w:hAnsi="Consolas" w:eastAsia="Noto Sans CJK SC"/>
          <w:sz w:val="16"/>
        </w:rPr>
        <w:t xml:space="preserve">,</w:t>
      </w:r>
      <w:r>
        <w:rPr>
          <w:rStyle w:val="NormalTok"/>
          <w:rFonts w:ascii="Consolas" w:hAnsi="Consolas" w:eastAsia="Noto Sans CJK SC"/>
          <w:sz w:val="16"/>
        </w:rPr>
        <w:t xml:space="preserve"> trial</w:t>
      </w:r>
      <w:r>
        <w:rPr>
          <w:rStyle w:val="OperatorTok"/>
          <w:rFonts w:ascii="Consolas" w:hAnsi="Consolas" w:eastAsia="Noto Sans CJK SC"/>
          <w:sz w:val="16"/>
        </w:rPr>
        <w:t xml:space="preserve">,</w:t>
      </w:r>
      <w:r>
        <w:rPr>
          <w:rStyle w:val="NormalTok"/>
          <w:rFonts w:ascii="Consolas" w:hAnsi="Consolas" w:eastAsia="Noto Sans CJK SC"/>
          <w:sz w:val="16"/>
        </w:rPr>
        <w:t xml:space="preserve"> auth_mode</w:t>
      </w:r>
      <w:r>
        <w:rPr>
          <w:rStyle w:val="OperatorTok"/>
          <w:rFonts w:ascii="Consolas" w:hAnsi="Consolas" w:eastAsia="Noto Sans CJK SC"/>
          <w:sz w:val="16"/>
        </w:rPr>
        <w:t xml:space="preserve">,</w:t>
      </w:r>
      <w:r>
        <w:rPr>
          <w:rStyle w:val="NormalTok"/>
          <w:rFonts w:ascii="Consolas" w:hAnsi="Consolas" w:eastAsia="Noto Sans CJK SC"/>
          <w:sz w:val="16"/>
        </w:rPr>
        <w:t xml:space="preserve"> phone_verified</w:t>
      </w:r>
    </w:p>
    <w:p>
      <w:pPr>
        <w:pStyle w:val="FirstParagraph"/>
      </w:pPr>
      <w:r>
        <w:t xml:space="preserve">试用版期望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包含</w:t>
      </w:r>
      <w:r>
        <w:t xml:space="preserve"> </w:t>
      </w:r>
      <w:r>
        <w:rPr>
          <w:rStyle w:val="VerbatimChar"/>
        </w:rPr>
        <w:t xml:space="preserve">ok: true</w:t>
      </w:r>
      <w:r>
        <w:t xml:space="preserve">、</w:t>
      </w:r>
      <w:r>
        <w:rPr>
          <w:rStyle w:val="VerbatimChar"/>
        </w:rPr>
        <w:t xml:space="preserve">trial: true</w:t>
      </w:r>
      <w:r>
        <w:t xml:space="preserve">，配置包含</w:t>
      </w:r>
      <w:r>
        <w:t xml:space="preserve"> </w:t>
      </w:r>
      <w:r>
        <w:rPr>
          <w:rStyle w:val="VerbatimChar"/>
        </w:rPr>
        <w:t xml:space="preserve">auth_mode: password</w:t>
      </w:r>
      <w:r>
        <w:t xml:space="preserve">、</w:t>
      </w:r>
      <w:r>
        <w:rPr>
          <w:rStyle w:val="VerbatimChar"/>
        </w:rPr>
        <w:t xml:space="preserve">phone_verified: false</w:t>
      </w:r>
      <w:r>
        <w:t xml:space="preserve">。这只能证明对应接口可用，不能证明整个网页或登录流程已正常。</w:t>
      </w:r>
    </w:p>
    <w:p>
      <w:pPr>
        <w:pStyle w:val="BodyText"/>
      </w:pPr>
      <w:r>
        <w:rPr>
          <w:b/>
          <w:bCs/>
        </w:rPr>
        <w:t xml:space="preserve">第 3 步：检查前端入口及第一条浏览器错误。</w:t>
      </w:r>
    </w:p>
    <w:p>
      <w:pPr>
        <w:pStyle w:val="BodyText"/>
      </w:pPr>
      <w:r>
        <w:t xml:space="preserve">在浏览器按 F12，查看 Console 和 Network，刷新一次，记录第一条红色错误及第一个失败请求的路径、状态码和响应类型。重点包括：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/src/main.js</w:t>
      </w:r>
      <w:r>
        <w:t xml:space="preserve">、其 import 引用的模块和新增</w:t>
      </w:r>
      <w:r>
        <w:t xml:space="preserve"> </w:t>
      </w:r>
      <w:r>
        <w:rPr>
          <w:rStyle w:val="VerbatimChar"/>
        </w:rPr>
        <w:t xml:space="preserve">staff.css</w:t>
      </w:r>
      <w:r>
        <w:t xml:space="preserve"> </w:t>
      </w:r>
      <w:r>
        <w:t xml:space="preserve">是否来自同一版、是否存在。</w:t>
      </w:r>
    </w:p>
    <w:p>
      <w:pPr>
        <w:pStyle w:val="Compact"/>
        <w:numPr>
          <w:ilvl w:val="0"/>
          <w:numId w:val="1004"/>
        </w:numPr>
      </w:pPr>
      <w:r>
        <w:t xml:space="preserve">JavaScript 请求是否返回 404、HTML 错误页或错误 MIME 类型。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/api/config</w:t>
      </w:r>
      <w:r>
        <w:t xml:space="preserve">、已有会话的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、首屏商品查询是否卡住或失败。</w:t>
      </w:r>
    </w:p>
    <w:p>
      <w:pPr>
        <w:pStyle w:val="Compact"/>
        <w:numPr>
          <w:ilvl w:val="0"/>
          <w:numId w:val="1004"/>
        </w:numPr>
      </w:pPr>
      <w:r>
        <w:t xml:space="preserve">是否存在语法错误、模块导出不匹配、跨源或浏览器存储访问错误。</w:t>
      </w:r>
    </w:p>
    <w:p>
      <w:pPr>
        <w:pStyle w:val="FirstParagraph"/>
      </w:pPr>
      <w:r>
        <w:t xml:space="preserve">仅凭一个模块返回 200 不能排除其依赖加载失败。分享报错时不要发送密码、Authorization 头、会话令牌、恢复码或未脱敏的完整 HAR 文件。</w:t>
      </w:r>
    </w:p>
    <w:p>
      <w:pPr>
        <w:pStyle w:val="BodyText"/>
      </w:pPr>
      <w:r>
        <w:rPr>
          <w:b/>
          <w:bCs/>
        </w:rPr>
        <w:t xml:space="preserve">第 4 步：核对完整包，并做不影响原账号的对照。</w:t>
      </w:r>
    </w:p>
    <w:p>
      <w:pPr>
        <w:pStyle w:val="BodyText"/>
      </w:pPr>
      <w:r>
        <w:t xml:space="preserve">确认是功能分支／对应完整包；先用 Ctrl+F5 强制刷新，可以临时禁用浏览器缓存再观察。不要先清空全部站点数据，避免误删尚未同步的本地草稿。</w:t>
      </w:r>
    </w:p>
    <w:p>
      <w:pPr>
        <w:pStyle w:val="BodyText"/>
      </w:pPr>
      <w:r>
        <w:t xml:space="preserve">如需要区分旧进程／旧文件与当前代码，可将完整源码解压到新目录，使用独立端口和独立诊断数据：</w:t>
      </w:r>
    </w:p>
    <w:p>
      <w:pPr>
        <w:pStyle w:val="SourceCode"/>
        <w:spacing w:line="252" w:lineRule="auto" w:after="100"/>
      </w:pPr>
      <w:r>
        <w:rPr>
          <w:rStyle w:val="NormalTok"/>
          <w:rFonts w:ascii="Consolas" w:hAnsi="Consolas" w:eastAsia="Noto Sans CJK SC"/>
          <w:sz w:val="16"/>
        </w:rPr>
        <w:t xml:space="preserve">python </w:t>
      </w:r>
      <w:r>
        <w:rPr>
          <w:rStyle w:val="StringTok"/>
          <w:rFonts w:ascii="Consolas" w:hAnsi="Consolas" w:eastAsia="Noto Sans CJK SC"/>
          <w:sz w:val="16"/>
        </w:rPr>
        <w:t xml:space="preserve">"Backend mission/server.py"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OperatorTok"/>
          <w:rFonts w:ascii="Consolas" w:hAnsi="Consolas" w:eastAsia="Noto Sans CJK SC"/>
          <w:sz w:val="16"/>
        </w:rPr>
        <w:t xml:space="preserve">--</w:t>
      </w:r>
      <w:r>
        <w:rPr>
          <w:rStyle w:val="NormalTok"/>
          <w:rFonts w:ascii="Consolas" w:hAnsi="Consolas" w:eastAsia="Noto Sans CJK SC"/>
          <w:sz w:val="16"/>
        </w:rPr>
        <w:t xml:space="preserve">trial </w:t>
      </w:r>
      <w:r>
        <w:rPr>
          <w:rStyle w:val="OperatorTok"/>
          <w:rFonts w:ascii="Consolas" w:hAnsi="Consolas" w:eastAsia="Noto Sans CJK SC"/>
          <w:sz w:val="16"/>
        </w:rPr>
        <w:t xml:space="preserve">--</w:t>
      </w:r>
      <w:r>
        <w:rPr>
          <w:rStyle w:val="NormalTok"/>
          <w:rFonts w:ascii="Consolas" w:hAnsi="Consolas" w:eastAsia="Noto Sans CJK SC"/>
          <w:sz w:val="16"/>
        </w:rPr>
        <w:t xml:space="preserve">port </w:t>
      </w:r>
      <w:r>
        <w:rPr>
          <w:rStyle w:val="DecValTok"/>
          <w:rFonts w:ascii="Consolas" w:hAnsi="Consolas" w:eastAsia="Noto Sans CJK SC"/>
          <w:sz w:val="16"/>
        </w:rPr>
        <w:t xml:space="preserve">8082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OperatorTok"/>
          <w:rFonts w:ascii="Consolas" w:hAnsi="Consolas" w:eastAsia="Noto Sans CJK SC"/>
          <w:sz w:val="16"/>
        </w:rPr>
        <w:t xml:space="preserve">--</w:t>
      </w:r>
      <w:r>
        <w:rPr>
          <w:rStyle w:val="NormalTok"/>
          <w:rFonts w:ascii="Consolas" w:hAnsi="Consolas" w:eastAsia="Noto Sans CJK SC"/>
          <w:sz w:val="16"/>
        </w:rPr>
        <w:t xml:space="preserve">data </w:t>
      </w:r>
      <w:r>
        <w:rPr>
          <w:rStyle w:val="StringTok"/>
          <w:rFonts w:ascii="Consolas" w:hAnsi="Consolas" w:eastAsia="Noto Sans CJK SC"/>
          <w:sz w:val="16"/>
        </w:rPr>
        <w:t xml:space="preserve">".\var-diagnostic"</w:t>
      </w:r>
    </w:p>
    <w:p>
      <w:pPr>
        <w:pStyle w:val="FirstParagraph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http://127.0.0.1:8082/#home</w:t>
      </w:r>
      <w:r>
        <w:t xml:space="preserve">。诊断目录没有旧账号属于正常现象；它只用于检查启动，不能覆盖原</w:t>
      </w:r>
      <w:r>
        <w:t xml:space="preserve"> </w:t>
      </w:r>
      <w:r>
        <w:rPr>
          <w:rStyle w:val="VerbatimChar"/>
        </w:rPr>
        <w:t xml:space="preserve">var-trial/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第 5 步：查到原因后再修复和验收。</w:t>
      </w:r>
    </w:p>
    <w:p>
      <w:pPr>
        <w:pStyle w:val="BodyText"/>
      </w:pPr>
      <w:r>
        <w:t xml:space="preserve">静态 import 失败会发生在</w:t>
      </w:r>
      <w:r>
        <w:t xml:space="preserve"> </w:t>
      </w:r>
      <w:r>
        <w:rPr>
          <w:rStyle w:val="VerbatimChar"/>
        </w:rPr>
        <w:t xml:space="preserve">main.js</w:t>
      </w:r>
      <w:r>
        <w:t xml:space="preserve"> </w:t>
      </w:r>
      <w:r>
        <w:t xml:space="preserve">的 try/catch 运行之前；当前请求层也没有统一的浏览器请求超时。这是源码中可见的排查线索，</w:t>
      </w:r>
      <w:r>
        <w:rPr>
          <w:b/>
          <w:bCs/>
        </w:rPr>
        <w:t xml:space="preserve">尚未证明就是用户这次故障的原因</w:t>
      </w:r>
      <w:r>
        <w:t xml:space="preserve">。不能仅加提示、改密码就宣称已修复。</w:t>
      </w:r>
    </w:p>
    <w:p>
      <w:pPr>
        <w:pStyle w:val="BodyText"/>
      </w:pPr>
      <w:r>
        <w:t xml:space="preserve">修复应覆盖“从启动 → 首页 → 打开登录框 → 用正确账号登录 → 重新加载仍能恢复会话”。还应验证错误密码有明确提示、账号原数据仍在。先记录根因和回归结果，再关闭故障。</w:t>
      </w:r>
    </w:p>
    <w:bookmarkEnd w:id="31"/>
    <w:bookmarkEnd w:id="32"/>
    <w:bookmarkStart w:id="33" w:name="X653f6311c3897f20066d50d93e9f3caad1a24ea"/>
    <w:p>
      <w:pPr>
        <w:pStyle w:val="Heading1"/>
      </w:pPr>
      <w:r>
        <w:t xml:space="preserve">6. 分层架构与关键文件</w:t>
      </w:r>
    </w:p>
    <w:p>
      <w:pPr>
        <w:pStyle w:val="SourceCode"/>
        <w:spacing w:line="252" w:lineRule="auto" w:after="100"/>
      </w:pPr>
      <w:r>
        <w:rPr>
          <w:rStyle w:val="VerbatimChar"/>
          <w:rFonts w:ascii="Consolas" w:hAnsi="Consolas" w:eastAsia="Noto Sans CJK SC"/>
          <w:sz w:val="16"/>
        </w:rPr>
        <w:t xml:space="preserve">项目根目录/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├── AGENTS.md                         项目开发约束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├── Backend mission/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├── server.py                     HTTP 解析、鉴权入口、路由分发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├── manage_trial.py               本机账号管理命令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├── requirements.txt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└── app/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    ├── market.py                 组合现有领域服务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    ├── core/                     路径、连接、事务、异常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    ├── account/                  登录、密码、资料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    ├── catalog/                  商品、草稿、编辑、搜索、下架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    ├── trade/                    订单、交付、模拟流水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    ├── community/                私聊、群聊、校园互助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    ├── support/                  工单、证据、信誉、工作台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    ├── notifications/            站内通知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    └── ops/                      备份、模拟对账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├── web 7M/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├── index.html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├── styles.css market.css staff.css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├── src/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│   ├── main.js router.js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│   ├── core/                     状态、HTTP、导航、媒体等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│   ├── components/               可复用 HTML 片段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│   ├── pages/                    页面渲染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│   ├── actions/                  交互与提交动作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│   └── auth/                     登录交互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├── assets/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└── miniprogram/                  原生微信小程序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├── tests/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├── scripts/                          源码包与静态演示导出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├── docs/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└── var-trial/                        默认试用数据，禁止进源码仓库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984"/>
        <w:gridCol w:w="7880"/>
      </w:tblGrid>
      <w:tr>
        <w:trPr>
          <w:tblHeader w:val="on"/>
          <w:cantSplit/>
          <w:tblHeader/>
        </w:trPr>
        <w:tc>
          <w:tcPr>
            <w:tcW w:type="dxa" w:w="1984"/>
            <w:shd w:fill="E8F1ED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功能／问题</w:t>
            </w:r>
          </w:p>
        </w:tc>
        <w:tc>
          <w:tcPr>
            <w:tcW w:type="dxa" w:w="7880"/>
            <w:shd w:fill="E8F1ED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先查的位置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路径、前后端目录错位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Backend mission/app/core/config.py</w:t>
            </w:r>
            <w:r>
              <w:rPr>
                <w:rFonts w:ascii="Noto Sans CJK SC" w:hAnsi="Noto Sans CJK SC" w:eastAsia="Noto Sans CJK SC"/>
                <w:sz w:val="18"/>
              </w:rPr>
              <w:t xml:space="preserve">，是路径推导的唯一出口。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启动空白或加载卡住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web 7M/index.html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src/main.js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src/core/http.js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、浏览器的首个失败依赖。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登录、恢复会话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app/account/service.py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src/auth/login.js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src/core/state.js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商品详情红色下架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app/catalog/moderation.py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src/components/product-moderation.js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src/actions/moderation.js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管理工作台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app/support/workbench.py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src/pages/staff.js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src/components/staff-layout.js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staff.css</w:t>
            </w:r>
            <w:r>
              <w:rPr>
                <w:rFonts w:ascii="Noto Sans CJK SC" w:hAnsi="Noto Sans CJK SC" w:eastAsia="Noto Sans CJK SC"/>
                <w:sz w:val="18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工单、退款与信誉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app/support/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src/pages/support.js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src/actions/support-operations.js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src/actions/credit.js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草稿与账号切换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app/catalog/drafts.py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src/core/drafts.js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Fonts w:ascii="Noto Sans CJK SC" w:hAnsi="Noto Sans CJK SC" w:eastAsia="Noto Sans CJK SC"/>
                <w:sz w:val="18"/>
              </w:rPr>
              <w:t xml:space="preserve">及相关草稿模块；共享状态在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state.js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。</w:t>
            </w:r>
          </w:p>
        </w:tc>
      </w:tr>
    </w:tbl>
    <w:bookmarkEnd w:id="33"/>
    <w:bookmarkStart w:id="38" w:name="X633893699570b0e5bfbf70455f0ea6423d1505a"/>
    <w:p>
      <w:pPr>
        <w:pStyle w:val="Heading1"/>
      </w:pPr>
      <w:r>
        <w:t xml:space="preserve">7. 已实现能力与重要业务规则</w:t>
      </w:r>
    </w:p>
    <w:bookmarkStart w:id="34" w:name="Xa67908854c3c3114a0b66b9151b8c73b7ffa01f"/>
    <w:p>
      <w:pPr>
        <w:pStyle w:val="Heading2"/>
      </w:pPr>
      <w:r>
        <w:t xml:space="preserve">7.1 商品、草稿与订单</w:t>
      </w:r>
    </w:p>
    <w:p>
      <w:pPr>
        <w:pStyle w:val="Compact"/>
        <w:numPr>
          <w:ilvl w:val="0"/>
          <w:numId w:val="1005"/>
        </w:numPr>
      </w:pPr>
      <w:r>
        <w:t xml:space="preserve">二手书及生活、运动、电子产品闲置，支持查询、收藏、点赞、分享和出价。</w:t>
      </w:r>
    </w:p>
    <w:p>
      <w:pPr>
        <w:pStyle w:val="Compact"/>
        <w:numPr>
          <w:ilvl w:val="0"/>
          <w:numId w:val="1005"/>
        </w:numPr>
      </w:pPr>
      <w:r>
        <w:t xml:space="preserve">发布采用三步表单；至少三张不同实拍图，指定正面、侧面、顶部。照片不代表自动鉴定正版或保证不是网图。</w:t>
      </w:r>
    </w:p>
    <w:p>
      <w:pPr>
        <w:pStyle w:val="Compact"/>
        <w:numPr>
          <w:ilvl w:val="0"/>
          <w:numId w:val="1005"/>
        </w:numPr>
      </w:pPr>
      <w:r>
        <w:t xml:space="preserve">书逐本展示、独立定价；版次、笔记、缺页、附件可选择“待核对”，已知问题需披露。4 元是可选定价提示，不是当前强制最低价，允许免费转让。</w:t>
      </w:r>
    </w:p>
    <w:p>
      <w:pPr>
        <w:pStyle w:val="Compact"/>
        <w:numPr>
          <w:ilvl w:val="0"/>
          <w:numId w:val="1005"/>
        </w:numPr>
      </w:pPr>
      <w:r>
        <w:t xml:space="preserve">草稿服务端保存、版本冲突检测、恢复和重复发布防重；临时缓存按账号隔离。切换账号、晚返回上传不能覆盖新账号或新页面。</w:t>
      </w:r>
    </w:p>
    <w:p>
      <w:pPr>
        <w:pStyle w:val="Compact"/>
        <w:numPr>
          <w:ilvl w:val="0"/>
          <w:numId w:val="1005"/>
        </w:numPr>
      </w:pPr>
      <w:r>
        <w:t xml:space="preserve">同一卖家多件可合并下单、合并取货，送货费按所选物品的最高送货费收取一次；不做跨卖家资金合并。</w:t>
      </w:r>
    </w:p>
    <w:p>
      <w:pPr>
        <w:pStyle w:val="Compact"/>
        <w:numPr>
          <w:ilvl w:val="0"/>
          <w:numId w:val="1005"/>
        </w:numPr>
      </w:pPr>
      <w:r>
        <w:t xml:space="preserve">金额存储与原接口合同使用整数分；界面元字符串通过统一校验入口转换，禁止直接依赖浮点数截断。</w:t>
      </w:r>
    </w:p>
    <w:p>
      <w:pPr>
        <w:pStyle w:val="Compact"/>
        <w:numPr>
          <w:ilvl w:val="0"/>
          <w:numId w:val="1005"/>
        </w:numPr>
      </w:pPr>
      <w:r>
        <w:t xml:space="preserve">待付款订单可按权限修改／取消；已有订单保留商品、价格、地点和时间快照，后改商品不重写原订单。</w:t>
      </w:r>
    </w:p>
    <w:p>
      <w:pPr>
        <w:pStyle w:val="Compact"/>
        <w:numPr>
          <w:ilvl w:val="0"/>
          <w:numId w:val="1005"/>
        </w:numPr>
      </w:pPr>
      <w:r>
        <w:t xml:space="preserve">下单后 24 小时确认安排与收货倒计时不同。当前自动收货从买家核对交接后计 24 小时，争议中暂停；卖家单方“已交付”不是自动结算起点。</w:t>
      </w:r>
    </w:p>
    <w:bookmarkEnd w:id="34"/>
    <w:bookmarkStart w:id="35" w:name="X7a86b54f1db6597a805015ad1fd90280c9e96cd"/>
    <w:p>
      <w:pPr>
        <w:pStyle w:val="Heading2"/>
      </w:pPr>
      <w:r>
        <w:t xml:space="preserve">7.2 售后、信誉与重新上架</w:t>
      </w:r>
    </w:p>
    <w:p>
      <w:pPr>
        <w:pStyle w:val="Compact"/>
        <w:numPr>
          <w:ilvl w:val="0"/>
          <w:numId w:val="1006"/>
        </w:numPr>
      </w:pPr>
      <w:r>
        <w:t xml:space="preserve">售后工单支持证据、回复、内部备注、认领、转派、建议和管理员模拟退款。</w:t>
      </w:r>
    </w:p>
    <w:p>
      <w:pPr>
        <w:pStyle w:val="Compact"/>
        <w:numPr>
          <w:ilvl w:val="0"/>
          <w:numId w:val="1006"/>
        </w:numPr>
      </w:pPr>
      <w:r>
        <w:t xml:space="preserve">仅退款不会自动恢复在售库存。退货重售需要实物退回、卖家确认、退款完成、争议关闭，再生成重售草稿。</w:t>
      </w:r>
    </w:p>
    <w:p>
      <w:pPr>
        <w:pStyle w:val="Compact"/>
        <w:numPr>
          <w:ilvl w:val="0"/>
          <w:numId w:val="1006"/>
        </w:numPr>
      </w:pPr>
      <w:r>
        <w:t xml:space="preserve">信誉初始 100，低于 60 暂停新发布；举报、差评、退款不会自动扣分。管理员须关联已核实工单、按规则处理，保留理由与申诉记录。</w:t>
      </w:r>
    </w:p>
    <w:p>
      <w:pPr>
        <w:pStyle w:val="Compact"/>
        <w:numPr>
          <w:ilvl w:val="0"/>
          <w:numId w:val="1006"/>
        </w:numPr>
      </w:pPr>
      <w:r>
        <w:t xml:space="preserve">下架商品、退款和信誉处罚是不同动作，不能互相代替，也不能因为一张截图直接修改账务。</w:t>
      </w:r>
    </w:p>
    <w:p>
      <w:pPr>
        <w:pStyle w:val="Compact"/>
        <w:numPr>
          <w:ilvl w:val="0"/>
          <w:numId w:val="1006"/>
        </w:numPr>
      </w:pPr>
      <w:r>
        <w:t xml:space="preserve">工作人员不能处理与本人有利益冲突的工单及信誉处罚。</w:t>
      </w:r>
    </w:p>
    <w:bookmarkEnd w:id="35"/>
    <w:bookmarkStart w:id="36" w:name="X740090dd23c89935dffd97950c08e0eb34e4cf5"/>
    <w:p>
      <w:pPr>
        <w:pStyle w:val="Heading2"/>
      </w:pPr>
      <w:r>
        <w:t xml:space="preserve">7.3 最新工作台与直接下架</w:t>
      </w:r>
    </w:p>
    <w:p>
      <w:pPr>
        <w:pStyle w:val="FirstParagraph"/>
      </w:pPr>
      <w:r>
        <w:t xml:space="preserve">这一批功能是</w:t>
      </w:r>
      <w:r>
        <w:t xml:space="preserve"> </w:t>
      </w:r>
      <w:r>
        <w:rPr>
          <w:rStyle w:val="VerbatimChar"/>
        </w:rPr>
        <w:t xml:space="preserve">b2fd4d2</w:t>
      </w:r>
      <w:r>
        <w:t xml:space="preserve"> </w:t>
      </w:r>
      <w:r>
        <w:t xml:space="preserve">的增量，早期 V1.4 需求文档的一些“待补”描述已落后，应结合</w:t>
      </w:r>
      <w:r>
        <w:t xml:space="preserve"> </w:t>
      </w:r>
      <w:r>
        <w:rPr>
          <w:rStyle w:val="VerbatimChar"/>
        </w:rPr>
        <w:t xml:space="preserve">docs/STAFF_WORKSPACE.md</w:t>
      </w:r>
      <w:r>
        <w:t xml:space="preserve"> </w:t>
      </w:r>
      <w:r>
        <w:t xml:space="preserve">阅读。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984"/>
        <w:gridCol w:w="7880"/>
      </w:tblGrid>
      <w:tr>
        <w:trPr>
          <w:tblHeader w:val="on"/>
          <w:cantSplit/>
          <w:tblHeader/>
        </w:trPr>
        <w:tc>
          <w:tcPr>
            <w:tcW w:type="dxa" w:w="1984"/>
            <w:shd w:fill="E8F1ED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内容</w:t>
            </w:r>
          </w:p>
        </w:tc>
        <w:tc>
          <w:tcPr>
            <w:tcW w:type="dxa" w:w="7880"/>
            <w:shd w:fill="E8F1ED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当前行为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商品直接下架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商品详情“举报商品”旁有红色“下架商品”，仅管理员／客服可见，服务端再次鉴权。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下架效果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必填原因；停止公开展示和新下单，报价失效，通知卖家，有商品关联审计，不自动扣分。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下架限制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仅在售商品可直接处理；交易中的商品先处理订单。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staff_delist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Fonts w:ascii="Noto Sans CJK SC" w:hAnsi="Noto Sans CJK SC" w:eastAsia="Noto Sans CJK SC"/>
                <w:sz w:val="18"/>
              </w:rPr>
              <w:t xml:space="preserve">不能由卖家自行恢复。管理员违规商品恢复审批流程尚未新增。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管理入口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手机和电脑“我的 → 进入管理工作台”；独立分区导航。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待办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待认领、我负责、待复核、有新通知、超过 24 小时未更新；筛选、分页、负责人昵称、更新时间。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未读与超时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“新通知”来自消息中心未读，不是逐工单正文已读；24 小时按实际经过时间，不是客服工作时长。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关联原内容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新举报保存商品／帖子快照，详情可查看；旧工单无快照时标为当前内容。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退款／扣分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显示相关金额或预计信誉变化，提交前确认；取消确认不执行。最终资格由服务端核验。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客服停用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撤销会话，将未结工单退回待分配队列，保留待复核状态，记录交接并通知。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审计与备份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审计可搜索、分页和跳转关联对象；展示最近备份创建状态、异常及恢复说明。</w:t>
            </w:r>
          </w:p>
        </w:tc>
      </w:tr>
    </w:tbl>
    <w:bookmarkEnd w:id="36"/>
    <w:bookmarkStart w:id="37" w:name="Xffe74b21dc5cc43e8fe7e48d4fb88edd0ab82b3"/>
    <w:p>
      <w:pPr>
        <w:pStyle w:val="Heading2"/>
      </w:pPr>
      <w:r>
        <w:t xml:space="preserve">7.4 社区和消息</w:t>
      </w:r>
    </w:p>
    <w:p>
      <w:pPr>
        <w:pStyle w:val="FirstParagraph"/>
      </w:pPr>
      <w:r>
        <w:t xml:space="preserve">支持帖子、私聊、主动加入总群／学院群。学院群满 500 人分流，不在注册时自动拉群。群角色仅有群内职责，不等于客服或平台管理员。</w:t>
      </w:r>
    </w:p>
    <w:p>
      <w:pPr>
        <w:pStyle w:val="BodyText"/>
      </w:pPr>
      <w:r>
        <w:t xml:space="preserve">校园互助首版是信息发布＋私聊协商＋反馈举报，没有服务订单、服务支付或真实佣金。代考、代课签到等违反学术诚信的服务不纳入已确认首版。</w:t>
      </w:r>
    </w:p>
    <w:p>
      <w:pPr>
        <w:pStyle w:val="BodyText"/>
      </w:pPr>
      <w:r>
        <w:t xml:space="preserve">订单、售后、私聊及商品下架有站内通知。浏览器提醒依赖网页运行及浏览器支持，不能承诺关窗或手机后台仍收到；微信订阅消息尚未接入。</w:t>
      </w:r>
    </w:p>
    <w:bookmarkEnd w:id="37"/>
    <w:bookmarkEnd w:id="38"/>
    <w:bookmarkStart w:id="39" w:name="X4010b6c97a8d5f37efb862f50d5072a19175a69"/>
    <w:p>
      <w:pPr>
        <w:pStyle w:val="Heading1"/>
      </w:pPr>
      <w:r>
        <w:t xml:space="preserve">8. 权限交接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381"/>
        <w:gridCol w:w="2494"/>
        <w:gridCol w:w="2494"/>
        <w:gridCol w:w="2494"/>
      </w:tblGrid>
      <w:tr>
        <w:trPr>
          <w:tblHeader w:val="on"/>
          <w:cantSplit/>
          <w:tblHeader/>
        </w:trPr>
        <w:tc>
          <w:tcPr>
            <w:tcW w:type="dxa" w:w="2381"/>
            <w:shd w:fill="E8F1ED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动作</w:t>
            </w:r>
          </w:p>
        </w:tc>
        <w:tc>
          <w:tcPr>
            <w:tcW w:type="dxa" w:w="2494"/>
            <w:shd w:fill="E8F1ED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普通用户</w:t>
            </w:r>
          </w:p>
        </w:tc>
        <w:tc>
          <w:tcPr>
            <w:tcW w:type="dxa" w:w="2494"/>
            <w:shd w:fill="E8F1ED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客服</w:t>
            </w:r>
          </w:p>
        </w:tc>
        <w:tc>
          <w:tcPr>
            <w:tcW w:type="dxa" w:w="2494"/>
            <w:shd w:fill="E8F1ED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平台管理员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本人发布、编辑、主动下架</w:t>
            </w:r>
          </w:p>
        </w:tc>
        <w:tc>
          <w:tcPr>
            <w:tcW w:type="dxa" w:w="249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满足归属和状态时可</w:t>
            </w:r>
          </w:p>
        </w:tc>
        <w:tc>
          <w:tcPr>
            <w:tcW w:type="dxa" w:w="249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作为卖家时同样校验</w:t>
            </w:r>
          </w:p>
        </w:tc>
        <w:tc>
          <w:tcPr>
            <w:tcW w:type="dxa" w:w="249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作为卖家时同样校验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直接管理下架在售商品</w:t>
            </w:r>
          </w:p>
        </w:tc>
        <w:tc>
          <w:tcPr>
            <w:tcW w:type="dxa" w:w="249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不可</w:t>
            </w:r>
          </w:p>
        </w:tc>
        <w:tc>
          <w:tcPr>
            <w:tcW w:type="dxa" w:w="249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可，需原因</w:t>
            </w:r>
          </w:p>
        </w:tc>
        <w:tc>
          <w:tcPr>
            <w:tcW w:type="dxa" w:w="249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可，需原因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未分配工单的私密详情</w:t>
            </w:r>
          </w:p>
        </w:tc>
        <w:tc>
          <w:tcPr>
            <w:tcW w:type="dxa" w:w="249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仅本人相关工单</w:t>
            </w:r>
          </w:p>
        </w:tc>
        <w:tc>
          <w:tcPr>
            <w:tcW w:type="dxa" w:w="249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不可，仅摘要</w:t>
            </w:r>
          </w:p>
        </w:tc>
        <w:tc>
          <w:tcPr>
            <w:tcW w:type="dxa" w:w="249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非利益冲突时可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认领／处理受权工单</w:t>
            </w:r>
          </w:p>
        </w:tc>
        <w:tc>
          <w:tcPr>
            <w:tcW w:type="dxa" w:w="249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提交或补充本人材料</w:t>
            </w:r>
          </w:p>
        </w:tc>
        <w:tc>
          <w:tcPr>
            <w:tcW w:type="dxa" w:w="249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可受理、回复和建议</w:t>
            </w:r>
          </w:p>
        </w:tc>
        <w:tc>
          <w:tcPr>
            <w:tcW w:type="dxa" w:w="249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可处理与指派，受利益冲突约束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批准模拟退款、信誉处罚</w:t>
            </w:r>
          </w:p>
        </w:tc>
        <w:tc>
          <w:tcPr>
            <w:tcW w:type="dxa" w:w="249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不可</w:t>
            </w:r>
          </w:p>
        </w:tc>
        <w:tc>
          <w:tcPr>
            <w:tcW w:type="dxa" w:w="249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不可</w:t>
            </w:r>
          </w:p>
        </w:tc>
        <w:tc>
          <w:tcPr>
            <w:tcW w:type="dxa" w:w="249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可，需满足流程与依据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创建／停用客服、审计、账务、备份</w:t>
            </w:r>
          </w:p>
        </w:tc>
        <w:tc>
          <w:tcPr>
            <w:tcW w:type="dxa" w:w="249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不可</w:t>
            </w:r>
          </w:p>
        </w:tc>
        <w:tc>
          <w:tcPr>
            <w:tcW w:type="dxa" w:w="249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不可</w:t>
            </w:r>
          </w:p>
        </w:tc>
        <w:tc>
          <w:tcPr>
            <w:tcW w:type="dxa" w:w="249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可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服务器本机重置密码</w:t>
            </w:r>
          </w:p>
        </w:tc>
        <w:tc>
          <w:tcPr>
            <w:tcW w:type="dxa" w:w="249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不通过网页开放</w:t>
            </w:r>
          </w:p>
        </w:tc>
        <w:tc>
          <w:tcPr>
            <w:tcW w:type="dxa" w:w="249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不通过网页开放</w:t>
            </w:r>
          </w:p>
        </w:tc>
        <w:tc>
          <w:tcPr>
            <w:tcW w:type="dxa" w:w="249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也不通过网页开放，需由有服务器操作权的人执行</w:t>
            </w:r>
          </w:p>
        </w:tc>
      </w:tr>
    </w:tbl>
    <w:p>
      <w:pPr>
        <w:pStyle w:val="BodyText"/>
      </w:pPr>
      <w:r>
        <w:t xml:space="preserve">前端按钮隐藏不是安全边界。任何新增入口都要补服务端角色、对象归属、状态及必要的事务内复核。</w:t>
      </w:r>
    </w:p>
    <w:bookmarkEnd w:id="39"/>
    <w:bookmarkStart w:id="43" w:name="X6b46e03e3d8bb2cf29e84ae6ef30696c67a170a"/>
    <w:p>
      <w:pPr>
        <w:pStyle w:val="Heading1"/>
      </w:pPr>
      <w:r>
        <w:t xml:space="preserve">9. 数据、备份与不能破坏的约束</w:t>
      </w:r>
    </w:p>
    <w:bookmarkStart w:id="40" w:name="X484187d3d4544e0d31d0121bbba930d11035eb4"/>
    <w:p>
      <w:pPr>
        <w:pStyle w:val="Heading2"/>
      </w:pPr>
      <w:r>
        <w:t xml:space="preserve">9.1 真实数据与源码分开交接</w:t>
      </w:r>
    </w:p>
    <w:p>
      <w:pPr>
        <w:pStyle w:val="Compact"/>
        <w:numPr>
          <w:ilvl w:val="0"/>
          <w:numId w:val="1007"/>
        </w:numPr>
      </w:pPr>
      <w:r>
        <w:t xml:space="preserve">本次源码包不携带任何真实账号库。朋友首先应使用新建测试账号和合成数据排障。</w:t>
      </w:r>
    </w:p>
    <w:p>
      <w:pPr>
        <w:pStyle w:val="Compact"/>
        <w:numPr>
          <w:ilvl w:val="0"/>
          <w:numId w:val="1007"/>
        </w:numPr>
      </w:pPr>
      <w:r>
        <w:t xml:space="preserve">如果确需接触用户原数据，另行核实授权和最小必要范围；不要把整份数据库、工单证据、备份或学生表直接提交 GitHub。</w:t>
      </w:r>
    </w:p>
    <w:p>
      <w:pPr>
        <w:pStyle w:val="Compact"/>
        <w:numPr>
          <w:ilvl w:val="0"/>
          <w:numId w:val="1007"/>
        </w:numPr>
      </w:pPr>
      <w:r>
        <w:t xml:space="preserve">原补考表只用于提取去重组织目录，不能导入或展示姓名、学号、成绩等学生数据；提取目录也不能证明学校最新完整组织关系。</w:t>
      </w:r>
    </w:p>
    <w:p>
      <w:pPr>
        <w:pStyle w:val="Compact"/>
        <w:numPr>
          <w:ilvl w:val="0"/>
          <w:numId w:val="1007"/>
        </w:numPr>
      </w:pPr>
      <w:r>
        <w:t xml:space="preserve">不在代码、文档、日志或群聊填写真实密码、恢复码、令牌、支付密钥。</w:t>
      </w:r>
    </w:p>
    <w:bookmarkEnd w:id="40"/>
    <w:bookmarkStart w:id="41" w:name="Xed066b431c177691ae8dd493f291a42ce1c685c"/>
    <w:p>
      <w:pPr>
        <w:pStyle w:val="Heading2"/>
      </w:pPr>
      <w:r>
        <w:t xml:space="preserve">9.2 升级与恢复</w:t>
      </w:r>
    </w:p>
    <w:p>
      <w:pPr>
        <w:pStyle w:val="FirstParagraph"/>
      </w:pPr>
      <w:r>
        <w:t xml:space="preserve">试用数据包含</w:t>
      </w:r>
      <w:r>
        <w:t xml:space="preserve"> </w:t>
      </w:r>
      <w:r>
        <w:rPr>
          <w:rStyle w:val="VerbatimChar"/>
        </w:rPr>
        <w:t xml:space="preserve">market.sqlite3</w:t>
      </w:r>
      <w:r>
        <w:t xml:space="preserve">、</w:t>
      </w:r>
      <w:r>
        <w:rPr>
          <w:rStyle w:val="VerbatimChar"/>
        </w:rPr>
        <w:t xml:space="preserve">uploads/</w:t>
      </w:r>
      <w:r>
        <w:t xml:space="preserve">、</w:t>
      </w:r>
      <w:r>
        <w:rPr>
          <w:rStyle w:val="VerbatimChar"/>
        </w:rPr>
        <w:t xml:space="preserve">backups/</w:t>
      </w:r>
      <w:r>
        <w:t xml:space="preserve">。备份要保存数据库与其对应图片的一致性快照，不能只复制网页源码。</w:t>
      </w:r>
    </w:p>
    <w:p>
      <w:pPr>
        <w:pStyle w:val="BodyText"/>
      </w:pPr>
      <w:r>
        <w:t xml:space="preserve">已有后台备份与命令行后台任务；备份创建成功不等于已完成目标机恢复演练。建议更新前停止服务，将整个实际数据目录另存一份，先在副本中验证增量迁移。</w:t>
      </w:r>
    </w:p>
    <w:p>
      <w:pPr>
        <w:pStyle w:val="BodyText"/>
      </w:pPr>
      <w:r>
        <w:t xml:space="preserve">恢复时先停止服务，解压备份到新的空数据目录，再使用</w:t>
      </w:r>
      <w:r>
        <w:t xml:space="preserve"> </w:t>
      </w:r>
      <w:r>
        <w:rPr>
          <w:rStyle w:val="VerbatimChar"/>
        </w:rPr>
        <w:t xml:space="preserve">--data</w:t>
      </w:r>
      <w:r>
        <w:t xml:space="preserve"> </w:t>
      </w:r>
      <w:r>
        <w:t xml:space="preserve">指向该目录，检查账号、订单、照片、工单和对账。不得直接覆盖原目录或把新空数据库覆盖旧账号库。</w:t>
      </w:r>
    </w:p>
    <w:p>
      <w:pPr>
        <w:pStyle w:val="BodyText"/>
      </w:pPr>
      <w:r>
        <w:t xml:space="preserve">如果更新后已产生新订单，不能直接回滚数据库而丢弃新增交易。先暂停写入，保留故障现场与最新数据，再评估兼容的代码回滚或迁移修复。</w:t>
      </w:r>
    </w:p>
    <w:bookmarkEnd w:id="41"/>
    <w:bookmarkStart w:id="42" w:name="Xf2bfe00a95624e690cf9106d30b7168d6a8c28e"/>
    <w:p>
      <w:pPr>
        <w:pStyle w:val="Heading2"/>
      </w:pPr>
      <w:r>
        <w:t xml:space="preserve">9.3 开发硬约束</w:t>
      </w:r>
    </w:p>
    <w:p>
      <w:pPr>
        <w:pStyle w:val="Compact"/>
        <w:numPr>
          <w:ilvl w:val="0"/>
          <w:numId w:val="1008"/>
        </w:numPr>
      </w:pPr>
      <w:r>
        <w:t xml:space="preserve">路径只由</w:t>
      </w:r>
      <w:r>
        <w:t xml:space="preserve"> </w:t>
      </w:r>
      <w:r>
        <w:rPr>
          <w:rStyle w:val="VerbatimChar"/>
        </w:rPr>
        <w:t xml:space="preserve">app/core/config.py</w:t>
      </w:r>
      <w:r>
        <w:t xml:space="preserve"> </w:t>
      </w:r>
      <w:r>
        <w:t xml:space="preserve">推导，不在各模块重复拼项目根目录。</w:t>
      </w:r>
    </w:p>
    <w:p>
      <w:pPr>
        <w:pStyle w:val="Compact"/>
        <w:numPr>
          <w:ilvl w:val="0"/>
          <w:numId w:val="1008"/>
        </w:numPr>
      </w:pPr>
      <w:r>
        <w:t xml:space="preserve">保留 SQLite DELETE 日志模式和既有事务组织；数据库非空、唯一和校验约束不能因为模板规定而撤掉。</w:t>
      </w:r>
    </w:p>
    <w:p>
      <w:pPr>
        <w:pStyle w:val="Compact"/>
        <w:numPr>
          <w:ilvl w:val="0"/>
          <w:numId w:val="1008"/>
        </w:numPr>
      </w:pPr>
      <w:r>
        <w:t xml:space="preserve">进程内写锁不是跨进程锁，也不能单独证明不会超卖。并发测试要用不同用户／不同请求键。</w:t>
      </w:r>
    </w:p>
    <w:p>
      <w:pPr>
        <w:pStyle w:val="Compact"/>
        <w:numPr>
          <w:ilvl w:val="0"/>
          <w:numId w:val="1008"/>
        </w:numPr>
      </w:pPr>
      <w:r>
        <w:t xml:space="preserve">不清库解决兼容问题，迁移增量、可重复，验证旧数据。</w:t>
      </w:r>
    </w:p>
    <w:p>
      <w:pPr>
        <w:pStyle w:val="Compact"/>
        <w:numPr>
          <w:ilvl w:val="0"/>
          <w:numId w:val="1008"/>
        </w:numPr>
      </w:pPr>
      <w:r>
        <w:t xml:space="preserve">网页共享可变状态放</w:t>
      </w:r>
      <w:r>
        <w:t xml:space="preserve"> </w:t>
      </w:r>
      <w:r>
        <w:rPr>
          <w:rStyle w:val="VerbatimChar"/>
        </w:rPr>
        <w:t xml:space="preserve">src/core/state.js</w:t>
      </w:r>
      <w:r>
        <w:t xml:space="preserve">；页面不能反向 import router 形成循环。</w:t>
      </w:r>
    </w:p>
    <w:p>
      <w:pPr>
        <w:pStyle w:val="Compact"/>
        <w:numPr>
          <w:ilvl w:val="0"/>
          <w:numId w:val="1008"/>
        </w:numPr>
      </w:pPr>
      <w:r>
        <w:t xml:space="preserve">业务按领域放目录，页面负责渲染，动作进入 actions，复用片段进入 components；不恢复巨型 app.js／market.py。</w:t>
      </w:r>
    </w:p>
    <w:p>
      <w:pPr>
        <w:pStyle w:val="Compact"/>
        <w:numPr>
          <w:ilvl w:val="0"/>
          <w:numId w:val="1008"/>
        </w:numPr>
      </w:pPr>
      <w:r>
        <w:t xml:space="preserve">禁止全局正则改标识符导致 API 路径、模板字面量和静态资源被误改。</w:t>
      </w:r>
    </w:p>
    <w:p>
      <w:pPr>
        <w:pStyle w:val="Compact"/>
        <w:numPr>
          <w:ilvl w:val="0"/>
          <w:numId w:val="1008"/>
        </w:numPr>
      </w:pPr>
      <w:r>
        <w:t xml:space="preserve">不强推、覆盖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或修改无关项目；当前功能分支的测试通过不代表已合并主分支。</w:t>
      </w:r>
    </w:p>
    <w:bookmarkEnd w:id="42"/>
    <w:bookmarkEnd w:id="43"/>
    <w:bookmarkStart w:id="47" w:name="X16e802be91d1fa3f63f4a8032f57c55cadd091f"/>
    <w:p>
      <w:pPr>
        <w:pStyle w:val="Heading1"/>
      </w:pPr>
      <w:r>
        <w:t xml:space="preserve">10. 接手验证与既有证据</w:t>
      </w:r>
    </w:p>
    <w:bookmarkStart w:id="44" w:name="X71eb9537e7fb1fe9a47d93a8a22adcd91f2dfea"/>
    <w:p>
      <w:pPr>
        <w:pStyle w:val="Heading2"/>
      </w:pPr>
      <w:r>
        <w:t xml:space="preserve">10.1 基线已有记录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984"/>
        <w:gridCol w:w="7880"/>
      </w:tblGrid>
      <w:tr>
        <w:trPr>
          <w:tblHeader w:val="on"/>
          <w:cantSplit/>
          <w:tblHeader/>
        </w:trPr>
        <w:tc>
          <w:tcPr>
            <w:tcW w:type="dxa" w:w="1984"/>
            <w:shd w:fill="E8F1ED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验证</w:t>
            </w:r>
          </w:p>
        </w:tc>
        <w:tc>
          <w:tcPr>
            <w:tcW w:type="dxa" w:w="7880"/>
            <w:shd w:fill="E8F1ED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记录与限制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后端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上一批全量 Python 测试 132 项通过，对应软件基线 b2fd4d2。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前端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62 个 ES 模块加载和依赖无环检查通过；账号切换、草稿、退出等 Node 逻辑检查通过。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浏览器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新工作台／直接下架、分层交易／退货重售、校园互助、旧交易主链路、静态演示分别有通过记录。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本次新检查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交接前重新运行工作台浏览器流程及 Windows MIME 模拟检查，均通过。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用户当前故障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上述环境检查不能替代用户 8081 现场验收，当前故障仍未定位。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未验证</w:t>
            </w:r>
          </w:p>
        </w:tc>
        <w:tc>
          <w:tcPr>
            <w:tcW w:type="dxa" w:w="7880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用户 Windows 实机当前版本、微信编译／真机／审核、真实支付、公网长期服务及真实业务负载。</w:t>
            </w:r>
          </w:p>
        </w:tc>
      </w:tr>
    </w:tbl>
    <w:p>
      <w:pPr>
        <w:pStyle w:val="BodyText"/>
      </w:pPr>
      <w:r>
        <w:t xml:space="preserve">Windows MIME 检查是在 Linux Chromium 环境模拟 Windows 将 .js 识别为 text/plain 的情形，并非 Windows 原机测试。</w:t>
      </w:r>
    </w:p>
    <w:bookmarkEnd w:id="44"/>
    <w:bookmarkStart w:id="45" w:name="Xf47f814ba9674af2ded780d833f90ff8ce54ee7"/>
    <w:p>
      <w:pPr>
        <w:pStyle w:val="Heading2"/>
      </w:pPr>
      <w:r>
        <w:t xml:space="preserve">10.2 验证命令</w:t>
      </w:r>
    </w:p>
    <w:p>
      <w:pPr>
        <w:pStyle w:val="FirstParagraph"/>
      </w:pPr>
      <w:r>
        <w:t xml:space="preserve">从项目根目录运行：</w:t>
      </w:r>
    </w:p>
    <w:p>
      <w:pPr>
        <w:pStyle w:val="SourceCode"/>
        <w:spacing w:line="252" w:lineRule="auto" w:after="100"/>
      </w:pPr>
      <w:r>
        <w:rPr>
          <w:rStyle w:val="ExtensionTok"/>
          <w:rFonts w:ascii="Consolas" w:hAnsi="Consolas" w:eastAsia="Noto Sans CJK SC"/>
          <w:sz w:val="16"/>
        </w:rPr>
        <w:t xml:space="preserve">python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AttributeTok"/>
          <w:rFonts w:ascii="Consolas" w:hAnsi="Consolas" w:eastAsia="Noto Sans CJK SC"/>
          <w:sz w:val="16"/>
        </w:rPr>
        <w:t xml:space="preserve">-m</w:t>
      </w:r>
      <w:r>
        <w:rPr>
          <w:rStyle w:val="NormalTok"/>
          <w:rFonts w:ascii="Consolas" w:hAnsi="Consolas" w:eastAsia="Noto Sans CJK SC"/>
          <w:sz w:val="16"/>
        </w:rPr>
        <w:t xml:space="preserve"> unittest discover </w:t>
      </w:r>
      <w:r>
        <w:rPr>
          <w:rStyle w:val="AttributeTok"/>
          <w:rFonts w:ascii="Consolas" w:hAnsi="Consolas" w:eastAsia="Noto Sans CJK SC"/>
          <w:sz w:val="16"/>
        </w:rPr>
        <w:t xml:space="preserve">-s</w:t>
      </w:r>
      <w:r>
        <w:rPr>
          <w:rStyle w:val="NormalTok"/>
          <w:rFonts w:ascii="Consolas" w:hAnsi="Consolas" w:eastAsia="Noto Sans CJK SC"/>
          <w:sz w:val="16"/>
        </w:rPr>
        <w:t xml:space="preserve"> tests </w:t>
      </w:r>
      <w:r>
        <w:rPr>
          <w:rStyle w:val="AttributeTok"/>
          <w:rFonts w:ascii="Consolas" w:hAnsi="Consolas" w:eastAsia="Noto Sans CJK SC"/>
          <w:sz w:val="16"/>
        </w:rPr>
        <w:t xml:space="preserve">-v</w:t>
      </w:r>
      <w:r>
        <w:rPr>
          <w:rFonts w:ascii="Consolas" w:hAnsi="Consolas" w:eastAsia="Noto Sans CJK SC"/>
          <w:sz w:val="16"/>
        </w:rPr>
        <w:br/>
      </w:r>
      <w:r>
        <w:rPr>
          <w:rStyle w:val="ExtensionTok"/>
          <w:rFonts w:ascii="Consolas" w:hAnsi="Consolas" w:eastAsia="Noto Sans CJK SC"/>
          <w:sz w:val="16"/>
        </w:rPr>
        <w:t xml:space="preserve">node</w:t>
      </w:r>
      <w:r>
        <w:rPr>
          <w:rStyle w:val="NormalTok"/>
          <w:rFonts w:ascii="Consolas" w:hAnsi="Consolas" w:eastAsia="Noto Sans CJK SC"/>
          <w:sz w:val="16"/>
        </w:rPr>
        <w:t xml:space="preserve"> tests/frontend_modules.test.mjs</w:t>
      </w:r>
      <w:r>
        <w:rPr>
          <w:rFonts w:ascii="Consolas" w:hAnsi="Consolas" w:eastAsia="Noto Sans CJK SC"/>
          <w:sz w:val="16"/>
        </w:rPr>
        <w:br/>
      </w:r>
      <w:r>
        <w:rPr>
          <w:rStyle w:val="ExtensionTok"/>
          <w:rFonts w:ascii="Consolas" w:hAnsi="Consolas" w:eastAsia="Noto Sans CJK SC"/>
          <w:sz w:val="16"/>
        </w:rPr>
        <w:t xml:space="preserve">python</w:t>
      </w:r>
      <w:r>
        <w:rPr>
          <w:rStyle w:val="NormalTok"/>
          <w:rFonts w:ascii="Consolas" w:hAnsi="Consolas" w:eastAsia="Noto Sans CJK SC"/>
          <w:sz w:val="16"/>
        </w:rPr>
        <w:t xml:space="preserve"> tests/staff_workspace_browser_smoke.py</w:t>
      </w:r>
      <w:r>
        <w:rPr>
          <w:rFonts w:ascii="Consolas" w:hAnsi="Consolas" w:eastAsia="Noto Sans CJK SC"/>
          <w:sz w:val="16"/>
        </w:rPr>
        <w:br/>
      </w:r>
      <w:r>
        <w:rPr>
          <w:rStyle w:val="ExtensionTok"/>
          <w:rFonts w:ascii="Consolas" w:hAnsi="Consolas" w:eastAsia="Noto Sans CJK SC"/>
          <w:sz w:val="16"/>
        </w:rPr>
        <w:t xml:space="preserve">python</w:t>
      </w:r>
      <w:r>
        <w:rPr>
          <w:rStyle w:val="NormalTok"/>
          <w:rFonts w:ascii="Consolas" w:hAnsi="Consolas" w:eastAsia="Noto Sans CJK SC"/>
          <w:sz w:val="16"/>
        </w:rPr>
        <w:t xml:space="preserve"> tests/layered_browser_smoke.py</w:t>
      </w:r>
      <w:r>
        <w:rPr>
          <w:rFonts w:ascii="Consolas" w:hAnsi="Consolas" w:eastAsia="Noto Sans CJK SC"/>
          <w:sz w:val="16"/>
        </w:rPr>
        <w:br/>
      </w:r>
      <w:r>
        <w:rPr>
          <w:rStyle w:val="ExtensionTok"/>
          <w:rFonts w:ascii="Consolas" w:hAnsi="Consolas" w:eastAsia="Noto Sans CJK SC"/>
          <w:sz w:val="16"/>
        </w:rPr>
        <w:t xml:space="preserve">python</w:t>
      </w:r>
      <w:r>
        <w:rPr>
          <w:rStyle w:val="NormalTok"/>
          <w:rFonts w:ascii="Consolas" w:hAnsi="Consolas" w:eastAsia="Noto Sans CJK SC"/>
          <w:sz w:val="16"/>
        </w:rPr>
        <w:t xml:space="preserve"> tests/functional_help_browser_smoke.py</w:t>
      </w:r>
      <w:r>
        <w:rPr>
          <w:rFonts w:ascii="Consolas" w:hAnsi="Consolas" w:eastAsia="Noto Sans CJK SC"/>
          <w:sz w:val="16"/>
        </w:rPr>
        <w:br/>
      </w:r>
      <w:r>
        <w:rPr>
          <w:rStyle w:val="ExtensionTok"/>
          <w:rFonts w:ascii="Consolas" w:hAnsi="Consolas" w:eastAsia="Noto Sans CJK SC"/>
          <w:sz w:val="16"/>
        </w:rPr>
        <w:t xml:space="preserve">python</w:t>
      </w:r>
      <w:r>
        <w:rPr>
          <w:rStyle w:val="NormalTok"/>
          <w:rFonts w:ascii="Consolas" w:hAnsi="Consolas" w:eastAsia="Noto Sans CJK SC"/>
          <w:sz w:val="16"/>
        </w:rPr>
        <w:t xml:space="preserve"> tests/browser_smoke.py</w:t>
      </w:r>
      <w:r>
        <w:rPr>
          <w:rFonts w:ascii="Consolas" w:hAnsi="Consolas" w:eastAsia="Noto Sans CJK SC"/>
          <w:sz w:val="16"/>
        </w:rPr>
        <w:br/>
      </w:r>
      <w:r>
        <w:rPr>
          <w:rStyle w:val="ExtensionTok"/>
          <w:rFonts w:ascii="Consolas" w:hAnsi="Consolas" w:eastAsia="Noto Sans CJK SC"/>
          <w:sz w:val="16"/>
        </w:rPr>
        <w:t xml:space="preserve">python</w:t>
      </w:r>
      <w:r>
        <w:rPr>
          <w:rStyle w:val="NormalTok"/>
          <w:rFonts w:ascii="Consolas" w:hAnsi="Consolas" w:eastAsia="Noto Sans CJK SC"/>
          <w:sz w:val="16"/>
        </w:rPr>
        <w:t xml:space="preserve"> tests/windows_assets_smoke.py</w:t>
      </w:r>
      <w:r>
        <w:rPr>
          <w:rFonts w:ascii="Consolas" w:hAnsi="Consolas" w:eastAsia="Noto Sans CJK SC"/>
          <w:sz w:val="16"/>
        </w:rPr>
        <w:br/>
      </w:r>
      <w:r>
        <w:rPr>
          <w:rStyle w:val="ExtensionTok"/>
          <w:rFonts w:ascii="Consolas" w:hAnsi="Consolas" w:eastAsia="Noto Sans CJK SC"/>
          <w:sz w:val="16"/>
        </w:rPr>
        <w:t xml:space="preserve">python</w:t>
      </w:r>
      <w:r>
        <w:rPr>
          <w:rStyle w:val="NormalTok"/>
          <w:rFonts w:ascii="Consolas" w:hAnsi="Consolas" w:eastAsia="Noto Sans CJK SC"/>
          <w:sz w:val="16"/>
        </w:rPr>
        <w:t xml:space="preserve"> tests/public_demo_smoke.py</w:t>
      </w:r>
      <w:r>
        <w:rPr>
          <w:rFonts w:ascii="Consolas" w:hAnsi="Consolas" w:eastAsia="Noto Sans CJK SC"/>
          <w:sz w:val="16"/>
        </w:rPr>
        <w:br/>
      </w:r>
      <w:r>
        <w:rPr>
          <w:rStyle w:val="ExtensionTok"/>
          <w:rFonts w:ascii="Consolas" w:hAnsi="Consolas" w:eastAsia="Noto Sans CJK SC"/>
          <w:sz w:val="16"/>
        </w:rPr>
        <w:t xml:space="preserve">python</w:t>
      </w:r>
      <w:r>
        <w:rPr>
          <w:rStyle w:val="NormalTok"/>
          <w:rFonts w:ascii="Consolas" w:hAnsi="Consolas" w:eastAsia="Noto Sans CJK SC"/>
          <w:sz w:val="16"/>
        </w:rPr>
        <w:t xml:space="preserve"> tests/package_smoke.py</w:t>
      </w:r>
    </w:p>
    <w:p>
      <w:pPr>
        <w:pStyle w:val="FirstParagraph"/>
      </w:pPr>
      <w:r>
        <w:t xml:space="preserve">前端与小程序还有</w:t>
      </w:r>
      <w:r>
        <w:t xml:space="preserve"> </w:t>
      </w:r>
      <w:r>
        <w:rPr>
          <w:rStyle w:val="VerbatimChar"/>
        </w:rPr>
        <w:t xml:space="preserve">tests/frontend_*.mjs</w:t>
      </w:r>
      <w:r>
        <w:t xml:space="preserve">、</w:t>
      </w:r>
      <w:r>
        <w:rPr>
          <w:rStyle w:val="VerbatimChar"/>
        </w:rPr>
        <w:t xml:space="preserve">tests/native_*.test.js</w:t>
      </w:r>
      <w:r>
        <w:t xml:space="preserve">；按改动范围运行，不能只跑模块加载检查就宣称交易已通过。</w:t>
      </w:r>
    </w:p>
    <w:p>
      <w:pPr>
        <w:pStyle w:val="BodyText"/>
      </w:pPr>
      <w:r>
        <w:t xml:space="preserve">浏览器脚本需 Playwright 和可用 Chromium；路径应适配朋友的环境。脚本使用独立临时数据，不连接用户实际数据库。</w:t>
      </w:r>
    </w:p>
    <w:bookmarkEnd w:id="45"/>
    <w:bookmarkStart w:id="46" w:name="X3f50214de4d0ca2599ade2d68d6bd572f12a71f"/>
    <w:p>
      <w:pPr>
        <w:pStyle w:val="Heading2"/>
      </w:pPr>
      <w:r>
        <w:t xml:space="preserve">10.3 用户现场验收清单</w:t>
      </w:r>
    </w:p>
    <w:p>
      <w:pPr>
        <w:pStyle w:val="Compact"/>
        <w:numPr>
          <w:ilvl w:val="0"/>
          <w:numId w:val="1009"/>
        </w:numPr>
      </w:pPr>
      <w:r>
        <w:t xml:space="preserve">首页不再停留在加载文字，能打开登录／注册表单。</w:t>
      </w:r>
    </w:p>
    <w:p>
      <w:pPr>
        <w:pStyle w:val="Compact"/>
        <w:numPr>
          <w:ilvl w:val="0"/>
          <w:numId w:val="1009"/>
        </w:numPr>
      </w:pPr>
      <w:r>
        <w:t xml:space="preserve">原账号使用正确密码能登录；错误密码提示明确；没有注册到另一份空数据库。</w:t>
      </w:r>
    </w:p>
    <w:p>
      <w:pPr>
        <w:pStyle w:val="Compact"/>
        <w:numPr>
          <w:ilvl w:val="0"/>
          <w:numId w:val="1009"/>
        </w:numPr>
      </w:pPr>
      <w:r>
        <w:t xml:space="preserve">已有商品、图片、订单、草稿和工单保留。</w:t>
      </w:r>
    </w:p>
    <w:p>
      <w:pPr>
        <w:pStyle w:val="Compact"/>
        <w:numPr>
          <w:ilvl w:val="0"/>
          <w:numId w:val="1009"/>
        </w:numPr>
      </w:pPr>
      <w:r>
        <w:t xml:space="preserve">普通用户看不到、也不能调用管理员／客服的管理下架。</w:t>
      </w:r>
    </w:p>
    <w:p>
      <w:pPr>
        <w:pStyle w:val="Compact"/>
        <w:numPr>
          <w:ilvl w:val="0"/>
          <w:numId w:val="1009"/>
        </w:numPr>
      </w:pPr>
      <w:r>
        <w:t xml:space="preserve">管理员与客服可按规则下架在售商品，通知和审计可查；卖家无法自行恢复。</w:t>
      </w:r>
    </w:p>
    <w:p>
      <w:pPr>
        <w:pStyle w:val="Compact"/>
        <w:numPr>
          <w:ilvl w:val="0"/>
          <w:numId w:val="1009"/>
        </w:numPr>
      </w:pPr>
      <w:r>
        <w:t xml:space="preserve">退款／信誉确认点取消不执行，确认后各自按权限处理；资金均标明模拟。</w:t>
      </w:r>
    </w:p>
    <w:p>
      <w:pPr>
        <w:pStyle w:val="Compact"/>
        <w:numPr>
          <w:ilvl w:val="0"/>
          <w:numId w:val="1009"/>
        </w:numPr>
      </w:pPr>
      <w:r>
        <w:t xml:space="preserve">电脑和手机浏览器检查主要布局；端口、启动目录、软件提交、浏览器和测试结果记入故障记录。</w:t>
      </w:r>
    </w:p>
    <w:bookmarkEnd w:id="46"/>
    <w:bookmarkEnd w:id="47"/>
    <w:bookmarkStart w:id="49" w:name="X7ce63d1bf208471a4a8d3f9128f5eb73c6280f8"/>
    <w:p>
      <w:pPr>
        <w:pStyle w:val="Heading1"/>
      </w:pPr>
      <w:r>
        <w:t xml:space="preserve">11. 待办顺序与规范文档状态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098"/>
        <w:gridCol w:w="2948"/>
        <w:gridCol w:w="4819"/>
      </w:tblGrid>
      <w:tr>
        <w:trPr>
          <w:tblHeader w:val="on"/>
          <w:cantSplit/>
          <w:tblHeader/>
        </w:trPr>
        <w:tc>
          <w:tcPr>
            <w:tcW w:type="dxa" w:w="2098"/>
            <w:shd w:fill="E8F1ED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优先级</w:t>
            </w:r>
          </w:p>
        </w:tc>
        <w:tc>
          <w:tcPr>
            <w:tcW w:type="dxa" w:w="2948"/>
            <w:shd w:fill="E8F1ED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事项</w:t>
            </w:r>
          </w:p>
        </w:tc>
        <w:tc>
          <w:tcPr>
            <w:tcW w:type="dxa" w:w="4819"/>
            <w:shd w:fill="E8F1ED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下一步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P0</w:t>
            </w:r>
          </w:p>
        </w:tc>
        <w:tc>
          <w:tcPr>
            <w:tcW w:type="dxa" w:w="2948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用户 8081 加载故障</w:t>
            </w:r>
          </w:p>
        </w:tc>
        <w:tc>
          <w:tcPr>
            <w:tcW w:type="dxa" w:w="4819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获取现场第一条错误及失败请求，确认运行版本／数据目录，复现后修复并由用户实机验收。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P1</w:t>
            </w:r>
          </w:p>
        </w:tc>
        <w:tc>
          <w:tcPr>
            <w:tcW w:type="dxa" w:w="2948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开发规范</w:t>
            </w:r>
          </w:p>
        </w:tc>
        <w:tc>
          <w:tcPr>
            <w:tcW w:type="dxa" w:w="4819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用户上传了《02 - CIP产品开发规范.md》，要求参照起草转角规范；已读原文并完成初步评估，成稿尚未交付。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P1</w:t>
            </w:r>
          </w:p>
        </w:tc>
        <w:tc>
          <w:tcPr>
            <w:tcW w:type="dxa" w:w="2948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文档与现状同步</w:t>
            </w:r>
          </w:p>
        </w:tc>
        <w:tc>
          <w:tcPr>
            <w:tcW w:type="dxa" w:w="4819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V1.4 需求文档早于最新工作台改造；以代码、STAFF_WORKSPACE 和此交接补充说明为准，后续统一更新状态。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P1</w:t>
            </w:r>
          </w:p>
        </w:tc>
        <w:tc>
          <w:tcPr>
            <w:tcW w:type="dxa" w:w="2948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客户端完整更新与兼容</w:t>
            </w:r>
          </w:p>
        </w:tc>
        <w:tc>
          <w:tcPr>
            <w:tcW w:type="dxa" w:w="4819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保证整包启动、静态模块类型及依赖齐全；为启动失败补可理解的反馈，但须与根因修复分别验收。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P2</w:t>
            </w:r>
          </w:p>
        </w:tc>
        <w:tc>
          <w:tcPr>
            <w:tcW w:type="dxa" w:w="2948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API、字段和代码风格统一</w:t>
            </w:r>
          </w:p>
        </w:tc>
        <w:tc>
          <w:tcPr>
            <w:tcW w:type="dxa" w:w="4819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当前仍存在旧数组返回、error 字段和历史字段命名；统一封套／字段及 FastAPI 尚未全面实施，不能只改一端。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P2</w:t>
            </w:r>
          </w:p>
        </w:tc>
        <w:tc>
          <w:tcPr>
            <w:tcW w:type="dxa" w:w="2948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业务剩余项</w:t>
            </w:r>
          </w:p>
        </w:tc>
        <w:tc>
          <w:tcPr>
            <w:tcW w:type="dxa" w:w="4819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逐件售后、退款独立执行记录、订单四类进度、逐工单已读／声音、完整学校社区目录、隐私注销保留政策、图片回收等。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P2</w:t>
            </w:r>
          </w:p>
        </w:tc>
        <w:tc>
          <w:tcPr>
            <w:tcW w:type="dxa" w:w="2948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正式运行能力</w:t>
            </w:r>
          </w:p>
        </w:tc>
        <w:tc>
          <w:tcPr>
            <w:tcW w:type="dxa" w:w="4819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目标机兼容、恢复与异地副本、容量及公网 HTTPS 试用需要实测和单独实施。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独立阶段</w:t>
            </w:r>
          </w:p>
        </w:tc>
        <w:tc>
          <w:tcPr>
            <w:tcW w:type="dxa" w:w="2948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正式交易与微信发布</w:t>
            </w:r>
          </w:p>
        </w:tc>
        <w:tc>
          <w:tcPr>
            <w:tcW w:type="dxa" w:w="4819"/>
          </w:tcPr>
          <w:p>
            <w:pPr>
              <w:pStyle w:val="Compact"/>
              <w:spacing w:before="60" w:after="6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服务方准入、真实收退款与结算、短信、域名、收费规则和微信审核均不能由模拟测试替代。</w:t>
            </w:r>
          </w:p>
        </w:tc>
      </w:tr>
    </w:tbl>
    <w:bookmarkStart w:id="48" w:name="X72b260667781632ef827d5c242286a99a4c6d20"/>
    <w:p>
      <w:pPr>
        <w:pStyle w:val="Heading2"/>
      </w:pPr>
      <w:r>
        <w:t xml:space="preserve">11.1 开发规范的初步建议，尚未正式定稿</w:t>
      </w:r>
    </w:p>
    <w:p>
      <w:pPr>
        <w:pStyle w:val="FirstParagraph"/>
      </w:pPr>
      <w:r>
        <w:t xml:space="preserve">保留原规范的 Git 协作、分层、命名、权限、测试、部署、需求记录和版本管理。改写 Java／Spring／Oracle／Thymeleaf 专属内容，以现有 Python＋SQLite＋ES 模块为基础。</w:t>
      </w:r>
    </w:p>
    <w:p>
      <w:pPr>
        <w:pStyle w:val="BodyText"/>
      </w:pPr>
      <w:r>
        <w:t xml:space="preserve">必须调整的重点：</w:t>
      </w:r>
    </w:p>
    <w:p>
      <w:pPr>
        <w:pStyle w:val="Compact"/>
        <w:numPr>
          <w:ilvl w:val="0"/>
          <w:numId w:val="1010"/>
        </w:numPr>
      </w:pPr>
      <w:r>
        <w:t xml:space="preserve">不采纳原文“禁止非空约束和唯一约束、改由代码实现”；交易系统需要数据库约束与事务共同保证。</w:t>
      </w:r>
    </w:p>
    <w:p>
      <w:pPr>
        <w:pStyle w:val="Compact"/>
        <w:numPr>
          <w:ilvl w:val="0"/>
          <w:numId w:val="1010"/>
        </w:numPr>
      </w:pPr>
      <w:r>
        <w:t xml:space="preserve">不把强制 32 位字符串主键、30 字符标识符限制或 text 必须分表等 Oracle／平台约定照搬到 SQLite。</w:t>
      </w:r>
    </w:p>
    <w:p>
      <w:pPr>
        <w:pStyle w:val="Compact"/>
        <w:numPr>
          <w:ilvl w:val="0"/>
          <w:numId w:val="1010"/>
        </w:numPr>
      </w:pPr>
      <w:r>
        <w:t xml:space="preserve">当前 main 分支及功能分支命名不套用原模板的 master／客户分支结构。</w:t>
      </w:r>
    </w:p>
    <w:p>
      <w:pPr>
        <w:pStyle w:val="Compact"/>
        <w:numPr>
          <w:ilvl w:val="0"/>
          <w:numId w:val="1010"/>
        </w:numPr>
      </w:pPr>
      <w:r>
        <w:t xml:space="preserve">不强行禁止 PUT／DELETE，不把“GET 只能显示页面”当作通用标准；先保留旧接口，再设计兼容迁移。</w:t>
      </w:r>
    </w:p>
    <w:p>
      <w:pPr>
        <w:pStyle w:val="Compact"/>
        <w:numPr>
          <w:ilvl w:val="0"/>
          <w:numId w:val="1010"/>
        </w:numPr>
      </w:pPr>
      <w:r>
        <w:t xml:space="preserve">不要求每个 async 都重复 try/catch、不要求所有函数写作者日期；在边界统一处理错误，关键规则写清依据，修改历史交给 Git。</w:t>
      </w:r>
    </w:p>
    <w:p>
      <w:pPr>
        <w:pStyle w:val="Compact"/>
        <w:numPr>
          <w:ilvl w:val="0"/>
          <w:numId w:val="1010"/>
        </w:numPr>
      </w:pPr>
      <w:r>
        <w:t xml:space="preserve">不把规范草案描述为已落地：统一返回格式、字段词典、自动格式化和 CI 都要标清当前状态及实施步骤。</w:t>
      </w:r>
    </w:p>
    <w:p>
      <w:pPr>
        <w:pStyle w:val="Compact"/>
        <w:numPr>
          <w:ilvl w:val="0"/>
          <w:numId w:val="1010"/>
        </w:numPr>
      </w:pPr>
      <w:r>
        <w:t xml:space="preserve">补充转角特有的草稿与账号隔离、订单幂等、实物库存链、客服分权、证据隐私、模拟资金和 AI 辅助开发要求。</w:t>
      </w:r>
    </w:p>
    <w:p>
      <w:pPr>
        <w:pStyle w:val="FirstParagraph"/>
      </w:pPr>
      <w:r>
        <w:t xml:space="preserve">用户希望先有适合本项目的规范文档，再评估整改；尚未授权通过文档自动迁移全部框架、接口、数据库字段或重新命名现有目录。</w:t>
      </w:r>
    </w:p>
    <w:bookmarkEnd w:id="48"/>
    <w:bookmarkEnd w:id="49"/>
    <w:bookmarkStart w:id="50" w:name="X182c3afaaeb9629914c0a4c908c5367d75c5c86"/>
    <w:p>
      <w:pPr>
        <w:pStyle w:val="Heading1"/>
      </w:pPr>
      <w:r>
        <w:t xml:space="preserve">12. 参考文档与交接完成条件</w:t>
      </w:r>
    </w:p>
    <w:p>
      <w:pPr>
        <w:pStyle w:val="FirstParagraph"/>
      </w:pPr>
      <w:r>
        <w:t xml:space="preserve">建议阅读顺序：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AGENTS.md</w:t>
      </w:r>
      <w:r>
        <w:t xml:space="preserve">：分层、数据兼容与验证要求。</w:t>
      </w:r>
    </w:p>
    <w:p>
      <w:pPr>
        <w:pStyle w:val="Compact"/>
        <w:numPr>
          <w:ilvl w:val="0"/>
          <w:numId w:val="1011"/>
        </w:numPr>
      </w:pPr>
      <w:r>
        <w:t xml:space="preserve">本交接文档第 5 节：当前最急的启动故障。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docs/STAFF_WORKSPACE.md</w:t>
      </w:r>
      <w:r>
        <w:t xml:space="preserve">：最新工作台与下架规则。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docs/转角软件需求文档-v1.4.md</w:t>
      </w:r>
      <w:r>
        <w:t xml:space="preserve">：整体需求与未完成项，注意与最新增量对照。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README.md</w:t>
      </w:r>
      <w:r>
        <w:t xml:space="preserve">、</w:t>
      </w:r>
      <w:r>
        <w:rPr>
          <w:rStyle w:val="VerbatimChar"/>
        </w:rPr>
        <w:t xml:space="preserve">docs/TRIAL.md</w:t>
      </w:r>
      <w:r>
        <w:t xml:space="preserve">、</w:t>
      </w:r>
      <w:r>
        <w:rPr>
          <w:rStyle w:val="VerbatimChar"/>
        </w:rPr>
        <w:t xml:space="preserve">docs/LAYERED_COMPLETION.md</w:t>
      </w:r>
      <w:r>
        <w:t xml:space="preserve">：启动、历史迁移和部署说明；目录命令应按现有 Backend mission 路径核对。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docs/PUBLIC_DEMO.md</w:t>
      </w:r>
      <w:r>
        <w:t xml:space="preserve">：公开只读演示，不能当作可登录的后端服务。</w:t>
      </w:r>
    </w:p>
    <w:p>
      <w:pPr>
        <w:pStyle w:val="FirstParagraph"/>
      </w:pPr>
      <w:r>
        <w:t xml:space="preserve">此次交接不包含真实账号、密码、数据库、服务器控制权、付费服务或已上线承诺。朋友完成接手后，应记录实际软件提交、数据目录、启动方式和故障根因，并向用户确认原数据与登录均正常，再推进新的功能或规范整改。</w:t>
      </w:r>
    </w:p>
    <w:bookmarkEnd w:id="50"/>
    <w:bookmarkEnd w:id="51"/>
    <w:sectPr w:rsidR="00FC693F" w:rsidRPr="0006063C" w:rsidSect="00034616">
      <w:headerReference r:id="rId9" w:type="default"/>
      <w:footerReference r:id="rId10" w:type="default"/>
      <w:pgSz w:h="16838" w:w="11906"/>
      <w:pgMar w:bottom="1020" w:footer="720" w:gutter="0" w:header="720" w:left="1020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内部交接 · 不含账号凭证  |  第 </w:t>
    </w:r>
    <w:fldSimple w:instr="PAGE"/>
    <w:r>
      <w:rPr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转角  /  项目交接文档                                           V1.0 · 2026-10-17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76" w:lineRule="auto"/>
    </w:pPr>
    <w:rPr>
      <w:rFonts w:ascii="Noto Sans CJK SC" w:eastAsia="Noto Sans CJK SC" w:hAnsi="Noto Sans CJK SC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60" w:line="276" w:lineRule="auto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45446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60" w:line="276" w:lineRule="auto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45446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60" w:line="276" w:lineRule="auto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45446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00" w:before="260" w:line="276" w:lineRule="auto"/>
      <w:contextualSpacing/>
    </w:pPr>
    <w:rPr>
      <w:rFonts w:ascii="Noto Sans CJK SC" w:asciiTheme="majorHAnsi" w:cstheme="majorBidi" w:eastAsia="Noto Sans CJK SC" w:eastAsiaTheme="majorEastAsia" w:hAnsi="Noto Sans CJK SC" w:hAnsiTheme="majorHAnsi"/>
      <w:b/>
      <w:color w:val="245446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contextualSpacing/>
    </w:pPr>
    <w:rPr>
      <w:rFonts w:ascii="Noto Sans CJK SC" w:eastAsia="Noto Sans CJK SC" w:hAnsi="Noto Sans CJK SC"/>
      <w:sz w:val="20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contextualSpacing/>
    </w:pPr>
    <w:rPr>
      <w:rFonts w:ascii="Noto Sans CJK SC" w:eastAsia="Noto Sans CJK SC" w:hAnsi="Noto Sans CJK SC"/>
      <w:sz w:val="20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Noto Sans CJK SC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转角项目交接文档 V1.0</dc:title>
  <dc:creator>转角项目</dc:creator>
  <cp:keywords/>
  <dcterms:created xsi:type="dcterms:W3CDTF">2026-10-17T00:00:00Z</dcterms:created>
  <dcterms:modified xsi:type="dcterms:W3CDTF">2026-10-17T00:00:00Z</dcterms:modified>
  <dc:subject>代码、启动排障、账号、数据、权限、验证与待办</dc:subject>
  <cp:version>1.0</cp:version>
  <dc:description>软件基线 b2fd4d2；8081 用户现场故障尚未定位；未上传 WPS。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