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color w:val="auto"/>
          <w:sz w:val="24"/>
          <w:szCs w:val="24"/>
          <w:lang w:eastAsia="zh-Hans"/>
        </w:rPr>
      </w:pPr>
      <w:r>
        <w:rPr>
          <w:rFonts w:hint="eastAsia" w:asciiTheme="minorEastAsia" w:hAnsiTheme="minorEastAsia" w:eastAsiaTheme="minorEastAsia" w:cstheme="minorEastAsia"/>
          <w:b w:val="0"/>
          <w:bCs w:val="0"/>
          <w:color w:val="auto"/>
          <w:sz w:val="24"/>
          <w:szCs w:val="24"/>
          <w:lang w:eastAsia="zh-Hans"/>
        </w:rPr>
        <w:t>1</w:t>
      </w:r>
      <w:r>
        <w:rPr>
          <w:rFonts w:hint="eastAsia" w:asciiTheme="minorEastAsia" w:hAnsiTheme="minorEastAsia" w:eastAsiaTheme="minorEastAsia" w:cstheme="minorEastAsia"/>
          <w:b w:val="0"/>
          <w:bCs w:val="0"/>
          <w:color w:val="auto"/>
          <w:sz w:val="24"/>
          <w:szCs w:val="24"/>
          <w:lang w:val="en-US" w:eastAsia="zh-Hans"/>
        </w:rPr>
        <w:t>.</w:t>
      </w:r>
      <w:r>
        <w:rPr>
          <w:rFonts w:hint="eastAsia" w:asciiTheme="minorEastAsia" w:hAnsiTheme="minorEastAsia" w:eastAsiaTheme="minorEastAsia" w:cstheme="minorEastAsia"/>
          <w:b w:val="0"/>
          <w:bCs w:val="0"/>
          <w:color w:val="auto"/>
          <w:sz w:val="24"/>
          <w:szCs w:val="24"/>
          <w:lang w:eastAsia="zh-Hans"/>
        </w:rPr>
        <w:t xml:space="preserve"> </w:t>
      </w:r>
      <w:r>
        <w:rPr>
          <w:rFonts w:hint="eastAsia" w:asciiTheme="minorEastAsia" w:hAnsiTheme="minorEastAsia" w:eastAsiaTheme="minorEastAsia" w:cstheme="minorEastAsia"/>
          <w:b w:val="0"/>
          <w:bCs w:val="0"/>
          <w:color w:val="auto"/>
          <w:sz w:val="24"/>
          <w:szCs w:val="24"/>
          <w:lang w:val="en-US" w:eastAsia="zh-Hans"/>
        </w:rPr>
        <w:t>疟疾</w:t>
      </w:r>
      <w:r>
        <w:rPr>
          <w:rFonts w:hint="eastAsia" w:asciiTheme="minorEastAsia" w:hAnsiTheme="minorEastAsia" w:eastAsiaTheme="minorEastAsia" w:cstheme="minorEastAsia"/>
          <w:b w:val="0"/>
          <w:bCs w:val="0"/>
          <w:color w:val="auto"/>
          <w:sz w:val="24"/>
          <w:szCs w:val="24"/>
          <w:lang w:eastAsia="zh-Hans"/>
        </w:rPr>
        <w:t xml:space="preserve"> </w:t>
      </w:r>
      <w:r>
        <w:rPr>
          <w:rFonts w:hint="eastAsia" w:asciiTheme="minorEastAsia" w:hAnsiTheme="minorEastAsia" w:eastAsiaTheme="minorEastAsia" w:cstheme="minorEastAsia"/>
          <w:b w:val="0"/>
          <w:bCs w:val="0"/>
          <w:color w:val="auto"/>
          <w:sz w:val="24"/>
          <w:szCs w:val="24"/>
          <w:lang w:val="en-US" w:eastAsia="zh-Hans"/>
        </w:rPr>
        <w:t>通过蚊虫传播</w:t>
      </w:r>
      <w:r>
        <w:rPr>
          <w:rFonts w:hint="eastAsia" w:asciiTheme="minorEastAsia" w:hAnsiTheme="minorEastAsia" w:eastAsiaTheme="minorEastAsia" w:cstheme="minorEastAsia"/>
          <w:b w:val="0"/>
          <w:bCs w:val="0"/>
          <w:color w:val="auto"/>
          <w:sz w:val="24"/>
          <w:szCs w:val="24"/>
          <w:lang w:eastAsia="zh-Hans"/>
        </w:rPr>
        <w:t>，1897</w:t>
      </w:r>
      <w:r>
        <w:rPr>
          <w:rFonts w:hint="eastAsia" w:asciiTheme="minorEastAsia" w:hAnsiTheme="minorEastAsia" w:eastAsiaTheme="minorEastAsia" w:cstheme="minorEastAsia"/>
          <w:b w:val="0"/>
          <w:bCs w:val="0"/>
          <w:color w:val="auto"/>
          <w:sz w:val="24"/>
          <w:szCs w:val="24"/>
          <w:lang w:val="en-US" w:eastAsia="zh-Hans"/>
        </w:rPr>
        <w:t>年Ross</w:t>
      </w:r>
      <w:r>
        <w:rPr>
          <w:rFonts w:hint="eastAsia" w:asciiTheme="minorEastAsia" w:hAnsiTheme="minorEastAsia" w:eastAsiaTheme="minorEastAsia" w:cstheme="minorEastAsia"/>
          <w:b w:val="0"/>
          <w:bCs w:val="0"/>
          <w:color w:val="auto"/>
          <w:sz w:val="24"/>
          <w:szCs w:val="24"/>
          <w:lang w:eastAsia="zh-Hans"/>
        </w:rPr>
        <w:t xml:space="preserve"> </w:t>
      </w:r>
      <w:r>
        <w:rPr>
          <w:rFonts w:hint="eastAsia" w:asciiTheme="minorEastAsia" w:hAnsiTheme="minorEastAsia" w:eastAsiaTheme="minorEastAsia" w:cstheme="minorEastAsia"/>
          <w:b w:val="0"/>
          <w:bCs w:val="0"/>
          <w:color w:val="auto"/>
          <w:sz w:val="24"/>
          <w:szCs w:val="24"/>
          <w:lang w:val="en-US" w:eastAsia="zh-Hans"/>
        </w:rPr>
        <w:t>发现疟疾通过蚊虫传播</w:t>
      </w:r>
      <w:r>
        <w:rPr>
          <w:rFonts w:hint="eastAsia" w:asciiTheme="minorEastAsia" w:hAnsiTheme="minorEastAsia" w:eastAsiaTheme="minorEastAsia" w:cstheme="minorEastAsia"/>
          <w:b w:val="0"/>
          <w:bCs w:val="0"/>
          <w:color w:val="auto"/>
          <w:sz w:val="24"/>
          <w:szCs w:val="24"/>
          <w:lang w:eastAsia="zh-Hans"/>
        </w:rPr>
        <w:t>，</w:t>
      </w:r>
      <w:r>
        <w:rPr>
          <w:rFonts w:hint="eastAsia" w:asciiTheme="minorEastAsia" w:hAnsiTheme="minorEastAsia" w:eastAsiaTheme="minorEastAsia" w:cstheme="minorEastAsia"/>
          <w:b w:val="0"/>
          <w:bCs w:val="0"/>
          <w:color w:val="auto"/>
          <w:sz w:val="24"/>
          <w:szCs w:val="24"/>
          <w:lang w:val="en-US" w:eastAsia="zh-Hans"/>
        </w:rPr>
        <w:t>有四种疟原虫传播</w:t>
      </w:r>
      <w:r>
        <w:rPr>
          <w:rFonts w:hint="eastAsia" w:asciiTheme="minorEastAsia" w:hAnsiTheme="minorEastAsia" w:eastAsiaTheme="minorEastAsia" w:cstheme="minorEastAsia"/>
          <w:b w:val="0"/>
          <w:bCs w:val="0"/>
          <w:color w:val="auto"/>
          <w:sz w:val="24"/>
          <w:szCs w:val="24"/>
          <w:lang w:eastAsia="zh-Hans"/>
        </w:rPr>
        <w:t>，</w:t>
      </w:r>
      <w:r>
        <w:rPr>
          <w:rFonts w:hint="eastAsia" w:asciiTheme="minorEastAsia" w:hAnsiTheme="minorEastAsia" w:eastAsiaTheme="minorEastAsia" w:cstheme="minorEastAsia"/>
          <w:b w:val="0"/>
          <w:bCs w:val="0"/>
          <w:color w:val="auto"/>
          <w:sz w:val="24"/>
          <w:szCs w:val="24"/>
          <w:lang w:val="en-US" w:eastAsia="zh-Hans"/>
        </w:rPr>
        <w:t>恶性</w:t>
      </w:r>
      <w:r>
        <w:rPr>
          <w:rFonts w:hint="eastAsia" w:asciiTheme="minorEastAsia" w:hAnsiTheme="minorEastAsia" w:eastAsiaTheme="minorEastAsia" w:cstheme="minorEastAsia"/>
          <w:b w:val="0"/>
          <w:bCs w:val="0"/>
          <w:color w:val="auto"/>
          <w:sz w:val="24"/>
          <w:szCs w:val="24"/>
          <w:lang w:eastAsia="zh-Hans"/>
        </w:rPr>
        <w:t>，</w:t>
      </w:r>
      <w:r>
        <w:rPr>
          <w:rFonts w:hint="eastAsia" w:asciiTheme="minorEastAsia" w:hAnsiTheme="minorEastAsia" w:eastAsiaTheme="minorEastAsia" w:cstheme="minorEastAsia"/>
          <w:b w:val="0"/>
          <w:bCs w:val="0"/>
          <w:color w:val="auto"/>
          <w:sz w:val="24"/>
          <w:szCs w:val="24"/>
          <w:lang w:val="en-US" w:eastAsia="zh-Hans"/>
        </w:rPr>
        <w:t>间日</w:t>
      </w:r>
      <w:r>
        <w:rPr>
          <w:rFonts w:hint="eastAsia" w:asciiTheme="minorEastAsia" w:hAnsiTheme="minorEastAsia" w:eastAsiaTheme="minorEastAsia" w:cstheme="minorEastAsia"/>
          <w:b w:val="0"/>
          <w:bCs w:val="0"/>
          <w:color w:val="auto"/>
          <w:sz w:val="24"/>
          <w:szCs w:val="24"/>
          <w:lang w:eastAsia="zh-Hans"/>
        </w:rPr>
        <w:t>，</w:t>
      </w:r>
      <w:r>
        <w:rPr>
          <w:rFonts w:hint="eastAsia" w:asciiTheme="minorEastAsia" w:hAnsiTheme="minorEastAsia" w:eastAsiaTheme="minorEastAsia" w:cstheme="minorEastAsia"/>
          <w:b w:val="0"/>
          <w:bCs w:val="0"/>
          <w:color w:val="auto"/>
          <w:sz w:val="24"/>
          <w:szCs w:val="24"/>
          <w:lang w:val="en-US" w:eastAsia="zh-Hans"/>
        </w:rPr>
        <w:t>三日</w:t>
      </w:r>
      <w:r>
        <w:rPr>
          <w:rFonts w:hint="eastAsia" w:asciiTheme="minorEastAsia" w:hAnsiTheme="minorEastAsia" w:eastAsiaTheme="minorEastAsia" w:cstheme="minorEastAsia"/>
          <w:b w:val="0"/>
          <w:bCs w:val="0"/>
          <w:color w:val="auto"/>
          <w:sz w:val="24"/>
          <w:szCs w:val="24"/>
          <w:lang w:eastAsia="zh-Hans"/>
        </w:rPr>
        <w:t>，</w:t>
      </w:r>
      <w:r>
        <w:rPr>
          <w:rFonts w:hint="eastAsia" w:asciiTheme="minorEastAsia" w:hAnsiTheme="minorEastAsia" w:eastAsiaTheme="minorEastAsia" w:cstheme="minorEastAsia"/>
          <w:b w:val="0"/>
          <w:bCs w:val="0"/>
          <w:color w:val="auto"/>
          <w:sz w:val="24"/>
          <w:szCs w:val="24"/>
          <w:lang w:val="en-US" w:eastAsia="zh-Hans"/>
        </w:rPr>
        <w:t>卵形疟原虫</w:t>
      </w:r>
      <w:r>
        <w:rPr>
          <w:rFonts w:hint="eastAsia" w:asciiTheme="minorEastAsia" w:hAnsiTheme="minorEastAsia" w:eastAsiaTheme="minorEastAsia" w:cstheme="minorEastAsia"/>
          <w:b w:val="0"/>
          <w:bCs w:val="0"/>
          <w:color w:val="auto"/>
          <w:sz w:val="24"/>
          <w:szCs w:val="24"/>
          <w:lang w:eastAsia="zh-Hans"/>
        </w:rPr>
        <w:t>。Ross-Macdonald Model</w:t>
      </w:r>
    </w:p>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drawing>
          <wp:inline distT="0" distB="0" distL="114300" distR="114300">
            <wp:extent cx="4673600" cy="147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73600" cy="1473200"/>
                    </a:xfrm>
                    <a:prstGeom prst="rect">
                      <a:avLst/>
                    </a:prstGeom>
                    <a:noFill/>
                    <a:ln w="9525">
                      <a:noFill/>
                    </a:ln>
                  </pic:spPr>
                </pic:pic>
              </a:graphicData>
            </a:graphic>
          </wp:inline>
        </w:drawing>
      </w:r>
    </w:p>
    <w:p>
      <w:pPr>
        <w:rPr>
          <w:rFonts w:hint="eastAsia" w:asciiTheme="minorEastAsia" w:hAnsiTheme="minorEastAsia" w:eastAsiaTheme="minorEastAsia" w:cstheme="minorEastAsia"/>
          <w:b w:val="0"/>
          <w:bCs w:val="0"/>
          <w:color w:val="auto"/>
          <w:sz w:val="24"/>
          <w:szCs w:val="24"/>
        </w:rPr>
      </w:pPr>
    </w:p>
    <w:p>
      <w:pPr>
        <w:rPr>
          <w:rFonts w:hint="eastAsia" w:asciiTheme="minorEastAsia" w:hAnsiTheme="minorEastAsia" w:eastAsiaTheme="minorEastAsia" w:cstheme="minorEastAsia"/>
          <w:b w:val="0"/>
          <w:bCs w:val="0"/>
          <w:color w:val="auto"/>
          <w:sz w:val="24"/>
          <w:szCs w:val="24"/>
          <w:lang w:eastAsia="zh-Hans"/>
        </w:rPr>
      </w:pPr>
      <w:r>
        <w:rPr>
          <w:rFonts w:hint="eastAsia" w:asciiTheme="minorEastAsia" w:hAnsiTheme="minorEastAsia" w:eastAsiaTheme="minorEastAsia" w:cstheme="minorEastAsia"/>
          <w:b w:val="0"/>
          <w:bCs w:val="0"/>
          <w:color w:val="auto"/>
          <w:sz w:val="24"/>
          <w:szCs w:val="24"/>
        </w:rPr>
        <w:t xml:space="preserve">Diffusive </w:t>
      </w:r>
      <w:r>
        <w:rPr>
          <w:rFonts w:hint="eastAsia" w:asciiTheme="minorEastAsia" w:hAnsiTheme="minorEastAsia" w:eastAsiaTheme="minorEastAsia" w:cstheme="minorEastAsia"/>
          <w:b w:val="0"/>
          <w:bCs w:val="0"/>
          <w:color w:val="auto"/>
          <w:sz w:val="24"/>
          <w:szCs w:val="24"/>
          <w:lang w:eastAsia="zh-Hans"/>
        </w:rPr>
        <w:t>Ross-Macdonald Model</w:t>
      </w:r>
    </w:p>
    <w:p>
      <w:pPr>
        <w:rPr>
          <w:rFonts w:hint="eastAsia" w:asciiTheme="minorEastAsia" w:hAnsiTheme="minorEastAsia" w:eastAsiaTheme="minorEastAsia" w:cstheme="minorEastAsia"/>
          <w:b w:val="0"/>
          <w:bCs w:val="0"/>
          <w:color w:val="auto"/>
          <w:sz w:val="24"/>
          <w:szCs w:val="24"/>
          <w:lang w:val="en-US" w:eastAsia="zh-Hans"/>
        </w:rPr>
      </w:pPr>
      <w:r>
        <w:rPr>
          <w:rFonts w:hint="eastAsia" w:asciiTheme="minorEastAsia" w:hAnsiTheme="minorEastAsia" w:eastAsiaTheme="minorEastAsia" w:cstheme="minorEastAsia"/>
          <w:b w:val="0"/>
          <w:bCs w:val="0"/>
          <w:color w:val="auto"/>
          <w:sz w:val="24"/>
          <w:szCs w:val="24"/>
        </w:rPr>
        <w:drawing>
          <wp:inline distT="0" distB="0" distL="114300" distR="114300">
            <wp:extent cx="5274310" cy="1271270"/>
            <wp:effectExtent l="0" t="0" r="8890"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271270"/>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color w:val="auto"/>
          <w:sz w:val="24"/>
          <w:szCs w:val="24"/>
          <w:lang w:val="en-US" w:eastAsia="zh-Hans"/>
        </w:rPr>
        <w:t>Macdonald</w:t>
      </w:r>
      <w:r>
        <w:rPr>
          <w:rFonts w:hint="eastAsia" w:asciiTheme="minorEastAsia" w:hAnsiTheme="minorEastAsia" w:eastAsiaTheme="minorEastAsia" w:cstheme="minorEastAsia"/>
          <w:b w:val="0"/>
          <w:bCs w:val="0"/>
          <w:color w:val="auto"/>
          <w:sz w:val="24"/>
          <w:szCs w:val="24"/>
          <w:lang w:eastAsia="zh-Hans"/>
        </w:rPr>
        <w:t xml:space="preserve"> </w:t>
      </w:r>
      <w:r>
        <w:rPr>
          <w:rFonts w:hint="eastAsia" w:asciiTheme="minorEastAsia" w:hAnsiTheme="minorEastAsia" w:eastAsiaTheme="minorEastAsia" w:cstheme="minorEastAsia"/>
          <w:b w:val="0"/>
          <w:bCs w:val="0"/>
          <w:color w:val="auto"/>
          <w:sz w:val="24"/>
          <w:szCs w:val="24"/>
          <w:lang w:val="en-US" w:eastAsia="zh-Hans"/>
        </w:rPr>
        <w:t>提出基本再生数</w:t>
      </w:r>
    </w:p>
    <w:p>
      <w:pPr>
        <w:rPr>
          <w:rFonts w:hint="eastAsia" w:asciiTheme="minorEastAsia" w:hAnsiTheme="minorEastAsia" w:eastAsiaTheme="minorEastAsia" w:cstheme="minorEastAsia"/>
          <w:b w:val="0"/>
          <w:bCs w:val="0"/>
          <w:color w:val="auto"/>
          <w:sz w:val="24"/>
          <w:szCs w:val="24"/>
        </w:rPr>
      </w:pPr>
    </w:p>
    <w:p>
      <w:pPr>
        <w:numPr>
          <w:ilvl w:val="0"/>
          <w:numId w:val="1"/>
        </w:numPr>
        <w:rPr>
          <w:rFonts w:hint="eastAsia" w:asciiTheme="minorEastAsia" w:hAnsiTheme="minorEastAsia" w:eastAsiaTheme="minorEastAsia" w:cstheme="minorEastAsia"/>
          <w:b w:val="0"/>
          <w:bCs w:val="0"/>
          <w:color w:val="auto"/>
          <w:sz w:val="24"/>
          <w:szCs w:val="24"/>
          <w:lang w:eastAsia="zh-Hans"/>
        </w:rPr>
      </w:pPr>
      <w:r>
        <w:rPr>
          <w:rFonts w:hint="eastAsia" w:asciiTheme="minorEastAsia" w:hAnsiTheme="minorEastAsia" w:eastAsiaTheme="minorEastAsia" w:cstheme="minorEastAsia"/>
          <w:b w:val="0"/>
          <w:bCs w:val="0"/>
          <w:color w:val="auto"/>
          <w:sz w:val="24"/>
          <w:szCs w:val="24"/>
          <w:lang w:val="en-US" w:eastAsia="zh-Hans"/>
        </w:rPr>
        <w:t>狂犬病</w:t>
      </w:r>
      <w:r>
        <w:rPr>
          <w:rFonts w:hint="eastAsia" w:asciiTheme="minorEastAsia" w:hAnsiTheme="minorEastAsia" w:eastAsiaTheme="minorEastAsia" w:cstheme="minorEastAsia"/>
          <w:b w:val="0"/>
          <w:bCs w:val="0"/>
          <w:color w:val="auto"/>
          <w:sz w:val="24"/>
          <w:szCs w:val="24"/>
          <w:lang w:eastAsia="zh-Hans"/>
        </w:rPr>
        <w:t xml:space="preserve"> </w:t>
      </w:r>
      <w:r>
        <w:rPr>
          <w:rFonts w:hint="eastAsia" w:asciiTheme="minorEastAsia" w:hAnsiTheme="minorEastAsia" w:eastAsiaTheme="minorEastAsia" w:cstheme="minorEastAsia"/>
          <w:b w:val="0"/>
          <w:bCs w:val="0"/>
          <w:color w:val="auto"/>
          <w:sz w:val="24"/>
          <w:szCs w:val="24"/>
          <w:lang w:val="en-US" w:eastAsia="zh-Hans"/>
        </w:rPr>
        <w:t>潜伏期三个月以内狂犬病是一种人畜共患的病毒性疾病，在国内和国内流行世界各地的野生食肉动物和蝙蝠。它可以传播通过与其他动物和人类的唾液密切接触传播从被感染的动物。一旦出现症状，它死亡率接近100%人类狂犬病已被根除在大多数发达地区是一个重大的公共卫生风险以及拉丁美洲的一些发展中国家。然而,</w:t>
      </w:r>
      <w:r>
        <w:rPr>
          <w:rFonts w:hint="eastAsia" w:asciiTheme="minorEastAsia" w:hAnsiTheme="minorEastAsia" w:eastAsiaTheme="minorEastAsia" w:cstheme="minorEastAsia"/>
          <w:b w:val="0"/>
          <w:bCs w:val="0"/>
          <w:color w:val="auto"/>
          <w:sz w:val="24"/>
          <w:szCs w:val="24"/>
          <w:lang w:eastAsia="zh-Hans"/>
        </w:rPr>
        <w:t xml:space="preserve"> </w:t>
      </w:r>
      <w:r>
        <w:rPr>
          <w:rFonts w:hint="eastAsia" w:asciiTheme="minorEastAsia" w:hAnsiTheme="minorEastAsia" w:eastAsiaTheme="minorEastAsia" w:cstheme="minorEastAsia"/>
          <w:b w:val="0"/>
          <w:bCs w:val="0"/>
          <w:color w:val="auto"/>
          <w:sz w:val="24"/>
          <w:szCs w:val="24"/>
          <w:lang w:val="en-US" w:eastAsia="zh-Hans"/>
        </w:rPr>
        <w:t>全世界每年报告的死亡人数约为55 000人，大多数来自发展中国家疾病是一个更大的问题，主要是因为狂犬病在家养狗中流行。尽管可获得大规模疫苗接种等有效措施控制家养狗群狂犬病的工具在亚洲和非洲，狂犬病一直被忽视发病率在很大程度上归因于人口增长。与许多发展中国家的情况类似，狂犬病是一种在中国再次出现的严重疾病。尽管公共卫生负担沉重，超过12万人从1950年到2010年，狂犬病造成的死亡人数仍然被忽视</w:t>
      </w:r>
      <w:r>
        <w:rPr>
          <w:rFonts w:hint="eastAsia" w:asciiTheme="minorEastAsia" w:hAnsiTheme="minorEastAsia" w:eastAsiaTheme="minorEastAsia" w:cstheme="minorEastAsia"/>
          <w:b w:val="0"/>
          <w:bCs w:val="0"/>
          <w:color w:val="auto"/>
          <w:sz w:val="24"/>
          <w:szCs w:val="24"/>
          <w:lang w:eastAsia="zh-Hans"/>
        </w:rPr>
        <w:t>。</w:t>
      </w:r>
      <w:r>
        <w:rPr>
          <w:rFonts w:hint="eastAsia" w:asciiTheme="minorEastAsia" w:hAnsiTheme="minorEastAsia" w:eastAsiaTheme="minorEastAsia" w:cstheme="minorEastAsia"/>
          <w:b w:val="0"/>
          <w:bCs w:val="0"/>
          <w:color w:val="auto"/>
          <w:sz w:val="24"/>
          <w:szCs w:val="24"/>
          <w:lang w:val="en-US" w:eastAsia="zh-Hans"/>
        </w:rPr>
        <w:t>而在中国疾病控制和预防系统中并没有被视为优先事项。大多数人类狂犬病患者因狗咬伤而感染，占95%以上病例总数。狗的数量增加了从20世纪90年代末开始逐渐在中国兴起。现在大部分的家庭广东、广西、贵州和湖南等省的人口最多在近年录得的狂犬病病例中，至少有一例狗。然而，狗的狂犬病监测往往没有进行在中国，大多数人都不知道狂犬病的风险。家犬接种率保持在2.8-6.4%，只有30%或更少的感染者寻求医疗服务或接受充分的暴露后预防(PEP，包括对伤口进行局部治疗，然后用疫苗治疗或不含狂犬病免疫球蛋白。在广东省，就有更多超过300万只家狗和许多流浪狗，但只有每年大约售出40万份狂犬病疫苗。特别是一些受感染的家犬没有得到治疗妥妥的，被主人抛弃或逃跑他们的主机。2003 - 2004年，66.5%的人狂犬病病例</w:t>
      </w:r>
      <w:r>
        <w:rPr>
          <w:rFonts w:hint="eastAsia" w:asciiTheme="minorEastAsia" w:hAnsiTheme="minorEastAsia" w:eastAsiaTheme="minorEastAsia" w:cstheme="minorEastAsia"/>
          <w:b w:val="0"/>
          <w:bCs w:val="0"/>
          <w:color w:val="auto"/>
          <w:sz w:val="24"/>
          <w:szCs w:val="24"/>
          <w:lang w:eastAsia="zh-Hans"/>
        </w:rPr>
        <w:t xml:space="preserve"> 。</w:t>
      </w:r>
    </w:p>
    <w:p>
      <w:pPr>
        <w:numPr>
          <w:ilvl w:val="0"/>
          <w:numId w:val="0"/>
        </w:numPr>
        <w:jc w:val="center"/>
        <w:rPr>
          <w:rFonts w:hint="eastAsia" w:asciiTheme="minorEastAsia" w:hAnsiTheme="minorEastAsia" w:eastAsiaTheme="minorEastAsia" w:cstheme="minorEastAsia"/>
          <w:b w:val="0"/>
          <w:bCs w:val="0"/>
          <w:color w:val="auto"/>
          <w:sz w:val="24"/>
          <w:szCs w:val="24"/>
          <w:lang w:val="en-US" w:eastAsia="zh-Hans"/>
        </w:rPr>
      </w:pPr>
      <w:r>
        <w:rPr>
          <w:rFonts w:hint="eastAsia" w:asciiTheme="minorEastAsia" w:hAnsiTheme="minorEastAsia" w:eastAsiaTheme="minorEastAsia" w:cstheme="minorEastAsia"/>
          <w:b w:val="0"/>
          <w:bCs w:val="0"/>
          <w:color w:val="auto"/>
          <w:sz w:val="24"/>
          <w:szCs w:val="24"/>
        </w:rPr>
        <w:drawing>
          <wp:inline distT="0" distB="0" distL="114300" distR="114300">
            <wp:extent cx="3386455" cy="3395980"/>
            <wp:effectExtent l="0" t="0" r="1714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386455" cy="3395980"/>
                    </a:xfrm>
                    <a:prstGeom prst="rect">
                      <a:avLst/>
                    </a:prstGeom>
                    <a:noFill/>
                    <a:ln w="9525">
                      <a:noFill/>
                    </a:ln>
                  </pic:spPr>
                </pic:pic>
              </a:graphicData>
            </a:graphic>
          </wp:inline>
        </w:drawing>
      </w:r>
    </w:p>
    <w:p>
      <w:pPr>
        <w:rPr>
          <w:rFonts w:hint="eastAsia" w:asciiTheme="minorEastAsia" w:hAnsiTheme="minorEastAsia" w:eastAsiaTheme="minorEastAsia" w:cstheme="minorEastAsia"/>
          <w:b w:val="0"/>
          <w:bCs w:val="0"/>
          <w:color w:val="auto"/>
          <w:sz w:val="24"/>
          <w:szCs w:val="24"/>
          <w:lang w:val="en-US" w:eastAsia="zh-Hans"/>
        </w:rPr>
      </w:pPr>
      <w:r>
        <w:rPr>
          <w:rFonts w:hint="eastAsia" w:asciiTheme="minorEastAsia" w:hAnsiTheme="minorEastAsia" w:eastAsiaTheme="minorEastAsia" w:cstheme="minorEastAsia"/>
          <w:b w:val="0"/>
          <w:bCs w:val="0"/>
          <w:color w:val="auto"/>
          <w:sz w:val="24"/>
          <w:szCs w:val="24"/>
        </w:rPr>
        <w:drawing>
          <wp:inline distT="0" distB="0" distL="114300" distR="114300">
            <wp:extent cx="4200525" cy="2157730"/>
            <wp:effectExtent l="0" t="0" r="1587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4200525" cy="2157730"/>
                    </a:xfrm>
                    <a:prstGeom prst="rect">
                      <a:avLst/>
                    </a:prstGeom>
                    <a:noFill/>
                    <a:ln w="9525">
                      <a:noFill/>
                    </a:ln>
                  </pic:spPr>
                </pic:pic>
              </a:graphicData>
            </a:graphic>
          </wp:inline>
        </w:drawing>
      </w:r>
    </w:p>
    <w:p>
      <w:r>
        <w:rPr>
          <w:rFonts w:hint="eastAsia" w:asciiTheme="minorEastAsia" w:hAnsiTheme="minorEastAsia" w:eastAsiaTheme="minorEastAsia" w:cstheme="minorEastAsia"/>
          <w:b w:val="0"/>
          <w:bCs w:val="0"/>
          <w:color w:val="auto"/>
          <w:sz w:val="24"/>
          <w:szCs w:val="24"/>
        </w:rPr>
        <w:drawing>
          <wp:inline distT="0" distB="0" distL="114300" distR="114300">
            <wp:extent cx="4491355" cy="3705225"/>
            <wp:effectExtent l="0" t="0" r="444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4491355" cy="370522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TKaitiTC">
    <w:altName w:val="苹方-简"/>
    <w:panose1 w:val="00000000000000000000"/>
    <w:charset w:val="00"/>
    <w:family w:val="auto"/>
    <w:pitch w:val="default"/>
    <w:sig w:usb0="00000000" w:usb1="00000000" w:usb2="00000000" w:usb3="00000000" w:csb0="00000000" w:csb1="00000000"/>
  </w:font>
  <w:font w:name="Times New Roman Regular">
    <w:panose1 w:val="020207030605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Chancery">
    <w:panose1 w:val="03020702040506060504"/>
    <w:charset w:val="00"/>
    <w:family w:val="auto"/>
    <w:pitch w:val="default"/>
    <w:sig w:usb0="80000067" w:usb1="00000003" w:usb2="00000000" w:usb3="00000000" w:csb0="200001F3" w:csb1="CDFC0000"/>
  </w:font>
  <w:font w:name="华文中宋">
    <w:panose1 w:val="02010600040101010101"/>
    <w:charset w:val="86"/>
    <w:family w:val="auto"/>
    <w:pitch w:val="default"/>
    <w:sig w:usb0="00000287" w:usb1="080F0000" w:usb2="00000000" w:usb3="00000000" w:csb0="0004009F" w:csb1="DFD70000"/>
  </w:font>
  <w:font w:name="Times">
    <w:panose1 w:val="00000500000000020000"/>
    <w:charset w:val="00"/>
    <w:family w:val="auto"/>
    <w:pitch w:val="default"/>
    <w:sig w:usb0="E00002FF" w:usb1="5000205A" w:usb2="00000000" w:usb3="00000000" w:csb0="2000019F" w:csb1="4F01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AdvGulliv">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DAF0E"/>
    <w:multiLevelType w:val="singleLevel"/>
    <w:tmpl w:val="630DAF0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FBEE8"/>
    <w:rsid w:val="717FB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2022-09-03T10:52:00Z</dcterms:created>
  <dc:creator>wangzong</dc:creator>
  <cp:lastModifiedBy>wangzong</cp:lastModifiedBy>
  <dcterms:modified xsi:type="dcterms:W3CDTF">2022-09-03T10:52:57Z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