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Conversational Test vs. General Intelligence</w:t>
      </w:r>
    </w:p>
    <w:p>
      <w:pPr>
        <w:spacing w:after="140" w:line="300"/>
      </w:pPr>
      <w:r>
        <w:rPr>
          <w:rFonts w:ascii="Times New Roman" w:cs="Times New Roman" w:eastAsia="Times New Roman" w:hAnsi="Times New Roman"/>
          <w:sz w:val="24"/>
          <w:szCs w:val="24"/>
        </w:rPr>
        <w:t xml:space="preserve">A conversational test checks whether a machine can reply like a human. General intelligence is different, because it means being able to reason and do many kinds of tasks correctly. Passing a conversational test does not prove general intelligence. The table below shows the difference using the scholarship case.</w:t>
      </w:r>
    </w:p>
    <w:p>
      <w:pPr>
        <w:pStyle w:val="Heading2"/>
      </w:pPr>
      <w:r>
        <w:t xml:space="preserve">Difference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000000" w:sz="6"/>
              <w:left w:val="single" w:color="000000" w:sz="6"/>
              <w:bottom w:val="single" w:color="000000" w:sz="6"/>
              <w:right w:val="single" w:color="000000" w:sz="6"/>
            </w:tcBorders>
            <w:shd w:fill="D9D9D9" w:color="auto" w:val="clear"/>
            <w:tcMar>
              <w:top w:type="dxa" w:w="80"/>
              <w:left w:type="dxa" w:w="110"/>
              <w:bottom w:type="dxa" w:w="80"/>
              <w:right w:type="dxa" w:w="110"/>
            </w:tcMar>
          </w:tcPr>
          <w:p>
            <w:r>
              <w:rPr>
                <w:rFonts w:ascii="Times New Roman" w:cs="Times New Roman" w:eastAsia="Times New Roman" w:hAnsi="Times New Roman"/>
                <w:b/>
                <w:bCs/>
                <w:sz w:val="22"/>
                <w:szCs w:val="22"/>
              </w:rPr>
              <w:t xml:space="preserve">Point</w:t>
            </w:r>
          </w:p>
        </w:tc>
        <w:tc>
          <w:tcPr>
            <w:tcW w:type="dxa" w:w="3680"/>
            <w:tcBorders>
              <w:top w:val="single" w:color="000000" w:sz="6"/>
              <w:left w:val="single" w:color="000000" w:sz="6"/>
              <w:bottom w:val="single" w:color="000000" w:sz="6"/>
              <w:right w:val="single" w:color="000000" w:sz="6"/>
            </w:tcBorders>
            <w:shd w:fill="D9D9D9" w:color="auto" w:val="clear"/>
            <w:tcMar>
              <w:top w:type="dxa" w:w="80"/>
              <w:left w:type="dxa" w:w="110"/>
              <w:bottom w:type="dxa" w:w="80"/>
              <w:right w:type="dxa" w:w="110"/>
            </w:tcMar>
          </w:tcPr>
          <w:p>
            <w:r>
              <w:rPr>
                <w:rFonts w:ascii="Times New Roman" w:cs="Times New Roman" w:eastAsia="Times New Roman" w:hAnsi="Times New Roman"/>
                <w:b/>
                <w:bCs/>
                <w:sz w:val="22"/>
                <w:szCs w:val="22"/>
              </w:rPr>
              <w:t xml:space="preserve">Conversational Test</w:t>
            </w:r>
          </w:p>
        </w:tc>
        <w:tc>
          <w:tcPr>
            <w:tcW w:type="dxa" w:w="3680"/>
            <w:tcBorders>
              <w:top w:val="single" w:color="000000" w:sz="6"/>
              <w:left w:val="single" w:color="000000" w:sz="6"/>
              <w:bottom w:val="single" w:color="000000" w:sz="6"/>
              <w:right w:val="single" w:color="000000" w:sz="6"/>
            </w:tcBorders>
            <w:shd w:fill="D9D9D9" w:color="auto" w:val="clear"/>
            <w:tcMar>
              <w:top w:type="dxa" w:w="80"/>
              <w:left w:type="dxa" w:w="110"/>
              <w:bottom w:type="dxa" w:w="80"/>
              <w:right w:type="dxa" w:w="110"/>
            </w:tcMar>
          </w:tcPr>
          <w:p>
            <w:r>
              <w:rPr>
                <w:rFonts w:ascii="Times New Roman" w:cs="Times New Roman" w:eastAsia="Times New Roman" w:hAnsi="Times New Roman"/>
                <w:b/>
                <w:bCs/>
                <w:sz w:val="22"/>
                <w:szCs w:val="22"/>
              </w:rPr>
              <w:t xml:space="preserve">General Intelligence</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bCs/>
                <w:sz w:val="22"/>
                <w:szCs w:val="22"/>
              </w:rPr>
              <w:t xml:space="preserve">Meaning</w:t>
            </w:r>
          </w:p>
        </w:tc>
        <w:tc>
          <w:tcPr>
            <w:tcW w:type="dxa" w:w="368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val="false"/>
                <w:bCs w:val="false"/>
                <w:sz w:val="22"/>
                <w:szCs w:val="22"/>
              </w:rPr>
              <w:t xml:space="preserve">A test where a judge chats with a machine and checks if its answers seem human (Turing, 1950).</w:t>
            </w:r>
          </w:p>
        </w:tc>
        <w:tc>
          <w:tcPr>
            <w:tcW w:type="dxa" w:w="368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val="false"/>
                <w:bCs w:val="false"/>
                <w:sz w:val="22"/>
                <w:szCs w:val="22"/>
              </w:rPr>
              <w:t xml:space="preserve">The ability to reason, learn and do many different kinds of tasks correctly, not just talk.</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bCs/>
                <w:sz w:val="22"/>
                <w:szCs w:val="22"/>
              </w:rPr>
              <w:t xml:space="preserve">What it checks</w:t>
            </w:r>
          </w:p>
        </w:tc>
        <w:tc>
          <w:tcPr>
            <w:tcW w:type="dxa" w:w="368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val="false"/>
                <w:bCs w:val="false"/>
                <w:sz w:val="22"/>
                <w:szCs w:val="22"/>
              </w:rPr>
              <w:t xml:space="preserve">How natural and human-like the replies are.</w:t>
            </w:r>
          </w:p>
        </w:tc>
        <w:tc>
          <w:tcPr>
            <w:tcW w:type="dxa" w:w="368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val="false"/>
                <w:bCs w:val="false"/>
                <w:sz w:val="22"/>
                <w:szCs w:val="22"/>
              </w:rPr>
              <w:t xml:space="preserve">Whether the system can reason correctly and perform different tasks reliably.</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bCs/>
                <w:sz w:val="22"/>
                <w:szCs w:val="22"/>
              </w:rPr>
              <w:t xml:space="preserve">In the scholarship case</w:t>
            </w:r>
          </w:p>
        </w:tc>
        <w:tc>
          <w:tcPr>
            <w:tcW w:type="dxa" w:w="368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val="false"/>
                <w:bCs w:val="false"/>
                <w:sz w:val="22"/>
                <w:szCs w:val="22"/>
              </w:rPr>
              <w:t xml:space="preserve">The chatbot sounds confident and gives a convincing reason for its decision.</w:t>
            </w:r>
          </w:p>
        </w:tc>
        <w:tc>
          <w:tcPr>
            <w:tcW w:type="dxa" w:w="368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val="false"/>
                <w:bCs w:val="false"/>
                <w:sz w:val="22"/>
                <w:szCs w:val="22"/>
              </w:rPr>
              <w:t xml:space="preserve">The system actually applies the scholarship rules correctly every time.</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bCs/>
                <w:sz w:val="22"/>
                <w:szCs w:val="22"/>
              </w:rPr>
              <w:t xml:space="preserve">Can it prove the other?</w:t>
            </w:r>
          </w:p>
        </w:tc>
        <w:tc>
          <w:tcPr>
            <w:tcW w:type="dxa" w:w="368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val="false"/>
                <w:bCs w:val="false"/>
                <w:sz w:val="22"/>
                <w:szCs w:val="22"/>
              </w:rPr>
              <w:t xml:space="preserve">No. Passing it only shows good conversation.</w:t>
            </w:r>
          </w:p>
        </w:tc>
        <w:tc>
          <w:tcPr>
            <w:tcW w:type="dxa" w:w="368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Times New Roman" w:cs="Times New Roman" w:eastAsia="Times New Roman" w:hAnsi="Times New Roman"/>
                <w:b w:val="false"/>
                <w:bCs w:val="false"/>
                <w:sz w:val="22"/>
                <w:szCs w:val="22"/>
              </w:rPr>
              <w:t xml:space="preserve">It needs to be checked with task tests that have known correct answers.</w:t>
            </w:r>
          </w:p>
        </w:tc>
      </w:tr>
    </w:tbl>
    <w:p>
      <w:pPr>
        <w:pStyle w:val="Heading2"/>
      </w:pPr>
      <w:r>
        <w:t xml:space="preserve">What the Conversational Test Observes</w:t>
      </w:r>
    </w:p>
    <w:p>
      <w:pPr>
        <w:spacing w:after="140" w:line="300"/>
      </w:pPr>
      <w:r>
        <w:rPr>
          <w:rFonts w:ascii="Times New Roman" w:cs="Times New Roman" w:eastAsia="Times New Roman" w:hAnsi="Times New Roman"/>
          <w:sz w:val="24"/>
          <w:szCs w:val="24"/>
        </w:rPr>
        <w:t xml:space="preserve">In 1950, Alan Turing proposed the imitation game, where a machine does well if a judge cannot easily tell its typed answers from a person's (Turing, 1950). In the scholarship case, a chatbot could tell a student that they qualify and give a convincing reason. The test only observes how natural and human-like this conversation is.</w:t>
      </w:r>
    </w:p>
    <w:p>
      <w:pPr>
        <w:pStyle w:val="Heading2"/>
      </w:pPr>
      <w:r>
        <w:t xml:space="preserve">What It Does Not Establish</w:t>
      </w:r>
    </w:p>
    <w:p>
      <w:pPr>
        <w:spacing w:after="140" w:line="300"/>
      </w:pPr>
      <w:r>
        <w:rPr>
          <w:rFonts w:ascii="Times New Roman" w:cs="Times New Roman" w:eastAsia="Times New Roman" w:hAnsi="Times New Roman"/>
          <w:sz w:val="24"/>
          <w:szCs w:val="24"/>
        </w:rPr>
        <w:t xml:space="preserve">It does not show that the system reasons correctly, knows the right facts, makes consistent decisions, or can do other tasks correctly. It also does not check if the decision follows the real scholarship rules. A system can sound convincing and still make mistakes.</w:t>
      </w:r>
    </w:p>
    <w:p>
      <w:pPr>
        <w:pStyle w:val="Heading2"/>
      </w:pPr>
      <w:r>
        <w:t xml:space="preserve">Example of Fluent but Incorrect Reasoning</w:t>
      </w:r>
    </w:p>
    <w:p>
      <w:pPr>
        <w:spacing w:after="140" w:line="300"/>
      </w:pPr>
      <w:r>
        <w:rPr>
          <w:rFonts w:ascii="Times New Roman" w:cs="Times New Roman" w:eastAsia="Times New Roman" w:hAnsi="Times New Roman"/>
          <w:sz w:val="24"/>
          <w:szCs w:val="24"/>
        </w:rPr>
        <w:t xml:space="preserve">A chatbot might say: "The student scored 69, which is above the required minimum of 70, so the student qualifies." The sentence is fluent and easy to understand, but the reasoning is wrong because 69 is below 70. This is an example I made up, not a recorded output.</w:t>
      </w:r>
    </w:p>
    <w:p>
      <w:pPr>
        <w:pStyle w:val="Heading2"/>
      </w:pPr>
      <w:r>
        <w:t xml:space="preserve">Additional Test of Reliable Task Performance</w:t>
      </w:r>
    </w:p>
    <w:p>
      <w:pPr>
        <w:spacing w:after="140" w:line="300"/>
      </w:pPr>
      <w:r>
        <w:rPr>
          <w:rFonts w:ascii="Times New Roman" w:cs="Times New Roman" w:eastAsia="Times New Roman" w:hAnsi="Times New Roman"/>
          <w:sz w:val="24"/>
          <w:szCs w:val="24"/>
        </w:rPr>
        <w:t xml:space="preserve">Give the system several scholarship applications whose inputs and correct results are already known, then compare each of its decisions with the correct result. If it matches every time, it is applying the rules reliably. If not, the wrong case shows where it fails. This tests the task itself, not just how convincing the conversation sounds.</w:t>
      </w:r>
    </w:p>
    <w:p>
      <w:pPr>
        <w:pStyle w:val="Heading2"/>
      </w:pPr>
      <w:r>
        <w:t xml:space="preserve">Source</w:t>
      </w:r>
    </w:p>
    <w:p>
      <w:pPr>
        <w:spacing w:after="100"/>
        <w:ind w:left="720" w:hanging="720"/>
      </w:pPr>
      <w:r>
        <w:rPr>
          <w:rFonts w:ascii="Times New Roman" w:cs="Times New Roman" w:eastAsia="Times New Roman" w:hAnsi="Times New Roman"/>
          <w:sz w:val="22"/>
          <w:szCs w:val="22"/>
        </w:rPr>
        <w:t xml:space="preserve">Turing, A. M. (1950). Computing Machinery and Intelligence. Mind, 59(236), 433–460.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2026-10-07T05:40:48.079Z</dcterms:created>
  <dcterms:modified xsi:type="dcterms:W3CDTF">2026-10-07T05:40:48.079Z</dcterms:modified>
</cp:coreProperties>
</file>

<file path=docProps/custom.xml><?xml version="1.0" encoding="utf-8"?>
<Properties xmlns="http://schemas.openxmlformats.org/officeDocument/2006/custom-properties" xmlns:vt="http://schemas.openxmlformats.org/officeDocument/2006/docPropsVTypes"/>
</file>