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sz w:val="26"/>
          <w:szCs w:val="26"/>
          <w:rtl w:val="1"/>
        </w:rPr>
        <w:t>’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s Date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{Experian Report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it-IT"/>
        </w:rPr>
        <w:t>Hello Experian,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Please remove the accounts on this letter, they are on my credit report and they were opened fraudulently. Thank you!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