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F0A53" w:rsidP="00D31D50">
      <w:pPr>
        <w:spacing w:line="220" w:lineRule="atLeast"/>
        <w:rPr>
          <w:rFonts w:hint="eastAsia"/>
        </w:rPr>
      </w:pPr>
      <w:r>
        <w:rPr>
          <w:noProof/>
        </w:rPr>
        <w:drawing>
          <wp:inline distT="0" distB="0" distL="0" distR="0">
            <wp:extent cx="5274310" cy="3515753"/>
            <wp:effectExtent l="19050" t="0" r="2540" b="0"/>
            <wp:docPr id="1" name="图片 1" descr="https://indianapublicmedia.org/amomentofscience/files/2015/09/amos_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dianapublicmedia.org/amomentofscience/files/2015/09/amos_mum.jpg"/>
                    <pic:cNvPicPr>
                      <a:picLocks noChangeAspect="1" noChangeArrowheads="1"/>
                    </pic:cNvPicPr>
                  </pic:nvPicPr>
                  <pic:blipFill>
                    <a:blip r:embed="rId4" cstate="print"/>
                    <a:srcRect/>
                    <a:stretch>
                      <a:fillRect/>
                    </a:stretch>
                  </pic:blipFill>
                  <pic:spPr bwMode="auto">
                    <a:xfrm>
                      <a:off x="0" y="0"/>
                      <a:ext cx="5274310" cy="3515753"/>
                    </a:xfrm>
                    <a:prstGeom prst="rect">
                      <a:avLst/>
                    </a:prstGeom>
                    <a:noFill/>
                    <a:ln w="9525">
                      <a:noFill/>
                      <a:miter lim="800000"/>
                      <a:headEnd/>
                      <a:tailEnd/>
                    </a:ln>
                  </pic:spPr>
                </pic:pic>
              </a:graphicData>
            </a:graphic>
          </wp:inline>
        </w:drawing>
      </w:r>
    </w:p>
    <w:p w:rsidR="001F0A53" w:rsidRDefault="001F0A53" w:rsidP="001F0A53">
      <w:pPr>
        <w:pStyle w:val="a4"/>
        <w:shd w:val="clear" w:color="auto" w:fill="10212B"/>
        <w:spacing w:before="0" w:beforeAutospacing="0"/>
        <w:textAlignment w:val="baseline"/>
        <w:rPr>
          <w:rFonts w:ascii="Helvetica" w:hAnsi="Helvetica"/>
          <w:color w:val="DEEFFB"/>
        </w:rPr>
      </w:pPr>
      <w:r>
        <w:rPr>
          <w:rFonts w:ascii="Helvetica" w:hAnsi="Helvetica"/>
          <w:color w:val="DEEFFB"/>
        </w:rPr>
        <w:t>It isn’t just fruit, vegetables and nuts we humans eat—many species of flowering plant have edible and delicious flowers as well. For example, in Japan and China the chrysanthemum is eaten—they even make chrysanthemum fritters.</w:t>
      </w:r>
    </w:p>
    <w:p w:rsidR="001F0A53" w:rsidRDefault="001F0A53" w:rsidP="001F0A53">
      <w:pPr>
        <w:pStyle w:val="a4"/>
        <w:shd w:val="clear" w:color="auto" w:fill="10212B"/>
        <w:spacing w:before="0" w:beforeAutospacing="0" w:after="0"/>
        <w:textAlignment w:val="baseline"/>
        <w:rPr>
          <w:rFonts w:ascii="Helvetica" w:hAnsi="Helvetica"/>
          <w:color w:val="DEEFFB"/>
        </w:rPr>
      </w:pPr>
      <w:r>
        <w:rPr>
          <w:rFonts w:ascii="Helvetica" w:hAnsi="Helvetica"/>
          <w:color w:val="DEEFFB"/>
        </w:rPr>
        <w:t>Flowers of the </w:t>
      </w:r>
      <w:r>
        <w:rPr>
          <w:rStyle w:val="a5"/>
          <w:rFonts w:ascii="Helvetica" w:hAnsi="Helvetica"/>
          <w:color w:val="DEEFFB"/>
          <w:sz w:val="21"/>
          <w:szCs w:val="21"/>
          <w:bdr w:val="none" w:sz="0" w:space="0" w:color="auto" w:frame="1"/>
        </w:rPr>
        <w:t>compositae</w:t>
      </w:r>
      <w:r>
        <w:rPr>
          <w:rFonts w:ascii="Helvetica" w:hAnsi="Helvetica"/>
          <w:color w:val="DEEFFB"/>
        </w:rPr>
        <w:t> family were once candied in England. Today we call them daisies. Jasmine is a genus of the olive family, and its petals are made into tea. Lavender is a member of the mint family, and can be found in jellies. Calendula officinalis, a.k.a. marigolds, are eaten by the Dutch in eel soup. Nasturtium is sometimes used in salads. And the French use violets in cakes, soups, and in violet vinegar.</w:t>
      </w:r>
    </w:p>
    <w:p w:rsidR="00E9662B" w:rsidRDefault="00E9662B" w:rsidP="00E9662B">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我们人类吃的不仅仅是水果，蔬菜和坚果</w:t>
      </w:r>
      <w:r>
        <w:rPr>
          <w:rFonts w:ascii="Helvetica" w:hAnsi="Helvetica"/>
          <w:color w:val="DEEFFB"/>
          <w:sz w:val="21"/>
          <w:szCs w:val="21"/>
          <w:bdr w:val="none" w:sz="0" w:space="0" w:color="auto" w:frame="1"/>
        </w:rPr>
        <w:t xml:space="preserve"> - </w:t>
      </w:r>
      <w:r>
        <w:rPr>
          <w:rFonts w:ascii="Helvetica" w:hAnsi="Helvetica"/>
          <w:color w:val="DEEFFB"/>
          <w:sz w:val="21"/>
          <w:szCs w:val="21"/>
          <w:bdr w:val="none" w:sz="0" w:space="0" w:color="auto" w:frame="1"/>
        </w:rPr>
        <w:t>许多种类的开花植物也有可食用和美味的花朵。例如，在日本和中国，菊花被吃掉了</w:t>
      </w:r>
      <w:r>
        <w:rPr>
          <w:rFonts w:ascii="Helvetica" w:hAnsi="Helvetica"/>
          <w:color w:val="DEEFFB"/>
          <w:sz w:val="21"/>
          <w:szCs w:val="21"/>
          <w:bdr w:val="none" w:sz="0" w:space="0" w:color="auto" w:frame="1"/>
        </w:rPr>
        <w:t xml:space="preserve"> - </w:t>
      </w:r>
      <w:r>
        <w:rPr>
          <w:rFonts w:ascii="Helvetica" w:hAnsi="Helvetica"/>
          <w:color w:val="DEEFFB"/>
          <w:sz w:val="21"/>
          <w:szCs w:val="21"/>
          <w:bdr w:val="none" w:sz="0" w:space="0" w:color="auto" w:frame="1"/>
        </w:rPr>
        <w:t>它们甚至可以制作菊花油条。</w:t>
      </w:r>
    </w:p>
    <w:p w:rsidR="00E9662B" w:rsidRDefault="00E9662B" w:rsidP="00E9662B">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该花</w:t>
      </w:r>
      <w:r>
        <w:rPr>
          <w:rStyle w:val="a5"/>
          <w:rFonts w:ascii="Helvetica" w:hAnsi="Helvetica"/>
          <w:color w:val="DEEFFB"/>
          <w:sz w:val="21"/>
          <w:szCs w:val="21"/>
          <w:bdr w:val="none" w:sz="0" w:space="0" w:color="auto" w:frame="1"/>
        </w:rPr>
        <w:t>菊</w:t>
      </w:r>
      <w:r>
        <w:rPr>
          <w:rFonts w:ascii="Helvetica" w:hAnsi="Helvetica"/>
          <w:color w:val="DEEFFB"/>
          <w:sz w:val="21"/>
          <w:szCs w:val="21"/>
          <w:bdr w:val="none" w:sz="0" w:space="0" w:color="auto" w:frame="1"/>
        </w:rPr>
        <w:t>家庭曾经蜜饯在英国。今天我们称他们为雏菊。茉莉花是橄榄科的一个属，它的花瓣被制成茶。薰衣草是薄荷家族的成员，可以在果冻中找到。金盏花，又名金盏花，被鳗鱼汤中的荷兰人吃掉。金莲花有时用于沙拉。法国人在蛋糕，汤和紫醋中使用紫罗兰。</w:t>
      </w:r>
    </w:p>
    <w:p w:rsidR="001F0A53" w:rsidRDefault="001F0A53" w:rsidP="00D31D50">
      <w:pPr>
        <w:spacing w:line="220" w:lineRule="atLeast"/>
      </w:pPr>
    </w:p>
    <w:sectPr w:rsidR="001F0A5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F0A53"/>
    <w:rsid w:val="00323B43"/>
    <w:rsid w:val="003D37D8"/>
    <w:rsid w:val="00426133"/>
    <w:rsid w:val="004358AB"/>
    <w:rsid w:val="008B7726"/>
    <w:rsid w:val="00D31D50"/>
    <w:rsid w:val="00D36E5D"/>
    <w:rsid w:val="00E966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0A53"/>
    <w:pPr>
      <w:spacing w:after="0"/>
    </w:pPr>
    <w:rPr>
      <w:sz w:val="18"/>
      <w:szCs w:val="18"/>
    </w:rPr>
  </w:style>
  <w:style w:type="character" w:customStyle="1" w:styleId="Char">
    <w:name w:val="批注框文本 Char"/>
    <w:basedOn w:val="a0"/>
    <w:link w:val="a3"/>
    <w:uiPriority w:val="99"/>
    <w:semiHidden/>
    <w:rsid w:val="001F0A53"/>
    <w:rPr>
      <w:rFonts w:ascii="Tahoma" w:hAnsi="Tahoma"/>
      <w:sz w:val="18"/>
      <w:szCs w:val="18"/>
    </w:rPr>
  </w:style>
  <w:style w:type="paragraph" w:styleId="a4">
    <w:name w:val="Normal (Web)"/>
    <w:basedOn w:val="a"/>
    <w:uiPriority w:val="99"/>
    <w:semiHidden/>
    <w:unhideWhenUsed/>
    <w:rsid w:val="001F0A53"/>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1F0A53"/>
    <w:rPr>
      <w:b/>
      <w:bCs/>
    </w:rPr>
  </w:style>
</w:styles>
</file>

<file path=word/webSettings.xml><?xml version="1.0" encoding="utf-8"?>
<w:webSettings xmlns:r="http://schemas.openxmlformats.org/officeDocument/2006/relationships" xmlns:w="http://schemas.openxmlformats.org/wordprocessingml/2006/main">
  <w:divs>
    <w:div w:id="68432284">
      <w:bodyDiv w:val="1"/>
      <w:marLeft w:val="0"/>
      <w:marRight w:val="0"/>
      <w:marTop w:val="0"/>
      <w:marBottom w:val="0"/>
      <w:divBdr>
        <w:top w:val="none" w:sz="0" w:space="0" w:color="auto"/>
        <w:left w:val="none" w:sz="0" w:space="0" w:color="auto"/>
        <w:bottom w:val="none" w:sz="0" w:space="0" w:color="auto"/>
        <w:right w:val="none" w:sz="0" w:space="0" w:color="auto"/>
      </w:divBdr>
    </w:div>
    <w:div w:id="119140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2019-05-03T16:37:00Z</dcterms:modified>
</cp:coreProperties>
</file>