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DB63D2" w:rsidP="00D31D50">
      <w:pPr>
        <w:spacing w:line="220" w:lineRule="atLeast"/>
        <w:rPr>
          <w:rFonts w:hint="eastAs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DB63D2">
        <w:t xml:space="preserve"> </w:t>
      </w:r>
      <w:r>
        <w:rPr>
          <w:noProof/>
        </w:rPr>
        <w:drawing>
          <wp:inline distT="0" distB="0" distL="0" distR="0">
            <wp:extent cx="5274310" cy="3516207"/>
            <wp:effectExtent l="19050" t="0" r="2540" b="0"/>
            <wp:docPr id="2" name="图片 2" descr="https://indianapublicmedia.org/amomentofscience/files/2013/04/072_fr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ndianapublicmedia.org/amomentofscience/files/2013/04/072_fruit.jpg"/>
                    <pic:cNvPicPr>
                      <a:picLocks noChangeAspect="1" noChangeArrowheads="1"/>
                    </pic:cNvPicPr>
                  </pic:nvPicPr>
                  <pic:blipFill>
                    <a:blip r:embed="rId4" cstate="print"/>
                    <a:srcRect/>
                    <a:stretch>
                      <a:fillRect/>
                    </a:stretch>
                  </pic:blipFill>
                  <pic:spPr bwMode="auto">
                    <a:xfrm>
                      <a:off x="0" y="0"/>
                      <a:ext cx="5274310" cy="3516207"/>
                    </a:xfrm>
                    <a:prstGeom prst="rect">
                      <a:avLst/>
                    </a:prstGeom>
                    <a:noFill/>
                    <a:ln w="9525">
                      <a:noFill/>
                      <a:miter lim="800000"/>
                      <a:headEnd/>
                      <a:tailEnd/>
                    </a:ln>
                  </pic:spPr>
                </pic:pic>
              </a:graphicData>
            </a:graphic>
          </wp:inline>
        </w:drawing>
      </w:r>
    </w:p>
    <w:p w:rsidR="00DB63D2" w:rsidRDefault="00DB63D2" w:rsidP="00D31D50">
      <w:pPr>
        <w:spacing w:line="220" w:lineRule="atLeast"/>
        <w:rPr>
          <w:rFonts w:hint="eastAsia"/>
        </w:rPr>
      </w:pPr>
    </w:p>
    <w:p w:rsidR="00DB63D2" w:rsidRPr="00DB63D2" w:rsidRDefault="00DB63D2" w:rsidP="00DB63D2">
      <w:pPr>
        <w:adjustRightInd/>
        <w:snapToGrid/>
        <w:spacing w:before="75" w:after="100" w:afterAutospacing="1"/>
        <w:ind w:left="75"/>
        <w:textAlignment w:val="baseline"/>
        <w:rPr>
          <w:rFonts w:ascii="Helvetica" w:eastAsia="宋体" w:hAnsi="Helvetica" w:cs="宋体"/>
          <w:color w:val="666666"/>
          <w:sz w:val="24"/>
          <w:szCs w:val="24"/>
        </w:rPr>
      </w:pPr>
      <w:r w:rsidRPr="00DB63D2">
        <w:rPr>
          <w:rFonts w:ascii="Helvetica" w:eastAsia="宋体" w:hAnsi="Helvetica" w:cs="宋体"/>
          <w:color w:val="666666"/>
          <w:sz w:val="24"/>
          <w:szCs w:val="24"/>
        </w:rPr>
        <w:t>Doesn't this make you drool?</w:t>
      </w:r>
    </w:p>
    <w:p w:rsidR="00DB63D2" w:rsidRPr="00DB63D2" w:rsidRDefault="00DB63D2" w:rsidP="00DB63D2">
      <w:pPr>
        <w:shd w:val="clear" w:color="auto" w:fill="10212B"/>
        <w:adjustRightInd/>
        <w:snapToGrid/>
        <w:spacing w:after="100" w:afterAutospacing="1"/>
        <w:textAlignment w:val="baseline"/>
        <w:rPr>
          <w:rFonts w:ascii="Helvetica" w:eastAsia="宋体" w:hAnsi="Helvetica" w:cs="宋体"/>
          <w:color w:val="DEEFFB"/>
          <w:sz w:val="24"/>
          <w:szCs w:val="24"/>
        </w:rPr>
      </w:pPr>
      <w:r w:rsidRPr="00DB63D2">
        <w:rPr>
          <w:rFonts w:ascii="Helvetica" w:eastAsia="宋体" w:hAnsi="Helvetica" w:cs="宋体"/>
          <w:color w:val="DEEFFB"/>
          <w:sz w:val="24"/>
          <w:szCs w:val="24"/>
        </w:rPr>
        <w:t>Did last night’s dinner make you drool with anticipation? Did lunch have you licking your chops? According to research by teams from Thailand and Sweden, enjoying your food increases the nourishment your body receives from it.</w:t>
      </w:r>
    </w:p>
    <w:p w:rsidR="00DB63D2" w:rsidRPr="00DB63D2" w:rsidRDefault="00DB63D2" w:rsidP="00DB63D2">
      <w:pPr>
        <w:shd w:val="clear" w:color="auto" w:fill="10212B"/>
        <w:adjustRightInd/>
        <w:snapToGrid/>
        <w:spacing w:before="300" w:after="225"/>
        <w:textAlignment w:val="baseline"/>
        <w:outlineLvl w:val="2"/>
        <w:rPr>
          <w:rFonts w:ascii="Helvetica" w:eastAsia="宋体" w:hAnsi="Helvetica" w:cs="宋体"/>
          <w:b/>
          <w:bCs/>
          <w:sz w:val="27"/>
          <w:szCs w:val="27"/>
        </w:rPr>
      </w:pPr>
      <w:r w:rsidRPr="00DB63D2">
        <w:rPr>
          <w:rFonts w:ascii="Helvetica" w:eastAsia="宋体" w:hAnsi="Helvetica" w:cs="宋体"/>
          <w:b/>
          <w:bCs/>
          <w:sz w:val="27"/>
          <w:szCs w:val="27"/>
        </w:rPr>
        <w:t>The Experiment</w:t>
      </w:r>
    </w:p>
    <w:p w:rsidR="00DB63D2" w:rsidRPr="00DB63D2" w:rsidRDefault="00DB63D2" w:rsidP="00DB63D2">
      <w:pPr>
        <w:shd w:val="clear" w:color="auto" w:fill="10212B"/>
        <w:adjustRightInd/>
        <w:snapToGrid/>
        <w:spacing w:after="100" w:afterAutospacing="1"/>
        <w:textAlignment w:val="baseline"/>
        <w:rPr>
          <w:rFonts w:ascii="Helvetica" w:eastAsia="宋体" w:hAnsi="Helvetica" w:cs="宋体"/>
          <w:color w:val="DEEFFB"/>
          <w:sz w:val="24"/>
          <w:szCs w:val="24"/>
        </w:rPr>
      </w:pPr>
      <w:r w:rsidRPr="00DB63D2">
        <w:rPr>
          <w:rFonts w:ascii="Helvetica" w:eastAsia="宋体" w:hAnsi="Helvetica" w:cs="宋体"/>
          <w:color w:val="DEEFFB"/>
          <w:sz w:val="24"/>
          <w:szCs w:val="24"/>
        </w:rPr>
        <w:t>Imagine a bowl of Thai vegetables and rice in coconut milk, seasoned with hot chili paste. Sound scrumptious? Or too spicy for your palate? The researchers served this dish to Thai women accustomed to such fare, then measured how much iron they absorbed.</w:t>
      </w:r>
    </w:p>
    <w:p w:rsidR="00DB63D2" w:rsidRPr="00DB63D2" w:rsidRDefault="00DB63D2" w:rsidP="00DB63D2">
      <w:pPr>
        <w:shd w:val="clear" w:color="auto" w:fill="10212B"/>
        <w:adjustRightInd/>
        <w:snapToGrid/>
        <w:spacing w:after="0" w:afterAutospacing="1"/>
        <w:textAlignment w:val="baseline"/>
        <w:rPr>
          <w:rFonts w:ascii="Helvetica" w:eastAsia="宋体" w:hAnsi="Helvetica" w:cs="宋体"/>
          <w:color w:val="DEEFFB"/>
          <w:sz w:val="24"/>
          <w:szCs w:val="24"/>
        </w:rPr>
      </w:pPr>
      <w:r w:rsidRPr="00DB63D2">
        <w:rPr>
          <w:rFonts w:ascii="Helvetica" w:eastAsia="宋体" w:hAnsi="Helvetica" w:cs="宋体"/>
          <w:color w:val="DEEFFB"/>
          <w:sz w:val="24"/>
          <w:szCs w:val="24"/>
        </w:rPr>
        <w:t>Next, the researchers served the same meal to Swedish women accustomed to </w:t>
      </w:r>
      <w:hyperlink r:id="rId5" w:tooltip="Spicy Source of Pain Relief" w:history="1">
        <w:r w:rsidRPr="00DB63D2">
          <w:rPr>
            <w:rFonts w:ascii="Helvetica" w:eastAsia="宋体" w:hAnsi="Helvetica" w:cs="宋体"/>
            <w:color w:val="F7981F"/>
            <w:sz w:val="21"/>
          </w:rPr>
          <w:t>less spice</w:t>
        </w:r>
      </w:hyperlink>
      <w:r w:rsidRPr="00DB63D2">
        <w:rPr>
          <w:rFonts w:ascii="Helvetica" w:eastAsia="宋体" w:hAnsi="Helvetica" w:cs="宋体"/>
          <w:color w:val="DEEFFB"/>
          <w:sz w:val="24"/>
          <w:szCs w:val="24"/>
        </w:rPr>
        <w:t>. Guess what happened? The Swedish women absorbed significantly less iron than their Thai counterparts.</w:t>
      </w:r>
    </w:p>
    <w:p w:rsidR="00DB63D2" w:rsidRPr="00DB63D2" w:rsidRDefault="00DB63D2" w:rsidP="00DB63D2">
      <w:pPr>
        <w:shd w:val="clear" w:color="auto" w:fill="10212B"/>
        <w:adjustRightInd/>
        <w:snapToGrid/>
        <w:spacing w:after="100" w:afterAutospacing="1"/>
        <w:textAlignment w:val="baseline"/>
        <w:rPr>
          <w:rFonts w:ascii="Helvetica" w:eastAsia="宋体" w:hAnsi="Helvetica" w:cs="宋体"/>
          <w:color w:val="DEEFFB"/>
          <w:sz w:val="24"/>
          <w:szCs w:val="24"/>
        </w:rPr>
      </w:pPr>
      <w:r w:rsidRPr="00DB63D2">
        <w:rPr>
          <w:rFonts w:ascii="Helvetica" w:eastAsia="宋体" w:hAnsi="Helvetica" w:cs="宋体"/>
          <w:color w:val="DEEFFB"/>
          <w:sz w:val="24"/>
          <w:szCs w:val="24"/>
        </w:rPr>
        <w:t>Going further, the researchers served the Thai women the same ingredients, processed into an unappetizing, goopy puree. This time, the Thai women absorbed 70% less iron than they had before.</w:t>
      </w:r>
    </w:p>
    <w:p w:rsidR="00DB63D2" w:rsidRPr="00DB63D2" w:rsidRDefault="00DB63D2" w:rsidP="00DB63D2">
      <w:pPr>
        <w:shd w:val="clear" w:color="auto" w:fill="10212B"/>
        <w:adjustRightInd/>
        <w:snapToGrid/>
        <w:spacing w:before="300" w:after="225"/>
        <w:textAlignment w:val="baseline"/>
        <w:outlineLvl w:val="2"/>
        <w:rPr>
          <w:rFonts w:ascii="Helvetica" w:eastAsia="宋体" w:hAnsi="Helvetica" w:cs="宋体"/>
          <w:b/>
          <w:bCs/>
          <w:sz w:val="27"/>
          <w:szCs w:val="27"/>
        </w:rPr>
      </w:pPr>
      <w:r w:rsidRPr="00DB63D2">
        <w:rPr>
          <w:rFonts w:ascii="Helvetica" w:eastAsia="宋体" w:hAnsi="Helvetica" w:cs="宋体"/>
          <w:b/>
          <w:bCs/>
          <w:sz w:val="27"/>
          <w:szCs w:val="27"/>
        </w:rPr>
        <w:t>How Can This Be?</w:t>
      </w:r>
    </w:p>
    <w:p w:rsidR="00DB63D2" w:rsidRPr="00DB63D2" w:rsidRDefault="00DB63D2" w:rsidP="00DB63D2">
      <w:pPr>
        <w:shd w:val="clear" w:color="auto" w:fill="10212B"/>
        <w:adjustRightInd/>
        <w:snapToGrid/>
        <w:spacing w:after="100" w:afterAutospacing="1"/>
        <w:textAlignment w:val="baseline"/>
        <w:rPr>
          <w:rFonts w:ascii="Helvetica" w:eastAsia="宋体" w:hAnsi="Helvetica" w:cs="宋体"/>
          <w:color w:val="DEEFFB"/>
          <w:sz w:val="24"/>
          <w:szCs w:val="24"/>
        </w:rPr>
      </w:pPr>
      <w:r w:rsidRPr="00DB63D2">
        <w:rPr>
          <w:rFonts w:ascii="Helvetica" w:eastAsia="宋体" w:hAnsi="Helvetica" w:cs="宋体"/>
          <w:color w:val="DEEFFB"/>
          <w:sz w:val="24"/>
          <w:szCs w:val="24"/>
        </w:rPr>
        <w:t xml:space="preserve">The researchers believe the answer’s in the brain. Before you eat a bite, there’s a brain phase of digestive secretion. Seeing, smelling, or just </w:t>
      </w:r>
      <w:r w:rsidRPr="00DB63D2">
        <w:rPr>
          <w:rFonts w:ascii="Helvetica" w:eastAsia="宋体" w:hAnsi="Helvetica" w:cs="宋体"/>
          <w:color w:val="DEEFFB"/>
          <w:sz w:val="24"/>
          <w:szCs w:val="24"/>
        </w:rPr>
        <w:lastRenderedPageBreak/>
        <w:t>anticipating a good meal prompts the brain to send messages to glands along the digestive tract. “Hey you guys!</w:t>
      </w:r>
    </w:p>
    <w:p w:rsidR="00DB63D2" w:rsidRPr="00DB63D2" w:rsidRDefault="00DB63D2" w:rsidP="00DB63D2">
      <w:pPr>
        <w:shd w:val="clear" w:color="auto" w:fill="10212B"/>
        <w:adjustRightInd/>
        <w:snapToGrid/>
        <w:spacing w:after="100" w:afterAutospacing="1"/>
        <w:textAlignment w:val="baseline"/>
        <w:rPr>
          <w:rFonts w:ascii="Helvetica" w:eastAsia="宋体" w:hAnsi="Helvetica" w:cs="宋体"/>
          <w:color w:val="DEEFFB"/>
          <w:sz w:val="24"/>
          <w:szCs w:val="24"/>
        </w:rPr>
      </w:pPr>
      <w:r w:rsidRPr="00DB63D2">
        <w:rPr>
          <w:rFonts w:ascii="Helvetica" w:eastAsia="宋体" w:hAnsi="Helvetica" w:cs="宋体"/>
          <w:color w:val="DEEFFB"/>
          <w:sz w:val="24"/>
          <w:szCs w:val="24"/>
        </w:rPr>
        <w:t>Yummy morsels coming!” These happy thoughts prompt secretion of saliva, gastric juices and enzymes for digestion. In particular, acidic gastric juices are key to iron absorption. Without the acid, the body absorbs little iron.</w:t>
      </w:r>
    </w:p>
    <w:p w:rsidR="00DB63D2" w:rsidRPr="00DB63D2" w:rsidRDefault="00DB63D2" w:rsidP="00DB63D2">
      <w:pPr>
        <w:shd w:val="clear" w:color="auto" w:fill="10212B"/>
        <w:adjustRightInd/>
        <w:snapToGrid/>
        <w:spacing w:after="100" w:afterAutospacing="1"/>
        <w:textAlignment w:val="baseline"/>
        <w:rPr>
          <w:rFonts w:ascii="Helvetica" w:eastAsia="宋体" w:hAnsi="Helvetica" w:cs="宋体"/>
          <w:color w:val="DEEFFB"/>
          <w:sz w:val="24"/>
          <w:szCs w:val="24"/>
        </w:rPr>
      </w:pPr>
      <w:r w:rsidRPr="00DB63D2">
        <w:rPr>
          <w:rFonts w:ascii="Helvetica" w:eastAsia="宋体" w:hAnsi="Helvetica" w:cs="宋体"/>
          <w:color w:val="DEEFFB"/>
          <w:sz w:val="24"/>
          <w:szCs w:val="24"/>
        </w:rPr>
        <w:t>When you’re relaxed and enjoying your food, your brain primes your gut to absorb the most nutrients. So there’s scientific evidence for something we’ve suspected all along-an appealing, leisurely meal is a lot more nutritious than unappetizing grub!</w:t>
      </w:r>
    </w:p>
    <w:p w:rsidR="00DB63D2" w:rsidRDefault="00DB63D2" w:rsidP="00DB63D2">
      <w:pPr>
        <w:pStyle w:val="a4"/>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昨晚的晚餐会让你流口水吗？午餐让你舔你的排骨？根据泰国和瑞典团队的研究，享受食物可以增加身体从中获得的营养。</w:t>
      </w:r>
    </w:p>
    <w:p w:rsidR="00DB63D2" w:rsidRDefault="00DB63D2" w:rsidP="00DB63D2">
      <w:pPr>
        <w:pStyle w:val="3"/>
        <w:shd w:val="clear" w:color="auto" w:fill="10212B"/>
        <w:spacing w:before="0" w:beforeAutospacing="0" w:after="0" w:afterAutospacing="0"/>
        <w:textAlignment w:val="baseline"/>
        <w:rPr>
          <w:rFonts w:ascii="Helvetica" w:hAnsi="Helvetica"/>
        </w:rPr>
      </w:pPr>
      <w:r>
        <w:rPr>
          <w:rFonts w:ascii="Helvetica" w:hAnsi="Helvetica"/>
          <w:bdr w:val="none" w:sz="0" w:space="0" w:color="auto" w:frame="1"/>
        </w:rPr>
        <w:t>本实验</w:t>
      </w:r>
    </w:p>
    <w:p w:rsidR="00DB63D2" w:rsidRDefault="00DB63D2" w:rsidP="00DB63D2">
      <w:pPr>
        <w:pStyle w:val="a4"/>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想象一下泰国蔬菜和椰奶中的米饭，用辣椒酱调味。听起来很美味？还是太辣了你的味觉？研究人员将这道菜送给习惯于这种食物的泰国女性，然后测量他们吸收了多少铁。</w:t>
      </w:r>
    </w:p>
    <w:p w:rsidR="00DB63D2" w:rsidRDefault="00DB63D2" w:rsidP="00DB63D2">
      <w:pPr>
        <w:pStyle w:val="a4"/>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接下来，研究人员向习惯于</w:t>
      </w:r>
      <w:hyperlink r:id="rId6" w:tooltip="疼痛缓解的辛辣来源" w:history="1">
        <w:r>
          <w:rPr>
            <w:rStyle w:val="a5"/>
            <w:rFonts w:ascii="Helvetica" w:hAnsi="Helvetica"/>
            <w:color w:val="F7981F"/>
            <w:sz w:val="21"/>
            <w:szCs w:val="21"/>
            <w:bdr w:val="none" w:sz="0" w:space="0" w:color="auto" w:frame="1"/>
          </w:rPr>
          <w:t>减少香料的</w:t>
        </w:r>
      </w:hyperlink>
      <w:r>
        <w:rPr>
          <w:rFonts w:ascii="Helvetica" w:hAnsi="Helvetica"/>
          <w:color w:val="DEEFFB"/>
          <w:sz w:val="21"/>
          <w:szCs w:val="21"/>
          <w:bdr w:val="none" w:sz="0" w:space="0" w:color="auto" w:frame="1"/>
        </w:rPr>
        <w:t>瑞典女性提供同样的一餐。猜猜发生了什么？瑞典女性吸收的铁比泰国女性少得多。</w:t>
      </w:r>
    </w:p>
    <w:p w:rsidR="00DB63D2" w:rsidRDefault="00DB63D2" w:rsidP="00DB63D2">
      <w:pPr>
        <w:pStyle w:val="a4"/>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更进一步，研究人员为泰国妇女提供了相同的成分，加工成一种令人不快的莽糊泥。这一次，泰国女性吸收的铁比以前减少了</w:t>
      </w:r>
      <w:r>
        <w:rPr>
          <w:rFonts w:ascii="Helvetica" w:hAnsi="Helvetica"/>
          <w:color w:val="DEEFFB"/>
          <w:sz w:val="21"/>
          <w:szCs w:val="21"/>
          <w:bdr w:val="none" w:sz="0" w:space="0" w:color="auto" w:frame="1"/>
        </w:rPr>
        <w:t>70</w:t>
      </w:r>
      <w:r>
        <w:rPr>
          <w:rFonts w:ascii="Helvetica" w:hAnsi="Helvetica"/>
          <w:color w:val="DEEFFB"/>
          <w:sz w:val="21"/>
          <w:szCs w:val="21"/>
          <w:bdr w:val="none" w:sz="0" w:space="0" w:color="auto" w:frame="1"/>
        </w:rPr>
        <w:t>％。</w:t>
      </w:r>
    </w:p>
    <w:p w:rsidR="00DB63D2" w:rsidRDefault="00DB63D2" w:rsidP="00DB63D2">
      <w:pPr>
        <w:pStyle w:val="3"/>
        <w:shd w:val="clear" w:color="auto" w:fill="10212B"/>
        <w:spacing w:before="0" w:beforeAutospacing="0" w:after="0" w:afterAutospacing="0"/>
        <w:textAlignment w:val="baseline"/>
        <w:rPr>
          <w:rFonts w:ascii="Helvetica" w:hAnsi="Helvetica"/>
        </w:rPr>
      </w:pPr>
      <w:r>
        <w:rPr>
          <w:rFonts w:ascii="Helvetica" w:hAnsi="Helvetica"/>
          <w:bdr w:val="none" w:sz="0" w:space="0" w:color="auto" w:frame="1"/>
        </w:rPr>
        <w:t>怎么会这样？</w:t>
      </w:r>
    </w:p>
    <w:p w:rsidR="00DB63D2" w:rsidRDefault="00DB63D2" w:rsidP="00DB63D2">
      <w:pPr>
        <w:pStyle w:val="a4"/>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研究人员相信大脑中的答案。在你吃一口之前，有消化分泌的大脑阶段。看到，闻到或只是期待一顿美餐会促使大脑向消化道的腺体发送信息。</w:t>
      </w:r>
      <w:r>
        <w:rPr>
          <w:rFonts w:ascii="Helvetica" w:hAnsi="Helvetica"/>
          <w:color w:val="DEEFFB"/>
          <w:sz w:val="21"/>
          <w:szCs w:val="21"/>
          <w:bdr w:val="none" w:sz="0" w:space="0" w:color="auto" w:frame="1"/>
        </w:rPr>
        <w:t>“</w:t>
      </w:r>
      <w:r>
        <w:rPr>
          <w:rFonts w:ascii="Helvetica" w:hAnsi="Helvetica"/>
          <w:color w:val="DEEFFB"/>
          <w:sz w:val="21"/>
          <w:szCs w:val="21"/>
          <w:bdr w:val="none" w:sz="0" w:space="0" w:color="auto" w:frame="1"/>
        </w:rPr>
        <w:t>嘿，伙计们！</w:t>
      </w:r>
    </w:p>
    <w:p w:rsidR="00DB63D2" w:rsidRDefault="00DB63D2" w:rsidP="00DB63D2">
      <w:pPr>
        <w:pStyle w:val="a4"/>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美味的食物来了！</w:t>
      </w:r>
      <w:r>
        <w:rPr>
          <w:rFonts w:ascii="Helvetica" w:hAnsi="Helvetica"/>
          <w:color w:val="DEEFFB"/>
          <w:sz w:val="21"/>
          <w:szCs w:val="21"/>
          <w:bdr w:val="none" w:sz="0" w:space="0" w:color="auto" w:frame="1"/>
        </w:rPr>
        <w:t>“</w:t>
      </w:r>
      <w:r>
        <w:rPr>
          <w:rFonts w:ascii="Helvetica" w:hAnsi="Helvetica"/>
          <w:color w:val="DEEFFB"/>
          <w:sz w:val="21"/>
          <w:szCs w:val="21"/>
          <w:bdr w:val="none" w:sz="0" w:space="0" w:color="auto" w:frame="1"/>
        </w:rPr>
        <w:t>这些快乐的想法促使唾液，胃液和酶的分泌促进消化。特别是，酸性胃液是铁吸收的关键。没有酸，身体吸收少量铁。</w:t>
      </w:r>
    </w:p>
    <w:p w:rsidR="00DB63D2" w:rsidRDefault="00DB63D2" w:rsidP="00DB63D2">
      <w:pPr>
        <w:pStyle w:val="a4"/>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当你放松并享受食物时，你的大脑会使你的肠道吸收最多的营养。因此有科学证据表明我们一直怀疑的东西</w:t>
      </w:r>
      <w:r>
        <w:rPr>
          <w:rFonts w:ascii="Helvetica" w:hAnsi="Helvetica"/>
          <w:color w:val="DEEFFB"/>
          <w:sz w:val="21"/>
          <w:szCs w:val="21"/>
          <w:bdr w:val="none" w:sz="0" w:space="0" w:color="auto" w:frame="1"/>
        </w:rPr>
        <w:t xml:space="preserve"> - </w:t>
      </w:r>
      <w:r>
        <w:rPr>
          <w:rFonts w:ascii="Helvetica" w:hAnsi="Helvetica"/>
          <w:color w:val="DEEFFB"/>
          <w:sz w:val="21"/>
          <w:szCs w:val="21"/>
          <w:bdr w:val="none" w:sz="0" w:space="0" w:color="auto" w:frame="1"/>
        </w:rPr>
        <w:t>一种吸引人的，悠闲的膳食比不令人厌恶的食物更有营养！</w:t>
      </w:r>
    </w:p>
    <w:p w:rsidR="00DB63D2" w:rsidRDefault="00DB63D2" w:rsidP="00D31D50">
      <w:pPr>
        <w:spacing w:line="220" w:lineRule="atLeast"/>
      </w:pPr>
    </w:p>
    <w:sectPr w:rsidR="00DB63D2"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580756"/>
    <w:rsid w:val="008B7726"/>
    <w:rsid w:val="00D31D50"/>
    <w:rsid w:val="00DB63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DB63D2"/>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B63D2"/>
    <w:pPr>
      <w:spacing w:after="0"/>
    </w:pPr>
    <w:rPr>
      <w:sz w:val="18"/>
      <w:szCs w:val="18"/>
    </w:rPr>
  </w:style>
  <w:style w:type="character" w:customStyle="1" w:styleId="Char">
    <w:name w:val="批注框文本 Char"/>
    <w:basedOn w:val="a0"/>
    <w:link w:val="a3"/>
    <w:uiPriority w:val="99"/>
    <w:semiHidden/>
    <w:rsid w:val="00DB63D2"/>
    <w:rPr>
      <w:rFonts w:ascii="Tahoma" w:hAnsi="Tahoma"/>
      <w:sz w:val="18"/>
      <w:szCs w:val="18"/>
    </w:rPr>
  </w:style>
  <w:style w:type="character" w:customStyle="1" w:styleId="3Char">
    <w:name w:val="标题 3 Char"/>
    <w:basedOn w:val="a0"/>
    <w:link w:val="3"/>
    <w:uiPriority w:val="9"/>
    <w:rsid w:val="00DB63D2"/>
    <w:rPr>
      <w:rFonts w:ascii="宋体" w:eastAsia="宋体" w:hAnsi="宋体" w:cs="宋体"/>
      <w:b/>
      <w:bCs/>
      <w:sz w:val="27"/>
      <w:szCs w:val="27"/>
    </w:rPr>
  </w:style>
  <w:style w:type="paragraph" w:customStyle="1" w:styleId="wp-caption-text">
    <w:name w:val="wp-caption-text"/>
    <w:basedOn w:val="a"/>
    <w:rsid w:val="00DB63D2"/>
    <w:pPr>
      <w:adjustRightInd/>
      <w:snapToGrid/>
      <w:spacing w:before="100" w:beforeAutospacing="1" w:after="100" w:afterAutospacing="1"/>
    </w:pPr>
    <w:rPr>
      <w:rFonts w:ascii="宋体" w:eastAsia="宋体" w:hAnsi="宋体" w:cs="宋体"/>
      <w:sz w:val="24"/>
      <w:szCs w:val="24"/>
    </w:rPr>
  </w:style>
  <w:style w:type="paragraph" w:styleId="a4">
    <w:name w:val="Normal (Web)"/>
    <w:basedOn w:val="a"/>
    <w:uiPriority w:val="99"/>
    <w:semiHidden/>
    <w:unhideWhenUsed/>
    <w:rsid w:val="00DB63D2"/>
    <w:pPr>
      <w:adjustRightInd/>
      <w:snapToGrid/>
      <w:spacing w:before="100" w:beforeAutospacing="1" w:after="100" w:afterAutospacing="1"/>
    </w:pPr>
    <w:rPr>
      <w:rFonts w:ascii="宋体" w:eastAsia="宋体" w:hAnsi="宋体" w:cs="宋体"/>
      <w:sz w:val="24"/>
      <w:szCs w:val="24"/>
    </w:rPr>
  </w:style>
  <w:style w:type="character" w:styleId="a5">
    <w:name w:val="Hyperlink"/>
    <w:basedOn w:val="a0"/>
    <w:uiPriority w:val="99"/>
    <w:semiHidden/>
    <w:unhideWhenUsed/>
    <w:rsid w:val="00DB63D2"/>
    <w:rPr>
      <w:color w:val="0000FF"/>
      <w:u w:val="single"/>
    </w:rPr>
  </w:style>
</w:styles>
</file>

<file path=word/webSettings.xml><?xml version="1.0" encoding="utf-8"?>
<w:webSettings xmlns:r="http://schemas.openxmlformats.org/officeDocument/2006/relationships" xmlns:w="http://schemas.openxmlformats.org/wordprocessingml/2006/main">
  <w:divs>
    <w:div w:id="323433463">
      <w:bodyDiv w:val="1"/>
      <w:marLeft w:val="0"/>
      <w:marRight w:val="0"/>
      <w:marTop w:val="0"/>
      <w:marBottom w:val="0"/>
      <w:divBdr>
        <w:top w:val="none" w:sz="0" w:space="0" w:color="auto"/>
        <w:left w:val="none" w:sz="0" w:space="0" w:color="auto"/>
        <w:bottom w:val="none" w:sz="0" w:space="0" w:color="auto"/>
        <w:right w:val="none" w:sz="0" w:space="0" w:color="auto"/>
      </w:divBdr>
    </w:div>
    <w:div w:id="1079910769">
      <w:bodyDiv w:val="1"/>
      <w:marLeft w:val="0"/>
      <w:marRight w:val="0"/>
      <w:marTop w:val="0"/>
      <w:marBottom w:val="0"/>
      <w:divBdr>
        <w:top w:val="none" w:sz="0" w:space="0" w:color="auto"/>
        <w:left w:val="none" w:sz="0" w:space="0" w:color="auto"/>
        <w:bottom w:val="none" w:sz="0" w:space="0" w:color="auto"/>
        <w:right w:val="none" w:sz="0" w:space="0" w:color="auto"/>
      </w:divBdr>
      <w:divsChild>
        <w:div w:id="35705309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ndianapublicmedia.org/amomentofscience/spicy-source-of-pain-relief/" TargetMode="External"/><Relationship Id="rId5" Type="http://schemas.openxmlformats.org/officeDocument/2006/relationships/hyperlink" Target="http://indianapublicmedia.org/amomentofscience/spicy-source-of-pain-relief/"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2019-05-03T15:41:00Z</dcterms:modified>
</cp:coreProperties>
</file>