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06A1" w:rsidRPr="004106A1" w:rsidRDefault="004106A1" w:rsidP="004106A1">
      <w:pPr>
        <w:rPr>
          <w:b/>
          <w:bCs/>
        </w:rPr>
      </w:pPr>
      <w:r w:rsidRPr="004106A1">
        <w:rPr>
          <w:b/>
          <w:bCs/>
        </w:rPr>
        <w:t>Abstract: Artificial Intelligence as an Innovation</w:t>
      </w:r>
    </w:p>
    <w:p w:rsidR="004106A1" w:rsidRPr="004106A1" w:rsidRDefault="004106A1" w:rsidP="004106A1">
      <w:r w:rsidRPr="004106A1">
        <w:t>Artificial Intelligence (AI) represents a transformative innovation with profound implications for various sectors, including healthcare, finance, education, and beyond. At its core, AI encompasses the development of systems capable of performing tasks that typically require human intelligence, such as learning, reasoning, problem-solving, and decision-making. This abstract explores the multifaceted nature of AI, its applications, and the potential impacts of this revolutionary technology.</w:t>
      </w:r>
    </w:p>
    <w:p w:rsidR="004106A1" w:rsidRPr="004106A1" w:rsidRDefault="004106A1" w:rsidP="004106A1">
      <w:r w:rsidRPr="004106A1">
        <w:t>AI's foundation lies in its ability to process and analyze vast amounts of data, uncover patterns, and make predictions. Machine learning, a subset of AI, enables systems to improve their performance over time through experience. This capability has led to significant advancements in predictive analytics, natural language processing, and computer vision. For instance, in healthcare, AI-driven diagnostic tools can analyze medical images with high accuracy, assisting doctors in early disease detection and personalized treatment planning. Similarly, in finance, AI algorithms enhance fraud detection and optimize trading strategies by analyzing market trends and consumer behavior.</w:t>
      </w:r>
    </w:p>
    <w:p w:rsidR="004106A1" w:rsidRPr="004106A1" w:rsidRDefault="004106A1" w:rsidP="004106A1">
      <w:r w:rsidRPr="004106A1">
        <w:t>The innovation of AI extends to its integration into everyday technologies. Virtual assistants like Siri and Alexa use natural language processing to interact with users, offering convenience and efficiency in daily tasks. Autonomous vehicles, powered by AI, promise to revolutionize transportation by enhancing safety and reducing human error. In education, AI-driven platforms provide personalized learning experiences, adapting content to individual student needs and improving educational outcomes.</w:t>
      </w:r>
    </w:p>
    <w:p w:rsidR="004106A1" w:rsidRPr="004106A1" w:rsidRDefault="004106A1" w:rsidP="004106A1">
      <w:r w:rsidRPr="004106A1">
        <w:t>However, the rapid advancement of AI also presents challenges and ethical considerations. Issues related to data privacy, algorithmic bias, and job displacement require careful scrutiny and regulation. Ensuring that AI systems are transparent, fair, and secure is crucial to addressing these concerns. Additionally, the development of AI must be guided by ethical principles to avoid exacerbating existing inequalities and to ensure that its benefits are equitably distributed.</w:t>
      </w:r>
    </w:p>
    <w:p w:rsidR="004106A1" w:rsidRPr="004106A1" w:rsidRDefault="004106A1" w:rsidP="004106A1">
      <w:r w:rsidRPr="004106A1">
        <w:t>The future of AI holds immense potential, with ongoing research focused on enhancing AI's capabilities and applications. Innovations such as general AI, which aims to replicate human cognitive abilities, and advancements in AI ethics and governance are shaping the trajectory of this technology. As AI continues to evolve, it is essential to foster interdisciplinary collaboration and stakeholder engagement to navigate its complexities and harness its benefits responsibly.</w:t>
      </w:r>
    </w:p>
    <w:p w:rsidR="004106A1" w:rsidRPr="004106A1" w:rsidRDefault="004106A1" w:rsidP="004106A1">
      <w:r w:rsidRPr="004106A1">
        <w:t>In conclusion, AI stands as a cornerstone of modern innovation, driving significant advancements across various fields. Its ability to analyze data, automate processes, and provide insights is reshaping industries and enhancing human capabilities. While the promise of AI is immense, addressing the accompanying challenges and ethical concerns is crucial to ensuring that its development benefits society as a whole.</w:t>
      </w:r>
    </w:p>
    <w:p w:rsidR="00A7204C" w:rsidRDefault="00A7204C"/>
    <w:sectPr w:rsidR="00A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A1"/>
    <w:rsid w:val="004106A1"/>
    <w:rsid w:val="00837FBA"/>
    <w:rsid w:val="00A7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6623"/>
  <w15:chartTrackingRefBased/>
  <w15:docId w15:val="{777EDD43-79FC-429E-9778-CB263F10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748236">
      <w:bodyDiv w:val="1"/>
      <w:marLeft w:val="0"/>
      <w:marRight w:val="0"/>
      <w:marTop w:val="0"/>
      <w:marBottom w:val="0"/>
      <w:divBdr>
        <w:top w:val="none" w:sz="0" w:space="0" w:color="auto"/>
        <w:left w:val="none" w:sz="0" w:space="0" w:color="auto"/>
        <w:bottom w:val="none" w:sz="0" w:space="0" w:color="auto"/>
        <w:right w:val="none" w:sz="0" w:space="0" w:color="auto"/>
      </w:divBdr>
    </w:div>
    <w:div w:id="8507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Macharia</dc:creator>
  <cp:keywords/>
  <dc:description/>
  <cp:lastModifiedBy>Mary Macharia</cp:lastModifiedBy>
  <cp:revision>1</cp:revision>
  <dcterms:created xsi:type="dcterms:W3CDTF">2024-09-07T15:56:00Z</dcterms:created>
  <dcterms:modified xsi:type="dcterms:W3CDTF">2024-09-07T15:59:00Z</dcterms:modified>
</cp:coreProperties>
</file>