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MLB Season Wins Prediction — Competition Report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SCTPDSAI-M3-DS5 Coaching: Moneyball Analytics</w:t>
      </w:r>
    </w:p>
    <w:p>
      <w:pPr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Wan Jingzhuo  |  NTU PACE DSAI-1  |  July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 Competition Overview</w:t>
      </w:r>
    </w:p>
    <w:p>
      <w:r>
        <w:rPr>
          <w:rFonts w:ascii="Arial" w:cs="Arial" w:eastAsia="Arial" w:hAnsi="Arial"/>
          <w:sz w:val="21"/>
          <w:szCs w:val="21"/>
        </w:rPr>
        <w:t xml:space="preserve">Objective: Predict the number of games an MLB team wins in a season using historical team statistics from the 2016 Lahman Baseball Database.</w:t>
      </w:r>
    </w:p>
    <w:p>
      <w: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>Evaluation metric: Mean Absolute Error (MAE) — average absolute difference between predicted and actual wins. Lower is better.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data.csv: 1,812 rows (training) | predict.csv: 453 rows (test)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 raw features: batting, pitching, fielding statistics + era/decade binary indicators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 — number of wins (integer, range ~40–120)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score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3.102 (Linear Regression, no feature engineering)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score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3.016 (Lasso + sabermetric feature engineering)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Public: 54% of test set | Final: remaining 46%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 Data Understanding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2.1 Feature Groups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Features</w:t>
            </w:r>
          </w:p>
        </w:tc>
        <w:tc>
          <w:tcPr>
            <w:tcW w:type="dxa" w:w="42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 played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Batting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R, AB, H, 2B, 3B, HR, BB, SO, SB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Offensive statistics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Pitching/Defense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RA, ER, ERA, CG, SHO, SV, IPouts, HA, HRA, BBA, SOA, E, DP, FP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statistics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mlb_rpg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MLB average runs per game (league context)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 indicators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era_1 to era_8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flags for 8 historical baseball eras (1901–present)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Decade indicators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decade_1910 to decade_2010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flags for each decade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Excluded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yearID, teamID, year_label, decade_label, win_bins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available in test set or cause data leakage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2.2 Key Observations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No missing values in either training or test set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Data spans 1901–2016, covering 8 distinct baseball eras with different rules and playing styles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win_bins is derived directly from W (the target) — must be excluded to avoid data leakage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year_label and decade_label are only in training data, not in predict.csv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Test set is randomly distributed across all eras (not time-ordered) — confirmed by failed time-split experiments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3.1 Key Finding: CV MAE and Kaggle MAE Linear Relationship</w:t>
      </w:r>
    </w:p>
    <w:p>
      <w:r>
        <w:rPr>
          <w:rFonts w:ascii="Arial" w:cs="Arial" w:eastAsia="Arial" w:hAnsi="Arial"/>
          <w:sz w:val="21"/>
          <w:szCs w:val="21"/>
        </w:rPr>
        <w:t xml:space="preserve">Through multiple submissions, we discovered a near-perfect linear relationship between cross-validation MAE and Kaggle public leaderboard MAE: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Kaggle MAE = 1.0259 × CV MAE + 0.2743   (R² = 0.9995)</w:t>
      </w:r>
    </w:p>
    <w:p>
      <w: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>This allowed us to predict Kaggle scores before submitting and prioritize which experiments to submit.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3.2 Model Selection Rationale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 MAE</w:t>
            </w:r>
          </w:p>
        </w:tc>
        <w:tc>
          <w:tcPr>
            <w:tcW w:type="dxa" w:w="5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 for outcome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2.767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— win/loss is inherently linear with run differential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(alpha=1.0)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2.764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Slightly better — mild regularization helps with multicollinearity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(alpha=0.003)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2.715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linear — automatic feature selection removes noise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3.10+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— overfits on small dataset (1,812 rows)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2.984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— same reason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3.018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— same reason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3.383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— high variance on small data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Conclusion: Simple regularized linear models consistently outperform tree ensembles on this dataset. The relationship between run differential and wins follows the Pythagorean Expectation formula — an inherently linear/power-law relationship that linear models capture well.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 Best Model — Detailed Explanation (Kaggle MAE: 3.016)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4.1 Model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5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Regression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regularization performs automatic feature selection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(regularization)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0.008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Tuned via 5-fold cross-validation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to non-binary features only (era_* and decade_* are already 0/1)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1,812 rows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all available data gives better generalization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 strategy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5-fold KFold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stable than single train/test split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features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5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 raw + 10 engineered sabermetric features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4.2 Feature Engineering — The Key Breakthrough</w:t>
      </w:r>
    </w:p>
    <w:p>
      <w:r>
        <w:rPr>
          <w:rFonts w:ascii="Arial" w:cs="Arial" w:eastAsia="Arial" w:hAnsi="Arial"/>
          <w:sz w:val="21"/>
          <w:szCs w:val="21"/>
        </w:rPr>
        <w:t xml:space="preserve">Adding domain-specific baseball (sabermetric) features was the single most impactful improvement, dropping CV MAE from 2.764 to 2.7106 — a larger gain than any model or hyperparameter change.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Engineered Features and their Baseball Rationale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00"/>
        <w:gridCol w:w="1900"/>
      </w:tblGrid>
      <w:tr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Formula</w:t>
            </w:r>
          </w:p>
        </w:tc>
        <w:tc>
          <w:tcPr>
            <w:tcW w:type="dxa" w:w="3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Baseball Meaning</w:t>
            </w:r>
          </w:p>
        </w:tc>
        <w:tc>
          <w:tcPr>
            <w:tcW w:type="dxa" w:w="19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run_diff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- RA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runs scored vs allowed. The single strongest predictor of wins.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signal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run_ratio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/ (RA+1)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Ratio version of run differential. Captures relative dominance.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Complements run_diff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OBP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(H+BB) / (AB+BB+1)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On-Base Percentage: how often a batter reaches base. More valuable than batting average.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Offensive efficiency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SLG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(H+2B+2×3B+3×HR) / (AB+1)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Slugging Percentage: measures power hitting by weighting extra-base hits.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hitting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OPS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OBP + SLG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On-base Plus Slugging: the standard combined offensive metric used by MLB analysts.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 offense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WHIP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(BBA+HA) / (IP+0.001)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Walks + Hits per Inning Pitched: measures how many baserunners a pitcher allows per inning.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Pitching efficiency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K_BB_ratio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SOA / (BBA+1)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Pitcher strikeout-to-walk ratio. High ratio = pitcher dominates hitters.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Pitcher control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pyth_wins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R^1.84 / (R^1.84+RA^1.84) × G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 James' Pythagorean Expectation: predicts wins from runs scored/allowed.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 baseline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FIP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(13×HRA+3×BBA-2×SOA)/IP+3.2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Fielding Independent Pitching: measures only what a pitcher directly controls (HR, BB, K). More predictive of future ERA than ERA itself.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KEY FEATURE</w:t>
            </w:r>
          </w:p>
        </w:tc>
      </w:tr>
      <w:tr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def_efficiency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1-(HA-HRA)/(BBA+HA-HRA+1)</w:t>
            </w:r>
          </w:p>
        </w:tc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 Efficiency: how often the defense converts balls in play into outs. Higher = better defense.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KEY FEATURE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FIP and def_efficiency were the two most impactful new features. FIP separates pitcher skill from team defense; def_efficiency directly measures how well the defense converts batted balls into outs. Together they capture the defensive side more precisely than ERA alone.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 Why Lasso over Ridge or Linear Regression</w:t>
      </w:r>
    </w:p>
    <w:p>
      <w:r>
        <w:rPr>
          <w:rFonts w:ascii="Arial" w:cs="Arial" w:eastAsia="Arial" w:hAnsi="Arial"/>
          <w:sz w:val="21"/>
          <w:szCs w:val="21"/>
        </w:rPr>
        <w:t xml:space="preserve">With 54 features, some are highly correlated (e.g., R and H, RA and ER, ERA and FIP). Lasso (L1 regularization) automatically drives redundant feature coefficients to exactly zero, effectively selecting only the most informative features.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b/>
          <w:bCs/>
          <w:color w:val="1F497D"/>
          <w:sz w:val="21"/>
          <w:szCs w:val="21"/>
        </w:rPr>
        <w:t xml:space="preserve">minimize: Σ(yᵢ - ŷᵢ)² + α × Σ|βⱼ|</w:t>
      </w:r>
    </w:p>
    <w:p>
      <w: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>With alpha=0.008, Lasso shrinks less important features to zero while keeping the strongest predictors (run_diff, RA, FIP, def_efficiency, pyth_wins) with large non-zero coefficients.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 Model Evaluation — Multiple Metrics</w:t>
      </w:r>
    </w:p>
    <w:p>
      <w:r>
        <w:rPr>
          <w:rFonts w:ascii="Arial" w:cs="Arial" w:eastAsia="Arial" w:hAnsi="Arial"/>
          <w:sz w:val="21"/>
          <w:szCs w:val="21"/>
        </w:rPr>
        <w:t xml:space="preserve">The competition uses MAE as the only evaluation metric. However, we evaluated the model on multiple metrics using 5-fold cross-validation to verify that MAE improvement reflects genuine model quality and not a metric-specific artifact.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3000"/>
      </w:tblGrid>
      <w:tr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Model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Improvement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MAE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2.706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2.772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-0.066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absolute error per prediction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RMSE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3.422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3.531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-0.109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mean squared error — penalises large errors more heavily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0.932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0.928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+0.004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Proportion of win variance explained by the model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(mean error)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+0.012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≈0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Systematic over/under-prediction (near zero = unbiased)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 of errors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3.425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Spread of prediction errors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over-prediction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+11.3 wins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 high prediction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under-prediction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-13.3 wins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 low prediction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All three primary metrics (MAE, RMSE, R²) improve together — the model is genuinely better, not just optimised for MAE at the expense of other indicators.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Prediction Error Distribution</w:t>
      </w:r>
    </w:p>
    <w:p>
      <w:r>
        <w:rPr>
          <w:rFonts w:ascii="Arial" w:cs="Arial" w:eastAsia="Arial" w:hAnsi="Arial"/>
          <w:sz w:val="21"/>
          <w:szCs w:val="21"/>
        </w:rPr>
        <w:t xml:space="preserve">How often does the model predict within N wins of the actual result (5-fold CV):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Tolerance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 Model</w:t>
            </w:r>
          </w:p>
        </w:tc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±1 win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34.1%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33.6%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±2 wins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53.5%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52.8%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±3 wins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69.5%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68.3%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±5 wins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89.8%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88.6%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±10 wins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99.7%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99.4%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>In a 162-game season, 90% of predictions are within ±5 wins and 99.7% are within ±10 wins. The average prediction error of ~2.7 wins represents an error rate of approximately 1.7%.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4.5 Complete Code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pandas as pd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numpy as np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sklearn.linear_model import Lasso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sklearn.preprocessing import StandardScaler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sklearn.model_selection import cross_val_score, KFold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sklearn.metrics import mean_absolute_error, mean_squared_error, r2_score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Load data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data_df    = pd.read_csv("data.csv")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predict_df = pd.read_csv("predict.csv")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Feature engineering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add_features(df):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 = df.copy()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df["run_diff"]       = df["R"] - df["RA"]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df["run_ratio"]      = df["R"] / (df["RA"]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df["OBP"]            = (df["H"] + df["BB"]) / (df["AB"] + df["BB"]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df["SLG"]            = (df["H"] + df["2B"] + 2*df["3B"] + 3*df["HR"]) / (df["AB"]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df["OPS"]            = df["OBP"] + df["SLG"]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df["WHIP"]           = (df["BBA"] + df["HA"]) / (df["IPouts"] / 3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df["K_BB_ratio"]     = df["SOA"] / (df["BBA"]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df["pyth_wins"]      = (df["R"]**1.84 / (df["R"]**1.84 + df["RA"]**1.84)) * df["G"]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IP = df["IPouts"] / 3 + 0.001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df["FIP"]            = (13*df["HRA"] + 3*df["BBA"] - 2*df["SOA"]) / IP + 3.2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df["def_efficiency"] = 1 - (df["HA"] - df["HRA"]) / (df["BBA"] + df["HA"] - df["HRA"] + 1)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df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data_df    = add_features(data_df)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predict_df = add_features(predict_df)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Feature selection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drop_cols    = ["yearID","teamID","year_label","decade_label","win_bins","W","ID"]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feature_cols = [c for c in data_df.columns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    if c not in drop_cols and c in predict_df.columns]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Scaling: StandardScaler on non-binary features only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one_hot_cols = [c for c in feature_cols if c.startswith(("era_","decade_"))]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other_cols   = [c for c in feature_cols if c not in one_hot_cols]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         = data_df[feature_cols]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y         = data_df["W"]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X_predict = predict_df[feature_cols]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scaler = StandardScaler()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X_scaled              = X.copy()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X_scaled[other_cols]  = scaler.fit_transform(X[other_cols])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X_pred_scaled         = X_predict.copy()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X_pred_scaled[other_cols] = scaler.transform(X_predict[other_cols])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── Evaluate with multiple metrics (5-fold CV) ──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kf = KFold(n_splits=5, shuffle=True, random_state=42)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y_true_all, y_pred_all = [], []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for train_idx, val_idx in kf.split(X_scaled):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 = Lasso(alpha=0.008, max_iter=10000)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m.fit(X_scaled.iloc[train_idx], y.iloc[train_idx])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y_true_all.extend(y.iloc[val_idx])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y_pred_all.extend(m.predict(X_scaled.iloc[val_idx]))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y_true = np.array(y_true_all)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y_pred_cv = np.round(np.array(y_pred_all))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print(f"MAE:  {mean_absolute_error(y_true, y_pred_cv):.4f}")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print(f"RMSE: {np.sqrt(mean_squared_error(y_true, y_pred_cv)):.4f}")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print(f"R²:   {r2_score(y_true, y_pred_cv):.4f}")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print(f"Bias: {np.mean(y_pred_cv - y_true):.4f}")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for t in [1, 2, 3, 5, 10]: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pct = np.mean(np.abs(y_pred_cv - y_true) &lt;= t) * 100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print(f"Within ±{t} wins: {pct:.1f}%")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── Train on full data and generate submission ──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model = Lasso(alpha=0.008, max_iter=10000)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model.fit(X_scaled, y)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preds = model.predict(X_pred_scaled)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submission = pd.DataFrame({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"ID": predict_df["ID"],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"W":  np.round(preds).astype(int)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})</w:t>
      </w:r>
    </w:p>
    <w:p>
      <w:pPr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submission.to_csv("submission.csv", index=False)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 All Experiments — Complete Results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5.1 Model Comparison (44 raw features, no engineering)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00"/>
      </w:tblGrid>
      <w:t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 MAE</w:t>
            </w:r>
          </w:p>
        </w:tc>
        <w:tc>
          <w:tcPr>
            <w:tcW w:type="dxa" w:w="1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Kaggle MAE</w:t>
            </w:r>
          </w:p>
        </w:tc>
        <w:tc>
          <w:tcPr>
            <w:tcW w:type="dxa" w:w="32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2.767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3.115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alpha=1.0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2.764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3.102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 improvement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alpha=2.0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2.764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3.111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improvement over alpha=1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alpha=0.003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2.715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without engineering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3.10+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linear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2.984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linear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3.018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linear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3.383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Pythagorean formula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3.226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3.584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Physics-based formula, no ML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5.2 Feature Engineering Experiments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2700"/>
      </w:tblGrid>
      <w:tr>
        <w:tc>
          <w:tcPr>
            <w:tcW w:type="dxa" w:w="3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 MAE</w:t>
            </w:r>
          </w:p>
        </w:tc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Kaggle MAE</w:t>
            </w:r>
          </w:p>
        </w:tc>
        <w:tc>
          <w:tcPr>
            <w:tcW w:type="dxa" w:w="27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+ engineered (OBP/OPS/WHIP/run_diff/pyth_wins)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2.714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3.057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Big improvement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+ engineered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2.718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3.061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Slightly worse than Lasso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+ GBM blend (0.9/0.1)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2.711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3.061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No benefit from blending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+ engineered + FIP + def_efficiency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2.7106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3.016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 Best submission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+ engineered + FIP + def_efficiency + BB_rate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2.7086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3.020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Overfit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 + engineered + FIP + def_efficiency + run_diff_cubed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2.7080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3.045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Overfit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5.3 Data Strategy Experiments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200"/>
      </w:tblGrid>
      <w:tr>
        <w:tc>
          <w:tcPr>
            <w:tcW w:type="dxa" w:w="3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 MAE</w:t>
            </w:r>
          </w:p>
        </w:tc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Kaggle MAE</w:t>
            </w:r>
          </w:p>
        </w:tc>
        <w:tc>
          <w:tcPr>
            <w:tcW w:type="dxa" w:w="32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 1970+ data only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2.517 (local val)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3.362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Much worse — test set spans all eras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outliers W ∈ [55,108]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2.652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3.078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Worse — predict.csv has extreme values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MinMaxScaler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2.950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Worse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RobustScaler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2.766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improvement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scaling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2.764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difference for Ridge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franchID encoding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2.720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improvement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Batting features only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8.068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↓↓ Far worse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Pitching features only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6.702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↓↓ Far worse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20 features by correlation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2.934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↓ Removing raw stats hurts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5.4 Advanced Sabermetric Features (Round 2)</w:t>
      </w:r>
    </w:p>
    <w:p>
      <w:r>
        <w:rPr>
          <w:rFonts w:ascii="Arial" w:cs="Arial" w:eastAsia="Arial" w:hAnsi="Arial"/>
          <w:sz w:val="21"/>
          <w:szCs w:val="21"/>
        </w:rPr>
        <w:t xml:space="preserve">All tested on top of best model (Lasso + FIP + def_efficiency, CV MAE = 2.7106):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00"/>
      </w:tblGrid>
      <w:t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 MAE</w:t>
            </w:r>
          </w:p>
        </w:tc>
        <w:tc>
          <w:tcPr>
            <w:tcW w:type="dxa" w:w="12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Delta</w:t>
            </w:r>
          </w:p>
        </w:tc>
        <w:tc>
          <w:tcPr>
            <w:tcW w:type="dxa" w:w="3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ERA_plus (100 × mlb_rpg / ERA)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2.7126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+0.0005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Hurts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LOB_pct (left-on-base %)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2.7121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±0.0000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FIP_minus_ERA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2.7122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+0.0001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xFIP (normalized FIP)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2.7121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±0.0000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run_diff × FP interaction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2.7122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+0.0001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OPS × def_efficiency interaction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2.7122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+0.0001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R_vs_league (R/G - mlb_rpg)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2.7122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+0.0001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run_diff_sq (signed quadratic)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2.7107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-0.0014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Helps in CV only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run_diff_cubed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2.7101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-0.0020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Helps in CV but Kaggle 3.045 — overfit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 Key Lessons Learned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Linear models beat tree ensembles on small, structured data: </w:t>
      </w:r>
      <w:r>
        <w:rPr>
          <w:rFonts w:ascii="Arial" w:cs="Arial" w:eastAsia="Arial" w:hAnsi="Arial"/>
          <w:sz w:val="21"/>
          <w:szCs w:val="21"/>
        </w:rPr>
        <w:t xml:space="preserve">With only 1,812 rows and a fundamentally linear relationship (run differential → wins), Lasso consistently outperformed GBM/XGBoost/RF by 0.3+ MAE.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Domain knowledge is the biggest lever: </w:t>
      </w:r>
      <w:r>
        <w:rPr>
          <w:rFonts w:ascii="Arial" w:cs="Arial" w:eastAsia="Arial" w:hAnsi="Arial"/>
          <w:sz w:val="21"/>
          <w:szCs w:val="21"/>
        </w:rPr>
        <w:t xml:space="preserve">Adding FIP and def_efficiency (both sabermetric concepts with strong theoretical justification) improved CV MAE by ~0.05 — more than all model tuning combined.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CV MAE improvement does not always translate to Kaggle improvement: </w:t>
      </w:r>
      <w:r>
        <w:rPr>
          <w:rFonts w:ascii="Arial" w:cs="Arial" w:eastAsia="Arial" w:hAnsi="Arial"/>
          <w:sz w:val="21"/>
          <w:szCs w:val="21"/>
        </w:rPr>
        <w:t xml:space="preserve">run_diff_cubed improved CV MAE by 0.003 but worsened Kaggle MAE by 0.029. Improvements below ~0.005 CV MAE are in the noise range.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metrics improve together: </w:t>
      </w:r>
      <w:r>
        <w:rPr>
          <w:rFonts w:ascii="Arial" w:cs="Arial" w:eastAsia="Arial" w:hAnsi="Arial"/>
          <w:sz w:val="21"/>
          <w:szCs w:val="21"/>
        </w:rPr>
        <w:t xml:space="preserve">MAE, RMSE, and R² all improved with the best model — confirming the improvement is genuine and not a metric-specific artifact.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CV-to-Kaggle linear relationship is a powerful tool: </w:t>
      </w:r>
      <w:r>
        <w:rPr>
          <w:rFonts w:ascii="Arial" w:cs="Arial" w:eastAsia="Arial" w:hAnsi="Arial"/>
          <w:sz w:val="21"/>
          <w:szCs w:val="21"/>
        </w:rPr>
        <w:t xml:space="preserve">Kaggle MAE = 1.0259 × CV MAE + 0.2743 (R²=0.9995) let us predict Kaggle scores before submitting.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set structure matters: </w:t>
      </w:r>
      <w:r>
        <w:rPr>
          <w:rFonts w:ascii="Arial" w:cs="Arial" w:eastAsia="Arial" w:hAnsi="Arial"/>
          <w:sz w:val="21"/>
          <w:szCs w:val="21"/>
        </w:rPr>
        <w:t xml:space="preserve">Confirmed (through failed experiments) that the test set is randomly distributed across eras — training on recent data only made predictions much worse.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not drop raw features: </w:t>
      </w:r>
      <w:r>
        <w:rPr>
          <w:rFonts w:ascii="Arial" w:cs="Arial" w:eastAsia="Arial" w:hAnsi="Arial"/>
          <w:sz w:val="21"/>
          <w:szCs w:val="21"/>
        </w:rPr>
        <w:t xml:space="preserve">Replacing raw counting stats with only rate stats made CV MAE much worse (2.71 → 3.16). Raw totals encode era-scale information that binary dummies do not fully capture.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Public leaderboard ≠ final leaderboard: </w:t>
      </w:r>
      <w:r>
        <w:rPr>
          <w:rFonts w:ascii="Arial" w:cs="Arial" w:eastAsia="Arial" w:hAnsi="Arial"/>
          <w:sz w:val="21"/>
          <w:szCs w:val="21"/>
        </w:rPr>
        <w:t xml:space="preserve">The public score uses only 54% of the test set. Models over-optimised via repeated submission may underperform on the final 46%. Our domain-grounded approach should generalise consistently.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 Final Results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55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Starting baseline (Linear Regression)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3.115 Kaggle MAE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submission (Lasso + FIP + def_efficiency)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3.016 Kaggle MAE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improvement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−0.099 MAE (−3.2%)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 MAE of best model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2.7106 (5-fold)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RMSE of best model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3.422 (5-fold CV)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of best model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0.932 (5-fold CV)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accuracy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90% within ±5 wins | 99.7% within ±10 wins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used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 (44 raw + 10 engineered)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Lasso(alpha=0.008) + StandardScaler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5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(54%) — Final uses remaining 46%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C0392B"/>
          <w:sz w:val="21"/>
          <w:szCs w:val="21"/>
        </w:rPr>
        <w:t xml:space="preserve">The public leaderboard uses only 54% of the test set. The final leaderboard uses the remaining 46%. Our model is built on domain-grounded sabermetric features (FIP, def_efficiency) rather than overfitting to the public leaderboard, and should generalise consistently to the final evaluation.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2026-07-16T07:45:04.814Z</dcterms:created>
  <dcterms:modified xsi:type="dcterms:W3CDTF">2026-07-16T07:45:04.829Z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