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825" w:type="dxa"/>
        <w:tblInd w:w="15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86" w:hRule="atLeast"/>
        </w:trPr>
        <w:tc>
          <w:tcPr>
            <w:tcW w:w="15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tbl>
            <w:tblPr>
              <w:tblStyle w:val="7"/>
              <w:tblW w:w="14958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624"/>
              <w:gridCol w:w="12"/>
              <w:gridCol w:w="222"/>
              <w:gridCol w:w="504"/>
              <w:gridCol w:w="132"/>
              <w:gridCol w:w="189"/>
              <w:gridCol w:w="495"/>
              <w:gridCol w:w="75"/>
              <w:gridCol w:w="279"/>
              <w:gridCol w:w="197"/>
              <w:gridCol w:w="578"/>
              <w:gridCol w:w="626"/>
              <w:gridCol w:w="163"/>
              <w:gridCol w:w="422"/>
              <w:gridCol w:w="494"/>
              <w:gridCol w:w="312"/>
              <w:gridCol w:w="139"/>
              <w:gridCol w:w="210"/>
              <w:gridCol w:w="810"/>
              <w:gridCol w:w="265"/>
              <w:gridCol w:w="82"/>
              <w:gridCol w:w="403"/>
              <w:gridCol w:w="964"/>
              <w:gridCol w:w="71"/>
              <w:gridCol w:w="224"/>
              <w:gridCol w:w="499"/>
              <w:gridCol w:w="312"/>
              <w:gridCol w:w="50"/>
              <w:gridCol w:w="211"/>
              <w:gridCol w:w="267"/>
              <w:gridCol w:w="21"/>
              <w:gridCol w:w="51"/>
              <w:gridCol w:w="522"/>
              <w:gridCol w:w="93"/>
              <w:gridCol w:w="690"/>
              <w:gridCol w:w="584"/>
              <w:gridCol w:w="59"/>
              <w:gridCol w:w="227"/>
              <w:gridCol w:w="660"/>
              <w:gridCol w:w="139"/>
              <w:gridCol w:w="282"/>
              <w:gridCol w:w="119"/>
              <w:gridCol w:w="391"/>
              <w:gridCol w:w="344"/>
              <w:gridCol w:w="514"/>
              <w:gridCol w:w="63"/>
              <w:gridCol w:w="49"/>
              <w:gridCol w:w="34"/>
              <w:gridCol w:w="6"/>
              <w:gridCol w:w="279"/>
            </w:tblGrid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66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ind w:firstLine="3855" w:firstLineChars="1200"/>
                    <w:jc w:val="both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single"/>
                      <w:lang w:val="en-US" w:eastAsia="zh-CN"/>
                    </w:rPr>
                    <w:t xml:space="preserve">  流芳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none"/>
                      <w:lang w:val="en-US" w:eastAsia="zh-CN"/>
                    </w:rPr>
                    <w:t>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single"/>
                      <w:lang w:val="en-US" w:eastAsia="zh-CN"/>
                    </w:rPr>
                    <w:t xml:space="preserve"> 2014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none"/>
                      <w:lang w:val="en-US" w:eastAsia="zh-CN"/>
                    </w:rPr>
                    <w:t>年度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  <w:t>贫困户信息采集表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369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一、基本信息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773" w:hRule="atLeast"/>
              </w:trPr>
              <w:tc>
                <w:tcPr>
                  <w:tcW w:w="858" w:type="dxa"/>
                  <w:gridSpan w:val="3"/>
                  <w:tcBorders>
                    <w:top w:val="single" w:color="231F20" w:sz="4" w:space="0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single" w:color="231F20" w:sz="4" w:space="0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家庭住址：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江西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省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南昌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市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南昌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县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幽兰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镇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1"/>
                      <w:szCs w:val="21"/>
                      <w:u w:val="single"/>
                      <w:lang w:val="en-US" w:eastAsia="zh-CN"/>
                    </w:rPr>
                    <w:t xml:space="preserve">流芳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南刘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自然村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488" w:hRule="atLeast"/>
              </w:trPr>
              <w:tc>
                <w:tcPr>
                  <w:tcW w:w="858" w:type="dxa"/>
                  <w:gridSpan w:val="3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联系电话：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 xml:space="preserve">18827919316  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开户银行（选填）：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赣昌农商银行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银行账号（选填）：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10123000020068198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34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231F20" w:sz="4" w:space="0"/>
                    <w:bottom w:val="nil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识别标准（单选）：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国家标准 □省定标准 □市定标准</w:t>
                  </w:r>
                </w:p>
              </w:tc>
              <w:tc>
                <w:tcPr>
                  <w:tcW w:w="3168" w:type="dxa"/>
                  <w:gridSpan w:val="9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贫困户属性（单选）：</w:t>
                  </w:r>
                </w:p>
              </w:tc>
              <w:tc>
                <w:tcPr>
                  <w:tcW w:w="86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605" w:type="dxa"/>
                  <w:gridSpan w:val="2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□一般贫困户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低保贫困户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□五保贫困户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63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是否军烈属：□是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3168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是否独生子女户：</w:t>
                  </w:r>
                </w:p>
              </w:tc>
              <w:tc>
                <w:tcPr>
                  <w:tcW w:w="86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498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3107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是否双女户：□是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1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省系统指标：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47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是否返贫</w:t>
                  </w:r>
                  <w:r>
                    <w:rPr>
                      <w:rFonts w:hint="eastAsia"/>
                      <w:b/>
                      <w:bCs/>
                    </w:rPr>
                    <w:t>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是否是大中型水库直补移民：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63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b/>
                      <w:bCs/>
                    </w:rPr>
                    <w:t>计划脱贫年份</w:t>
                  </w:r>
                  <w:r>
                    <w:rPr>
                      <w:rFonts w:hint="eastAsia"/>
                      <w:b/>
                      <w:bCs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2016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因贫辍学人数：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289" w:hRule="atLeast"/>
              </w:trPr>
              <w:tc>
                <w:tcPr>
                  <w:tcW w:w="6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179" w:type="dxa"/>
                  <w:gridSpan w:val="4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二、家庭成员信息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608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姓名</w:t>
                  </w: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性别</w:t>
                  </w: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证件号码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与户主关系</w:t>
                  </w: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民族</w:t>
                  </w: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政治面貌</w:t>
                  </w: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文化程度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劳动技能</w:t>
                  </w: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务工情况</w:t>
                  </w: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务工时间</w:t>
                  </w: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是否现役军人</w:t>
                  </w: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是否参加大病医疗保险</w:t>
                  </w: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在校生状况</w:t>
                  </w: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就读就学所在地</w:t>
                  </w: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健康状况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是否参加商业补充保险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是否参加城乡居民养老保险</w:t>
                  </w: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是否享受低保政策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78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刘祖根</w:t>
                  </w: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男</w:t>
                  </w: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360121196208034610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Cs w:val="21"/>
                    </w:rPr>
                    <w:t>户主</w:t>
                  </w: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汉族</w:t>
                  </w: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群众</w:t>
                  </w: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高中</w:t>
                  </w: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丧失</w:t>
                  </w: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其它</w:t>
                  </w: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否</w:t>
                  </w: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是</w:t>
                  </w: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非在校</w:t>
                  </w: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患病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6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7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3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61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4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98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91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6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16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7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10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8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20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9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03" w:hRule="atLeast"/>
              </w:trPr>
              <w:tc>
                <w:tcPr>
                  <w:tcW w:w="63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  <w:lang w:val="en-US" w:eastAsia="zh-CN"/>
                    </w:rPr>
                    <w:t xml:space="preserve">  </w:t>
                  </w:r>
                </w:p>
              </w:tc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033" w:type="dxa"/>
                  <w:gridSpan w:val="40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三、致贫原因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4"/>
                <w:wAfter w:w="368" w:type="dxa"/>
                <w:trHeight w:val="463" w:hRule="atLeast"/>
              </w:trPr>
              <w:tc>
                <w:tcPr>
                  <w:tcW w:w="14590" w:type="dxa"/>
                  <w:gridSpan w:val="46"/>
                  <w:tcBorders>
                    <w:top w:val="nil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主要致贫原因(单选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)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: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□交通条件落后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□自身发展动力不足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7"/>
                <w:wAfter w:w="1289" w:type="dxa"/>
                <w:trHeight w:val="463" w:hRule="atLeast"/>
              </w:trPr>
              <w:tc>
                <w:tcPr>
                  <w:tcW w:w="13669" w:type="dxa"/>
                  <w:gridSpan w:val="43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其他致贫原因(最多选两项):□因病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□因婚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□交通条件落后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□自身发展动力不足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both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四、返贫原因（返贫户）</w:t>
                  </w:r>
                </w:p>
                <w:tbl>
                  <w:tblPr>
                    <w:tblStyle w:val="8"/>
                    <w:tblW w:w="13861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86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3861" w:type="dxa"/>
                      </w:tcPr>
                      <w:p>
                        <w:pPr>
                          <w:widowControl/>
                          <w:jc w:val="left"/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（单选）</w:t>
                        </w:r>
                      </w:p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□因病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□因残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□因学 □因灾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□因婚 □缺土地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□缺水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□缺技术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□缺劳动力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□缺资金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□市场原因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□产业项目失败</w:t>
                        </w:r>
                      </w:p>
                    </w:tc>
                  </w:tr>
                </w:tbl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五、收入情况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工资性收入（元）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转移性收入（元）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养老保险金（元）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生产经营性收入（元）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计划生育金（元）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生态补偿金（元）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财产性收入（元）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低保金（元）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（享受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2月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黑体" w:hAnsi="黑体" w:eastAsia="黑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Times New Roman"/>
                      <w:b/>
                      <w:bCs/>
                      <w:color w:val="000000"/>
                      <w:lang w:val="en-US" w:eastAsia="zh-CN"/>
                    </w:rPr>
                    <w:t>360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其他转移性收入（元）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五保金（元）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生产经营性支出（元）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省系统指标（细分指标）：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农资综合补贴（元）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粮食直接补贴（元）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1320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新农合医疗保险（元）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70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医疗救助金（元）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大病医疗商业补充保险（元）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租赁收入（元）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1400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利息、股息、红利收入（元）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征地补偿款（元）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3307" w:type="dxa"/>
                  <w:gridSpan w:val="1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tabs>
                      <w:tab w:val="left" w:pos="2542"/>
                    </w:tabs>
                    <w:ind w:firstLine="843" w:firstLineChars="400"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家庭总收入（元）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3080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ind w:firstLine="211" w:firstLineChars="100"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人均收入（元）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3080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03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六、生产生活条件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耕地面积（亩）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7.02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是否通生产用电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主要燃料类型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秸秆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ind w:firstLine="422" w:firstLineChars="200"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有效灌溉面积（亩）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7.02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与村主干路距离（公里）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0.1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是否加入农民专业合作社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林地面积（亩）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入户路类型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水泥路面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有无卫生厕所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退耕还林面积(亩)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住房面积（平方米）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140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林果面积（亩）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是否通生活用电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254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牧草地面积（亩）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饮水是否困难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840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46" w:type="dxa"/>
                  <w:gridSpan w:val="10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水面面积（亩）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饮水是否安全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8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single" w:color="auto" w:sz="4" w:space="0"/>
                    <w:left w:val="nil"/>
                    <w:bottom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七、帮扶责任人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姓名</w:t>
                  </w: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性别</w:t>
                  </w: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政治面貌</w:t>
                  </w: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帮扶单位名称</w:t>
                  </w: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帮扶开始时间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帮扶结束时间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隶属关系</w:t>
                  </w: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单位地址</w:t>
                  </w: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联系电话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726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721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821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仿宋_GB2312" w:hAnsi="华文仿宋" w:eastAsia="仿宋_GB2312"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ascii="仿宋_GB2312" w:hAnsi="华文仿宋" w:eastAsia="仿宋_GB2312" w:cs="Times New Roman"/>
                <w:sz w:val="30"/>
                <w:szCs w:val="30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填表人：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eastAsia="zh-CN"/>
              </w:rPr>
              <w:t>李文保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          联系电话：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15279166855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   户主签名：          填表日期：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2015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日   </w:t>
            </w:r>
          </w:p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>
      <w:pPr>
        <w:tabs>
          <w:tab w:val="left" w:pos="814"/>
        </w:tabs>
        <w:jc w:val="left"/>
        <w:rPr>
          <w:lang w:val="en-US" w:eastAsia="zh-CN"/>
        </w:rPr>
      </w:pPr>
      <w:r>
        <w:rPr>
          <w:lang w:val="en-US" w:eastAsia="zh-CN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2015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18827919316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10123000020068198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2016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刘祖根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360121196208034610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高中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丧失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患病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万年妹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360121196902284222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刘志洋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360121199809304616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之子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2340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1179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270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1755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5274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1758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140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widowControl/>
        <w:jc w:val="left"/>
        <w:rPr>
          <w:rFonts w:ascii="仿宋_GB2312" w:hAnsi="华文仿宋" w:eastAsia="仿宋_GB2312" w:cs="Times New Roman"/>
          <w:sz w:val="30"/>
          <w:szCs w:val="30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2016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lang w:val="en-US" w:eastAsia="zh-CN"/>
        </w:rPr>
      </w:pPr>
      <w:r>
        <w:rPr>
          <w:lang w:val="en-US" w:eastAsia="zh-CN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2016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18827919316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10123000020068198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2016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刘祖根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360121196208034610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高中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丧失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患病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万年妹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360121196902284222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刘志洋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360121199809304616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之子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7950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（享受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2月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2700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786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2110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13546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4515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140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widowControl/>
        <w:jc w:val="left"/>
        <w:rPr>
          <w:rFonts w:ascii="仿宋_GB2312" w:hAnsi="华文仿宋" w:eastAsia="仿宋_GB2312" w:cs="Times New Roman"/>
          <w:sz w:val="30"/>
          <w:szCs w:val="30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2016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11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lang w:val="en-US" w:eastAsia="zh-CN"/>
        </w:rPr>
      </w:pPr>
      <w:r>
        <w:rPr>
          <w:lang w:val="en-US" w:eastAsia="zh-CN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2017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18827919316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10123000020068198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2016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刘祖根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360121196208034610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高中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丧失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患病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万年妹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360121196902284222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刘志洋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360121199809304616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之子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初中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普通劳动力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12750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（享受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2月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3120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786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540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300</w:t>
            </w:r>
            <w:bookmarkStart w:id="0" w:name="_GoBack"/>
            <w:bookmarkEnd w:id="0"/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2110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18766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6255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7.02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140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widowControl/>
        <w:jc w:val="left"/>
        <w:rPr>
          <w:rFonts w:ascii="仿宋_GB2312" w:hAnsi="华文仿宋" w:eastAsia="仿宋_GB2312" w:cs="Times New Roman"/>
          <w:sz w:val="30"/>
          <w:szCs w:val="30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2017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11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lang w:val="en-US" w:eastAsia="zh-CN"/>
        </w:rPr>
      </w:pPr>
    </w:p>
    <w:sectPr>
      <w:pgSz w:w="16838" w:h="11906" w:orient="landscape"/>
      <w:pgMar w:top="1519" w:right="1440" w:bottom="1519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B9"/>
    <w:rsid w:val="00000E99"/>
    <w:rsid w:val="0002313E"/>
    <w:rsid w:val="000347D3"/>
    <w:rsid w:val="0006598C"/>
    <w:rsid w:val="00071793"/>
    <w:rsid w:val="000A529D"/>
    <w:rsid w:val="000A6287"/>
    <w:rsid w:val="000A6341"/>
    <w:rsid w:val="000D37B1"/>
    <w:rsid w:val="0017061F"/>
    <w:rsid w:val="00192813"/>
    <w:rsid w:val="001A569B"/>
    <w:rsid w:val="00267D17"/>
    <w:rsid w:val="00296189"/>
    <w:rsid w:val="002A157A"/>
    <w:rsid w:val="002A57AB"/>
    <w:rsid w:val="002D486B"/>
    <w:rsid w:val="003268B8"/>
    <w:rsid w:val="003B20F2"/>
    <w:rsid w:val="003F56A9"/>
    <w:rsid w:val="00425C2F"/>
    <w:rsid w:val="004B02F1"/>
    <w:rsid w:val="004F61F8"/>
    <w:rsid w:val="005065C2"/>
    <w:rsid w:val="00536925"/>
    <w:rsid w:val="005421CF"/>
    <w:rsid w:val="005E52B8"/>
    <w:rsid w:val="00600FD9"/>
    <w:rsid w:val="0066560F"/>
    <w:rsid w:val="006D719E"/>
    <w:rsid w:val="007006F7"/>
    <w:rsid w:val="00737BCE"/>
    <w:rsid w:val="0076578A"/>
    <w:rsid w:val="0077217A"/>
    <w:rsid w:val="0079670D"/>
    <w:rsid w:val="007B1294"/>
    <w:rsid w:val="007B5F83"/>
    <w:rsid w:val="007B73F6"/>
    <w:rsid w:val="007D33A0"/>
    <w:rsid w:val="007E6AB9"/>
    <w:rsid w:val="007F0915"/>
    <w:rsid w:val="008014A5"/>
    <w:rsid w:val="008036E5"/>
    <w:rsid w:val="00831943"/>
    <w:rsid w:val="008703EC"/>
    <w:rsid w:val="00880928"/>
    <w:rsid w:val="008B49B0"/>
    <w:rsid w:val="008D186B"/>
    <w:rsid w:val="009214C2"/>
    <w:rsid w:val="00945949"/>
    <w:rsid w:val="0099117F"/>
    <w:rsid w:val="009A084D"/>
    <w:rsid w:val="009B038F"/>
    <w:rsid w:val="009C4613"/>
    <w:rsid w:val="009D3178"/>
    <w:rsid w:val="009F6C91"/>
    <w:rsid w:val="00A64871"/>
    <w:rsid w:val="00A75C1F"/>
    <w:rsid w:val="00B254C1"/>
    <w:rsid w:val="00B43C59"/>
    <w:rsid w:val="00B470E5"/>
    <w:rsid w:val="00B55BEB"/>
    <w:rsid w:val="00B62311"/>
    <w:rsid w:val="00BC2CDD"/>
    <w:rsid w:val="00BD619A"/>
    <w:rsid w:val="00BE6E57"/>
    <w:rsid w:val="00BF50F3"/>
    <w:rsid w:val="00C24544"/>
    <w:rsid w:val="00C87D69"/>
    <w:rsid w:val="00C94924"/>
    <w:rsid w:val="00C94D8A"/>
    <w:rsid w:val="00CE7E57"/>
    <w:rsid w:val="00D34867"/>
    <w:rsid w:val="00D770A0"/>
    <w:rsid w:val="00DB411B"/>
    <w:rsid w:val="00DC4CD5"/>
    <w:rsid w:val="00DD3C76"/>
    <w:rsid w:val="00DE065B"/>
    <w:rsid w:val="00DE564F"/>
    <w:rsid w:val="00E102A6"/>
    <w:rsid w:val="00E243CB"/>
    <w:rsid w:val="00E305BD"/>
    <w:rsid w:val="00E3064E"/>
    <w:rsid w:val="00E30BDC"/>
    <w:rsid w:val="00E42843"/>
    <w:rsid w:val="00E60D64"/>
    <w:rsid w:val="00E7389D"/>
    <w:rsid w:val="00F0252A"/>
    <w:rsid w:val="00F04341"/>
    <w:rsid w:val="00F52FE3"/>
    <w:rsid w:val="00F825E5"/>
    <w:rsid w:val="00FA194E"/>
    <w:rsid w:val="01685C35"/>
    <w:rsid w:val="084A1407"/>
    <w:rsid w:val="09405920"/>
    <w:rsid w:val="0D227B6E"/>
    <w:rsid w:val="11895290"/>
    <w:rsid w:val="1B0C4850"/>
    <w:rsid w:val="1F8D0F33"/>
    <w:rsid w:val="2DB70C35"/>
    <w:rsid w:val="35C43D35"/>
    <w:rsid w:val="3B267B57"/>
    <w:rsid w:val="3D946BC9"/>
    <w:rsid w:val="43AD7BCD"/>
    <w:rsid w:val="45E829D9"/>
    <w:rsid w:val="46416280"/>
    <w:rsid w:val="47FE1D36"/>
    <w:rsid w:val="4DF10EF8"/>
    <w:rsid w:val="4FF17F4F"/>
    <w:rsid w:val="525518DB"/>
    <w:rsid w:val="5389488E"/>
    <w:rsid w:val="5BDD69E3"/>
    <w:rsid w:val="5C182761"/>
    <w:rsid w:val="605B33EF"/>
    <w:rsid w:val="625E0134"/>
    <w:rsid w:val="6356056F"/>
    <w:rsid w:val="64F9728F"/>
    <w:rsid w:val="66744ECF"/>
    <w:rsid w:val="681A5BB3"/>
    <w:rsid w:val="68A95EA9"/>
    <w:rsid w:val="71BC51A5"/>
    <w:rsid w:val="7C28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1"/>
    <w:basedOn w:val="6"/>
    <w:qFormat/>
    <w:uiPriority w:val="99"/>
    <w:rPr>
      <w:sz w:val="18"/>
      <w:szCs w:val="18"/>
    </w:rPr>
  </w:style>
  <w:style w:type="character" w:customStyle="1" w:styleId="12">
    <w:name w:val="页眉 Char1"/>
    <w:basedOn w:val="6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文档结构图 Char"/>
    <w:basedOn w:val="6"/>
    <w:link w:val="2"/>
    <w:semiHidden/>
    <w:qFormat/>
    <w:uiPriority w:val="99"/>
    <w:rPr>
      <w:rFonts w:ascii="宋体" w:eastAsia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5C068-1141-43E4-8B2B-7D962934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398</Words>
  <Characters>2269</Characters>
  <Lines>18</Lines>
  <Paragraphs>5</Paragraphs>
  <TotalTime>10</TotalTime>
  <ScaleCrop>false</ScaleCrop>
  <LinksUpToDate>false</LinksUpToDate>
  <CharactersWithSpaces>2662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2017-10-30T03:48:00Z</dcterms:created>
  <dc:creator>fupbouqp</dc:creator>
  <cp:lastModifiedBy>李文保</cp:lastModifiedBy>
  <cp:lastPrinted>2018-09-26T11:19:18Z</cp:lastPrinted>
  <dcterms:modified xsi:type="dcterms:W3CDTF">2018-09-26T11:20:50Z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