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  <w:t>‘</w:t>
      </w:r>
    </w:p>
    <w:p>
      <w:pPr>
        <w:jc w:val="center"/>
        <w:rPr>
          <w:rFonts w:ascii="黑体" w:hAnsi="黑体" w:eastAsia="黑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19550" cy="981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center"/>
        <w:rPr>
          <w:rFonts w:ascii="黑体" w:hAnsi="黑体" w:eastAsia="黑体"/>
          <w:sz w:val="56"/>
          <w:szCs w:val="56"/>
        </w:rPr>
      </w:pPr>
      <w:r>
        <w:rPr>
          <w:rFonts w:ascii="黑体" w:hAnsi="黑体" w:eastAsia="黑体"/>
          <w:sz w:val="56"/>
          <w:szCs w:val="56"/>
        </w:rPr>
        <w:t>《计算科学导论》个人职业规划</w:t>
      </w: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tbl>
      <w:tblPr>
        <w:tblStyle w:val="7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姓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sz w:val="28"/>
                <w:szCs w:val="28"/>
                <w:u w:val="single"/>
                <w:lang w:val="en-US" w:eastAsia="zh-CN"/>
              </w:rPr>
              <w:t>万亮杰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学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>19070</w:t>
            </w:r>
            <w:r>
              <w:rPr>
                <w:rFonts w:hint="eastAsia" w:ascii="Times New Roman" w:hAnsi="Times New Roman" w:eastAsia="宋体"/>
                <w:sz w:val="28"/>
                <w:szCs w:val="28"/>
                <w:u w:val="single"/>
                <w:lang w:val="en-US" w:eastAsia="zh-CN"/>
              </w:rPr>
              <w:t>10305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计科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>190</w:t>
            </w:r>
            <w:r>
              <w:rPr>
                <w:rFonts w:hint="eastAsia" w:ascii="Times New Roman" w:hAnsi="Times New Roman" w:eastAsia="宋体"/>
                <w:sz w:val="28"/>
                <w:szCs w:val="28"/>
                <w:u w:val="single"/>
                <w:lang w:val="en-US" w:eastAsia="zh-CN"/>
              </w:rPr>
              <w:t>3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学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both"/>
        <w:rPr>
          <w:rFonts w:ascii="黑体" w:hAnsi="黑体" w:eastAsia="黑体"/>
          <w:sz w:val="21"/>
          <w:szCs w:val="21"/>
        </w:rPr>
      </w:pPr>
    </w:p>
    <w:tbl>
      <w:tblPr>
        <w:tblStyle w:val="7"/>
        <w:tblW w:w="0" w:type="auto"/>
        <w:tblInd w:w="-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065"/>
        <w:gridCol w:w="1065"/>
        <w:gridCol w:w="1065"/>
        <w:gridCol w:w="1125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14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分项评价</w:t>
            </w:r>
          </w:p>
        </w:tc>
        <w:tc>
          <w:tcPr>
            <w:tcW w:w="21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整体评价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总分</w:t>
            </w: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评阅教师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自我分析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环境分析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职业定位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15%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实施方案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15%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评估与调整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完整性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20%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可行性</w:t>
            </w:r>
          </w:p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20%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both"/>
        <w:rPr>
          <w:rFonts w:ascii="黑体" w:hAnsi="黑体" w:eastAsia="黑体"/>
          <w:sz w:val="21"/>
          <w:szCs w:val="21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2020</w:t>
      </w:r>
      <w:r>
        <w:rPr>
          <w:rFonts w:ascii="黑体" w:hAnsi="黑体" w:eastAsia="黑体"/>
          <w:sz w:val="28"/>
          <w:szCs w:val="28"/>
        </w:rPr>
        <w:t>年</w:t>
      </w:r>
      <w:r>
        <w:rPr>
          <w:rFonts w:ascii="Times New Roman" w:hAnsi="Times New Roman" w:eastAsia="Times New Roman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月</w:t>
      </w:r>
      <w:r>
        <w:rPr>
          <w:rFonts w:ascii="Times New Roman" w:hAnsi="Times New Roman" w:eastAsia="Times New Roman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日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 </w:t>
      </w:r>
      <w:r>
        <w:rPr>
          <w:rFonts w:ascii="黑体" w:hAnsi="黑体" w:eastAsia="黑体"/>
          <w:b/>
          <w:bCs/>
        </w:rPr>
        <w:t>自我分析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1.1 </w:t>
      </w:r>
      <w:r>
        <w:rPr>
          <w:rFonts w:ascii="黑体" w:hAnsi="黑体" w:eastAsia="黑体"/>
          <w:b/>
          <w:bCs/>
        </w:rPr>
        <w:t>自然条件</w:t>
      </w:r>
    </w:p>
    <w:p>
      <w:pPr>
        <w:spacing w:before="187" w:after="187" w:line="300" w:lineRule="auto"/>
        <w:ind w:firstLineChars="200"/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性别：男。</w:t>
      </w:r>
    </w:p>
    <w:p>
      <w:pPr>
        <w:spacing w:before="187" w:after="187" w:line="300" w:lineRule="auto"/>
        <w:ind w:firstLineChars="200"/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年龄：十八岁。</w:t>
      </w:r>
    </w:p>
    <w:p>
      <w:pPr>
        <w:spacing w:before="187" w:after="187" w:line="300" w:lineRule="auto"/>
        <w:ind w:firstLineChars="200"/>
        <w:jc w:val="both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中等身材，身体健康，现居青岛。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1.2 </w:t>
      </w:r>
      <w:r>
        <w:rPr>
          <w:rFonts w:ascii="黑体" w:hAnsi="黑体" w:eastAsia="黑体"/>
          <w:b/>
          <w:bCs/>
        </w:rPr>
        <w:t>性格分析</w:t>
      </w:r>
    </w:p>
    <w:p>
      <w:pPr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我性格直率，但却不外向，并不热衷于人际交往，属于较能沉住气的人，另外随年龄增长，个人理性的一面也逐渐增多。我重视细节，对人的承诺，再小也会努力完成，自己的桌子，书架等也会尽量收拾整齐。我对事常有自己的看法，当这些看法与别人冲突时，我会坚持自己，除非我发现自己的观点有错误；我不喜欢与他人辩论，因为我认为那没有意义，人是这个世界上最难改变的东西。综合种种，就像我初中老师评价我“自尊孤立，不喜欢管别人，也不喜欢别人管自己”，我对自己的评价也不外如此，显然我这样性格的人，并不适合团队合作，虽然目前为止的团队任务我都与队友合作完成，但我实际上并不喜欢这种模式，我可能更适合“分头行动，再整合讨论的模式”。但我算得上是一个知错就改的人，我清楚的知道自己性格上的缺点，并一直想办法改变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1.3 </w:t>
      </w:r>
      <w:r>
        <w:rPr>
          <w:rFonts w:ascii="黑体" w:hAnsi="黑体" w:eastAsia="黑体"/>
          <w:b/>
          <w:bCs/>
        </w:rPr>
        <w:t>教育与学习经历</w:t>
      </w:r>
    </w:p>
    <w:p>
      <w:pPr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我小时候转过很多次学，小学换了有三个学校，直到上中学，我才稳定下来在一个学校。我一直以来的学习都是兴趣为主导，对于自己不敢兴趣的事，我极少投入时间和精力，但生活中大部分事情都不可能说没兴趣就不做了，所以很多我不感兴趣的事我也会耐着性子把它做完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1.4 </w:t>
      </w:r>
      <w:r>
        <w:rPr>
          <w:rFonts w:ascii="黑体" w:hAnsi="黑体" w:eastAsia="黑体"/>
          <w:b/>
          <w:bCs/>
        </w:rPr>
        <w:t>工作与社会阅历</w:t>
      </w:r>
    </w:p>
    <w:p>
      <w:pPr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我并未参加过正规的工作，更谈不上有什么社会阅历，阅历更多是生活经验的积累，而非是学识的堆砌，对于一个青年，从他懂事到成年这段时间，简直少的可怜，而且这样短暂的时间大部分也是在求学中度过，极少有一些少年成名的人可以说自己青年时经历的事，是许多人一辈子的无法经历的；现实是平凡的，我只是一个普通人，没有奇遇，没有光环，我不敢谈自己有什么社会阅历，事实上我都不敢说我了解这个社会；就像以往作家写作常遇上现实太乏味，无事可写，要作家来创造故事的情况，而现在事实是，现实实在太丰富，太不可思议了，无数颠覆人想象的事每天上演，想象已经跟不上现实的脚步；在这样的时代，我又怎敢说自己了解社会，又怎敢摆弄自己粗浅的见识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1.5 </w:t>
      </w:r>
      <w:r>
        <w:rPr>
          <w:rFonts w:ascii="黑体" w:hAnsi="黑体" w:eastAsia="黑体"/>
          <w:b/>
          <w:bCs/>
        </w:rPr>
        <w:t>知识、技能与经验</w:t>
      </w:r>
    </w:p>
    <w:p>
      <w:pPr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我的知识水平应该能达到当代大学生的平均水平，但就理科专业方面来说我其实知识很粗浅，我较喜欢更有人文气息的知识，可以处理一些基本任务，并有这方面的经验。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1.6 </w:t>
      </w:r>
      <w:r>
        <w:rPr>
          <w:rFonts w:ascii="黑体" w:hAnsi="黑体" w:eastAsia="黑体"/>
          <w:b/>
          <w:bCs/>
        </w:rPr>
        <w:t>兴趣爱好与特长</w:t>
      </w:r>
    </w:p>
    <w:p>
      <w:pPr>
        <w:jc w:val="both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平时喜欢看书，尝试过写作，我知识面较广，人文历史，科技杂谈，娱乐游戏，都有所涉猎。</w:t>
      </w:r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 </w:t>
      </w:r>
      <w:r>
        <w:rPr>
          <w:rFonts w:ascii="黑体" w:hAnsi="黑体" w:eastAsia="黑体"/>
          <w:b/>
          <w:bCs/>
        </w:rPr>
        <w:t>环境分析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2.1 </w:t>
      </w:r>
      <w:r>
        <w:rPr>
          <w:rFonts w:ascii="黑体" w:hAnsi="黑体" w:eastAsia="黑体"/>
          <w:b/>
          <w:bCs/>
        </w:rPr>
        <w:t>社会环境分析</w:t>
      </w:r>
    </w:p>
    <w:p>
      <w:pPr>
        <w:spacing w:before="187" w:after="187" w:line="300" w:lineRule="auto"/>
        <w:ind w:firstLineChars="200"/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政治形势：目前国家重视信息行业的发展，重视信息人才的培养。</w:t>
      </w:r>
    </w:p>
    <w:p>
      <w:pPr>
        <w:spacing w:before="187" w:after="187" w:line="300" w:lineRule="auto"/>
        <w:ind w:firstLineChars="200"/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经济形势：目前国家经济增长稳中有进，即便有中美贸易战等不利因素，经济发展势头任然不见衰退，当前大环境的欣欣向荣是有利于就业的。</w:t>
      </w:r>
    </w:p>
    <w:p>
      <w:pPr>
        <w:spacing w:before="187" w:after="187" w:line="300" w:lineRule="auto"/>
        <w:ind w:firstLineChars="200"/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就业形势：目前社会的信息化程度越来越高，伴随5G技术的普及应用，物联网，云计算等新科技的发展，社会会越来越需要信息化人才，与计算机有关的岗位将大量增长。</w:t>
      </w:r>
    </w:p>
    <w:p>
      <w:pPr>
        <w:spacing w:before="187" w:after="187" w:line="300" w:lineRule="auto"/>
        <w:ind w:firstLineChars="200"/>
        <w:jc w:val="both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但另一方面，目前计算机行业由于极其热门，也吸引了大量的人涌入，导致行业中的人实在太多，没有竞争力的人很容易被淘汰。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2.2 </w:t>
      </w:r>
      <w:r>
        <w:rPr>
          <w:rFonts w:ascii="黑体" w:hAnsi="黑体" w:eastAsia="黑体"/>
          <w:b/>
          <w:bCs/>
        </w:rPr>
        <w:t>家庭环境分析</w:t>
      </w:r>
    </w:p>
    <w:p>
      <w:pPr>
        <w:spacing w:before="187" w:after="187" w:line="300" w:lineRule="auto"/>
        <w:ind w:firstLineChars="200"/>
        <w:jc w:val="both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我家属于典型的三口之家，我的父母对我有期望，但也不给我太大压力，他们对我只有一个要求，就是能在社会上好好生活下去，照顾好自己的家人朋友，不要给其他人惹麻烦。所以我的家人并不会过问我的职业，也不会强制我做选择。我毕业后很长一段时间父母也用不着我来照顾，我有时间去追求梦想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2.3 </w:t>
      </w:r>
      <w:r>
        <w:rPr>
          <w:rFonts w:ascii="黑体" w:hAnsi="黑体" w:eastAsia="黑体"/>
          <w:b/>
          <w:bCs/>
        </w:rPr>
        <w:t>职业环境分析</w:t>
      </w:r>
    </w:p>
    <w:p>
      <w:pPr>
        <w:spacing w:before="187" w:after="187" w:line="300" w:lineRule="auto"/>
        <w:ind w:firstLineChars="200"/>
        <w:jc w:val="both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我想从事与人工智能有关的职业，或者是与VR有关的职业。目前这两个行业，人工智能还处在起步阶段，目前市场上的人工智能在我看来还处在“婴儿期”，人工智能可以做的事，人几乎都能做，但人能做的事，人工智能可以做到的实在寥寥无几，但我相信这个行业的未来是光明的，总有一天人工智能会发展到让人惊叹的境界。另一个也同样处于起步期，也还有许多问题亟待解决，但我认为这也是一项会改变世界的技术，可能在一代又一代程序员的努力下很多曾经疯狂的幻想会变成现实。</w:t>
      </w:r>
    </w:p>
    <w:p>
      <w:pPr>
        <w:spacing w:before="187" w:after="187" w:line="300" w:lineRule="auto"/>
        <w:ind w:firstLineChars="200"/>
        <w:jc w:val="both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这两个方面都需要掌握坚实的算法基础，广博的知识面，开创性的思维，刻苦钻研的勇气。投身这两个领域要做好为其添砖加瓦的准备，因为它们还为发展成熟，一句话“路漫漫其修远兮，吾将上下而求索。”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2.4 </w:t>
      </w:r>
      <w:r>
        <w:rPr>
          <w:rFonts w:ascii="黑体" w:hAnsi="黑体" w:eastAsia="黑体"/>
          <w:b/>
          <w:bCs/>
        </w:rPr>
        <w:t>地域与人际环境分析</w:t>
      </w:r>
    </w:p>
    <w:p>
      <w:pPr>
        <w:rPr>
          <w:rFonts w:hint="default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我的梦想是在科大讯飞工作，而科大讯飞就在合肥，而合肥就是我的家乡，对我来说不存在环境的问题，每个人应该都十分熟悉他的家乡吧。至于人际关系可能就只有与同事和领导的关系吧。我如果可以在那工作，因为与家人离得较近，也可以省去许多的麻烦。可以在父母家人老去时陪伴他们是一件幸福的事，我想我的家人也会支持我的决定。</w:t>
      </w:r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 </w:t>
      </w:r>
      <w:r>
        <w:rPr>
          <w:rFonts w:ascii="黑体" w:hAnsi="黑体" w:eastAsia="黑体"/>
          <w:b/>
          <w:bCs/>
        </w:rPr>
        <w:t>职业定位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3.1 </w:t>
      </w:r>
      <w:r>
        <w:rPr>
          <w:rFonts w:ascii="黑体" w:hAnsi="黑体" w:eastAsia="黑体"/>
          <w:b/>
          <w:bCs/>
        </w:rPr>
        <w:t>行业领域定位与理由</w:t>
      </w:r>
    </w:p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我希望投身于人工智能的识别，沟通等领域，这些领域与生活离得较近，我较为实际，我不喜欢空中楼阁，我希望看见自己的工作对生活有所改变。这方面更偏向于应用，我梦想创造出能与人完美交流的人工智能，我认为这是一个兼具科技理性与人文情怀的工作。我想目前还是要在人工智能的识别方向下功夫，集合语音识别，人脸识别，动态识别等技术，让人工智能不再是“人工智障”，让人工智能可以更快的走进生活，而不是像现在这样只是几项片面化的技术在生活中起作用，我梦想的事一个可以包罗万象的“人工智能”，一个“人”就能解决所有问题，就像“System/360”一样真正做到集合一切之前经验的划时代创造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3.2 </w:t>
      </w:r>
      <w:r>
        <w:rPr>
          <w:rFonts w:ascii="黑体" w:hAnsi="黑体" w:eastAsia="黑体"/>
          <w:b/>
          <w:bCs/>
        </w:rPr>
        <w:t>职业岗位起点定位与理由</w:t>
      </w:r>
    </w:p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我乐意从底层做起，只在一个研究中作为一个发挥自己作用的螺丝钉，并不断发展完善自己，有一天可以带头完成一个项目。我希望自己可以作为项目负责人，来处理一个项目的方方面面，带着大家朝着一个方向前进，我希望自己做的项目不仅可以带来经济效应，更要能带来社会效益，我想自己做的事可以实实在在帮助到别人，我希望自己不只是一个只知低头写代码，只知道在自己那“一亩三分地”埋头拉磨的程序员。我可能现在还不够算得上数，但我真的想创造些什么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3.3 </w:t>
      </w:r>
      <w:r>
        <w:rPr>
          <w:rFonts w:ascii="黑体" w:hAnsi="黑体" w:eastAsia="黑体"/>
          <w:b/>
          <w:bCs/>
        </w:rPr>
        <w:t>职业目标与可行性分析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我希望做出真正符合我想象的人工智能，让人工智能可以普及到千家万户，我希望自己的职务是一个项目负责人，可以带着一群志同道合的伙伴一起投入一项研究。</w:t>
      </w:r>
    </w:p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要可以带领一个团队是一件十分不容易的是，这需要付出长久的努力，我可能要几十年的艰苦奋斗来实现自己的梦想。这是十分困难的，要在一个高精尖的技术领域作为带头人绝不是一件容易的事，但“达则兼济天下，穷则独善其身”，即便我无法优秀到带领别人，我也愿意在这条路上前进，做好自己分内的事。拿破仑说,“不想做将军的士兵不是好士兵。”但不可能每个士兵都能成为将军。时代是无数平凡人写就的，做着自己喜欢的事，为了自己热爱的事业奋斗本就足够让人满足。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短期目标：大学积累知识，尽量在毕业前保证知识的精度与广度兼备，培养自己的创新思维，锻炼自己的人际交往能力。</w:t>
      </w:r>
    </w:p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长期目标：在毕业后，先保证工作，一边工作一边学习，不断完善自己，积累工作经验，不断向自己渴望的方向前进。</w:t>
      </w:r>
    </w:p>
    <w:p>
      <w:pPr>
        <w:jc w:val="both"/>
        <w:rPr>
          <w:rFonts w:hint="eastAsia" w:ascii="黑体" w:hAnsi="黑体" w:eastAsia="黑体" w:cs="黑体"/>
          <w:sz w:val="24"/>
          <w:szCs w:val="24"/>
        </w:rPr>
      </w:pPr>
    </w:p>
    <w:p>
      <w:pPr>
        <w:pStyle w:val="2"/>
        <w:spacing w:before="0" w:after="0" w:line="300" w:lineRule="auto"/>
        <w:jc w:val="both"/>
        <w:rPr>
          <w:rFonts w:hint="eastAsia" w:ascii="黑体" w:hAnsi="黑体" w:eastAsia="黑体"/>
          <w:b/>
          <w:bCs/>
          <w:lang w:val="en-US" w:eastAsia="zh-CN"/>
        </w:rPr>
      </w:pPr>
      <w:r>
        <w:rPr>
          <w:rFonts w:ascii="Times New Roman" w:hAnsi="Times New Roman" w:eastAsia="Times New Roman"/>
          <w:b/>
          <w:bCs/>
        </w:rPr>
        <w:t xml:space="preserve">4 </w:t>
      </w:r>
      <w:r>
        <w:rPr>
          <w:rFonts w:ascii="黑体" w:hAnsi="黑体" w:eastAsia="黑体"/>
          <w:b/>
          <w:bCs/>
        </w:rPr>
        <w:t>实施方</w:t>
      </w:r>
      <w:r>
        <w:rPr>
          <w:rFonts w:hint="eastAsia" w:ascii="黑体" w:hAnsi="黑体" w:eastAsia="黑体"/>
          <w:b/>
          <w:bCs/>
          <w:lang w:val="en-US" w:eastAsia="zh-CN"/>
        </w:rPr>
        <w:t>案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利用好图书馆，拓展知识面。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学好专业课，掌握好理论知识。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熟练掌握C++，Python，Jave等语言。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了解更多的理论知识，掌握更深层，更核心的知识。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处理好与同学，老师的关系，常与家人联系，保持自己的状态，沉下心来学习。</w:t>
      </w: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闲暇时看看书，听听音乐，打打游戏，找人聊聊天。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</w:p>
    <w:p>
      <w:pPr>
        <w:pStyle w:val="2"/>
        <w:spacing w:before="0" w:after="0" w:line="300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5 </w:t>
      </w:r>
      <w:r>
        <w:rPr>
          <w:rFonts w:ascii="黑体" w:hAnsi="黑体" w:eastAsia="黑体"/>
          <w:b/>
          <w:bCs/>
        </w:rPr>
        <w:t>评估与调整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5.1 </w:t>
      </w:r>
      <w:r>
        <w:rPr>
          <w:rFonts w:ascii="黑体" w:hAnsi="黑体" w:eastAsia="黑体"/>
          <w:b/>
          <w:bCs/>
        </w:rPr>
        <w:t>评估时间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/>
          <w:b/>
          <w:bCs/>
          <w:lang w:val="en-US" w:eastAsia="zh-CN"/>
        </w:rPr>
        <w:t>三个月一次。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/>
          <w:bCs/>
        </w:rPr>
        <w:t xml:space="preserve">5.2 </w:t>
      </w:r>
      <w:r>
        <w:rPr>
          <w:rFonts w:ascii="黑体" w:hAnsi="黑体" w:eastAsia="黑体"/>
          <w:b/>
          <w:bCs/>
        </w:rPr>
        <w:t>评估内容</w:t>
      </w:r>
    </w:p>
    <w:p>
      <w:pPr>
        <w:spacing w:before="187" w:after="187" w:line="300" w:lineRule="auto"/>
        <w:ind w:firstLineChars="200"/>
        <w:jc w:val="both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检查自已的生活习惯，检查自己的学习状态，检查自己的目标是否明确，检查自己是否出现倦怠等情况。</w:t>
      </w:r>
    </w:p>
    <w:p>
      <w:pPr>
        <w:pStyle w:val="3"/>
        <w:snapToGrid/>
        <w:spacing w:before="260" w:after="260" w:line="415" w:lineRule="auto"/>
        <w:jc w:val="both"/>
        <w:rPr>
          <w:rFonts w:ascii="黑体" w:hAnsi="黑体" w:eastAsia="黑体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5.3 </w:t>
      </w:r>
      <w:r>
        <w:rPr>
          <w:rFonts w:ascii="黑体" w:hAnsi="黑体" w:eastAsia="黑体"/>
          <w:b/>
          <w:bCs/>
        </w:rPr>
        <w:t>调整原则</w:t>
      </w:r>
    </w:p>
    <w:p>
      <w:pPr>
        <w:rPr>
          <w:rFonts w:hint="default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尽量保持自己的状态，明确自己的目标，保持一周看两本书的习惯，实时检查自己的任务是否都做完，做好了，检查自己的人际交往是否和谐，保证自己可以全身心投入生活学习中。</w:t>
      </w:r>
    </w:p>
    <w:p>
      <w:pPr>
        <w:rPr>
          <w:rFonts w:hint="default" w:eastAsia="黑体"/>
          <w:lang w:val="en-US" w:eastAsia="zh-CN"/>
        </w:rPr>
      </w:pP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</w:p>
    <w:sectPr>
      <w:footerReference r:id="rId3" w:type="default"/>
      <w:pgSz w:w="11906" w:h="16838"/>
      <w:pgMar w:top="1247" w:right="1247" w:bottom="1247" w:left="14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等线" w:hAnsi="等线" w:eastAsia="等线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</w:instrTex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19DC7"/>
    <w:multiLevelType w:val="singleLevel"/>
    <w:tmpl w:val="A1919D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8D66FD"/>
    <w:rsid w:val="1CD54CE6"/>
    <w:rsid w:val="1DEC38DC"/>
    <w:rsid w:val="30456175"/>
    <w:rsid w:val="36417865"/>
    <w:rsid w:val="36772279"/>
    <w:rsid w:val="3ECE2EFA"/>
    <w:rsid w:val="434067C1"/>
    <w:rsid w:val="568D20C3"/>
    <w:rsid w:val="62A306DF"/>
    <w:rsid w:val="6462656D"/>
    <w:rsid w:val="6E966D45"/>
    <w:rsid w:val="6EAF13B0"/>
    <w:rsid w:val="71061E72"/>
    <w:rsid w:val="7596794E"/>
    <w:rsid w:val="7A3B2499"/>
    <w:rsid w:val="7C38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万亮杰</cp:lastModifiedBy>
  <dcterms:modified xsi:type="dcterms:W3CDTF">2019-12-30T00:52:51Z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