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4C061" w14:textId="3F3F79F0" w:rsidR="00604140" w:rsidRDefault="00604140"/>
    <w:p w14:paraId="0135B519" w14:textId="04712972" w:rsidR="00604140" w:rsidRDefault="00604140"/>
    <w:p w14:paraId="044FB816" w14:textId="0155CF6A" w:rsidR="00604140" w:rsidRDefault="00604140"/>
    <w:p w14:paraId="5402B82D" w14:textId="0760743C" w:rsidR="00604140" w:rsidRDefault="00604140"/>
    <w:p w14:paraId="1A57C9A9" w14:textId="34E02426" w:rsidR="00604140" w:rsidRDefault="00604140"/>
    <w:p w14:paraId="15D791C9" w14:textId="0A00868B" w:rsidR="00604140" w:rsidRDefault="00604140"/>
    <w:p w14:paraId="513630A7" w14:textId="26F54C50" w:rsidR="00604140" w:rsidRDefault="00604140"/>
    <w:p w14:paraId="2B7D6424" w14:textId="04779312" w:rsidR="00604140" w:rsidRDefault="00604140"/>
    <w:p w14:paraId="7A51D2C8" w14:textId="30103A2B" w:rsidR="00604140" w:rsidRDefault="00604140"/>
    <w:p w14:paraId="799452AB" w14:textId="4A345C29" w:rsidR="00604140" w:rsidRDefault="00604140"/>
    <w:p w14:paraId="55C07C6A" w14:textId="5471E172" w:rsidR="00604140" w:rsidRDefault="00604140"/>
    <w:p w14:paraId="2FE2C4AE" w14:textId="29A02120" w:rsidR="00604140" w:rsidRDefault="00604140"/>
    <w:p w14:paraId="7F23A143" w14:textId="14EE82F9" w:rsidR="00604140" w:rsidRDefault="00604140"/>
    <w:p w14:paraId="1D235936" w14:textId="70221C6B" w:rsidR="00604140" w:rsidRDefault="00604140"/>
    <w:p w14:paraId="67A930BA" w14:textId="60BF3326" w:rsidR="00604140" w:rsidRDefault="00604140"/>
    <w:p w14:paraId="221A2202" w14:textId="5F975B1A" w:rsidR="00604140" w:rsidRDefault="00604140"/>
    <w:p w14:paraId="4C8ECD03" w14:textId="1D5BBA64" w:rsidR="00604140" w:rsidRDefault="00604140"/>
    <w:p w14:paraId="630A610C" w14:textId="2039F795" w:rsidR="00604140" w:rsidRDefault="00604140"/>
    <w:p w14:paraId="6ADBCA05" w14:textId="0CE2192E" w:rsidR="00604140" w:rsidRDefault="00604140"/>
    <w:p w14:paraId="58ECBAD3" w14:textId="0CC80493" w:rsidR="00604140" w:rsidRDefault="00604140"/>
    <w:p w14:paraId="70643FA9" w14:textId="50EB2271" w:rsidR="00604140" w:rsidRDefault="00604140"/>
    <w:p w14:paraId="67952031" w14:textId="5F00DB27" w:rsidR="00604140" w:rsidRDefault="00604140"/>
    <w:p w14:paraId="3EE461D3" w14:textId="5A89C2C1" w:rsidR="00604140" w:rsidRDefault="00604140"/>
    <w:p w14:paraId="432D2BCB" w14:textId="77777777" w:rsidR="001A5949" w:rsidRPr="001A5949" w:rsidRDefault="001A5949">
      <w:pPr>
        <w:rPr>
          <w:rFonts w:ascii="PMingLiU-ExtB" w:hAnsi="PMingLiU-ExtB"/>
        </w:rPr>
      </w:pPr>
    </w:p>
    <w:p w14:paraId="52B80941" w14:textId="022C3AA3" w:rsidR="00604140" w:rsidRPr="001A5949" w:rsidRDefault="00604140" w:rsidP="001A5949">
      <w:pPr>
        <w:jc w:val="right"/>
        <w:rPr>
          <w:rFonts w:ascii="PMingLiU-ExtB" w:eastAsia="PMingLiU-ExtB" w:hAnsi="PMingLiU-ExtB"/>
          <w:b/>
          <w:bCs/>
          <w:sz w:val="40"/>
          <w:szCs w:val="40"/>
        </w:rPr>
      </w:pPr>
      <w:r w:rsidRPr="001A5949">
        <w:rPr>
          <w:rFonts w:ascii="PMingLiU-ExtB" w:eastAsia="PMingLiU-ExtB" w:hAnsi="PMingLiU-ExtB" w:hint="eastAsia"/>
          <w:b/>
          <w:bCs/>
          <w:sz w:val="40"/>
          <w:szCs w:val="40"/>
        </w:rPr>
        <w:t>&lt;xxx</w:t>
      </w:r>
      <w:r w:rsidRPr="001A5949">
        <w:rPr>
          <w:rFonts w:ascii="宋体" w:eastAsia="宋体" w:hAnsi="宋体" w:cs="宋体" w:hint="eastAsia"/>
          <w:b/>
          <w:bCs/>
          <w:sz w:val="40"/>
          <w:szCs w:val="40"/>
        </w:rPr>
        <w:t>项目</w:t>
      </w:r>
      <w:r w:rsidRPr="001A5949">
        <w:rPr>
          <w:rFonts w:ascii="PMingLiU-ExtB" w:eastAsia="PMingLiU-ExtB" w:hAnsi="PMingLiU-ExtB"/>
          <w:b/>
          <w:bCs/>
          <w:sz w:val="40"/>
          <w:szCs w:val="40"/>
        </w:rPr>
        <w:t>&gt;</w:t>
      </w:r>
    </w:p>
    <w:p w14:paraId="75D234B6" w14:textId="6286A25D" w:rsidR="001A5949" w:rsidRPr="001A5949" w:rsidRDefault="001A5949" w:rsidP="001A5949">
      <w:pPr>
        <w:jc w:val="right"/>
        <w:rPr>
          <w:rFonts w:ascii="PMingLiU-ExtB" w:eastAsia="PMingLiU-ExtB" w:hAnsi="PMingLiU-ExtB"/>
          <w:b/>
          <w:bCs/>
          <w:sz w:val="40"/>
          <w:szCs w:val="40"/>
        </w:rPr>
      </w:pPr>
      <w:r w:rsidRPr="001A5949">
        <w:rPr>
          <w:rFonts w:ascii="宋体" w:eastAsia="宋体" w:hAnsi="宋体" w:cs="宋体" w:hint="eastAsia"/>
          <w:b/>
          <w:bCs/>
          <w:sz w:val="40"/>
          <w:szCs w:val="40"/>
        </w:rPr>
        <w:t>项目范围说明书</w:t>
      </w:r>
    </w:p>
    <w:p w14:paraId="620FC6FD" w14:textId="7081610B" w:rsidR="001A5949" w:rsidRDefault="001A5949" w:rsidP="001A5949">
      <w:pPr>
        <w:jc w:val="right"/>
        <w:rPr>
          <w:rFonts w:ascii="PMingLiU-ExtB" w:eastAsia="PMingLiU-ExtB" w:hAnsi="PMingLiU-ExtB"/>
          <w:b/>
          <w:bCs/>
          <w:sz w:val="40"/>
          <w:szCs w:val="40"/>
        </w:rPr>
      </w:pPr>
      <w:r w:rsidRPr="001A5949">
        <w:rPr>
          <w:rFonts w:ascii="宋体" w:eastAsia="宋体" w:hAnsi="宋体" w:cs="宋体" w:hint="eastAsia"/>
          <w:b/>
          <w:bCs/>
          <w:sz w:val="40"/>
          <w:szCs w:val="40"/>
        </w:rPr>
        <w:t>版本</w:t>
      </w:r>
      <w:r w:rsidRPr="001A5949">
        <w:rPr>
          <w:rFonts w:ascii="PMingLiU-ExtB" w:eastAsia="PMingLiU-ExtB" w:hAnsi="PMingLiU-ExtB" w:hint="eastAsia"/>
          <w:b/>
          <w:bCs/>
          <w:sz w:val="40"/>
          <w:szCs w:val="40"/>
        </w:rPr>
        <w:t>&lt;</w:t>
      </w:r>
      <w:r w:rsidRPr="001A5949">
        <w:rPr>
          <w:rFonts w:ascii="PMingLiU-ExtB" w:eastAsia="PMingLiU-ExtB" w:hAnsi="PMingLiU-ExtB"/>
          <w:b/>
          <w:bCs/>
          <w:sz w:val="40"/>
          <w:szCs w:val="40"/>
        </w:rPr>
        <w:t>1</w:t>
      </w:r>
      <w:r w:rsidRPr="001A5949">
        <w:rPr>
          <w:rFonts w:ascii="PMingLiU-ExtB" w:eastAsia="PMingLiU-ExtB" w:hAnsi="PMingLiU-ExtB" w:hint="eastAsia"/>
          <w:b/>
          <w:bCs/>
          <w:sz w:val="40"/>
          <w:szCs w:val="40"/>
        </w:rPr>
        <w:t>.</w:t>
      </w:r>
      <w:r w:rsidRPr="001A5949">
        <w:rPr>
          <w:rFonts w:ascii="PMingLiU-ExtB" w:eastAsia="PMingLiU-ExtB" w:hAnsi="PMingLiU-ExtB"/>
          <w:b/>
          <w:bCs/>
          <w:sz w:val="40"/>
          <w:szCs w:val="40"/>
        </w:rPr>
        <w:t>0&gt;</w:t>
      </w:r>
    </w:p>
    <w:p w14:paraId="2E74E3B9" w14:textId="55510C71" w:rsidR="001A5949" w:rsidRDefault="001A5949" w:rsidP="001A5949">
      <w:pPr>
        <w:jc w:val="right"/>
        <w:rPr>
          <w:rFonts w:ascii="PMingLiU-ExtB" w:hAnsi="PMingLiU-ExtB"/>
          <w:b/>
          <w:bCs/>
          <w:sz w:val="40"/>
          <w:szCs w:val="40"/>
        </w:rPr>
      </w:pPr>
    </w:p>
    <w:p w14:paraId="21573BE5" w14:textId="2AA188CC" w:rsidR="001A5949" w:rsidRDefault="001A5949" w:rsidP="001A5949">
      <w:pPr>
        <w:jc w:val="right"/>
        <w:rPr>
          <w:rFonts w:ascii="PMingLiU-ExtB" w:hAnsi="PMingLiU-ExtB"/>
          <w:b/>
          <w:bCs/>
          <w:sz w:val="40"/>
          <w:szCs w:val="40"/>
        </w:rPr>
      </w:pPr>
    </w:p>
    <w:p w14:paraId="1209D453" w14:textId="1E23424E" w:rsidR="001A5949" w:rsidRDefault="001A5949" w:rsidP="001A5949">
      <w:pPr>
        <w:jc w:val="right"/>
        <w:rPr>
          <w:rFonts w:ascii="PMingLiU-ExtB" w:hAnsi="PMingLiU-ExtB"/>
          <w:b/>
          <w:bCs/>
          <w:sz w:val="40"/>
          <w:szCs w:val="40"/>
        </w:rPr>
      </w:pPr>
    </w:p>
    <w:p w14:paraId="49B36F1F" w14:textId="03BAC85D" w:rsidR="001A5949" w:rsidRDefault="001A5949" w:rsidP="001A5949">
      <w:pPr>
        <w:jc w:val="right"/>
        <w:rPr>
          <w:rFonts w:ascii="PMingLiU-ExtB" w:hAnsi="PMingLiU-ExtB"/>
          <w:b/>
          <w:bCs/>
          <w:sz w:val="40"/>
          <w:szCs w:val="40"/>
        </w:rPr>
      </w:pPr>
    </w:p>
    <w:p w14:paraId="2FA551EE" w14:textId="7444EF80" w:rsidR="001A5949" w:rsidRDefault="001A5949" w:rsidP="001A5949">
      <w:pPr>
        <w:jc w:val="right"/>
        <w:rPr>
          <w:rFonts w:ascii="PMingLiU-ExtB" w:hAnsi="PMingLiU-ExtB"/>
          <w:b/>
          <w:bCs/>
          <w:sz w:val="40"/>
          <w:szCs w:val="40"/>
        </w:rPr>
      </w:pPr>
    </w:p>
    <w:p w14:paraId="13A4EBC0" w14:textId="38F4EE1B" w:rsidR="001A5949" w:rsidRDefault="001A5949" w:rsidP="001A5949">
      <w:pPr>
        <w:jc w:val="right"/>
        <w:rPr>
          <w:rFonts w:ascii="PMingLiU-ExtB" w:hAnsi="PMingLiU-ExtB"/>
          <w:b/>
          <w:bCs/>
          <w:sz w:val="40"/>
          <w:szCs w:val="40"/>
        </w:rPr>
      </w:pPr>
    </w:p>
    <w:p w14:paraId="6EBC3FF0" w14:textId="46EDD3CC" w:rsidR="001A5949" w:rsidRDefault="001A5949" w:rsidP="001A5949">
      <w:pPr>
        <w:jc w:val="right"/>
        <w:rPr>
          <w:rFonts w:ascii="PMingLiU-ExtB" w:hAnsi="PMingLiU-ExtB"/>
          <w:b/>
          <w:bCs/>
          <w:sz w:val="40"/>
          <w:szCs w:val="40"/>
        </w:rPr>
      </w:pPr>
    </w:p>
    <w:p w14:paraId="51C74AF3" w14:textId="77777777" w:rsidR="001A5949" w:rsidRDefault="001A5949" w:rsidP="001A5949">
      <w:pPr>
        <w:pStyle w:val="a7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5949" w14:paraId="00623F06" w14:textId="77777777" w:rsidTr="003B07E7">
        <w:tc>
          <w:tcPr>
            <w:tcW w:w="2304" w:type="dxa"/>
          </w:tcPr>
          <w:p w14:paraId="65933374" w14:textId="77777777" w:rsidR="001A5949" w:rsidRDefault="001A5949" w:rsidP="003B07E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B29C78D" w14:textId="77777777" w:rsidR="001A5949" w:rsidRDefault="001A5949" w:rsidP="003B07E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CD940F7" w14:textId="77777777" w:rsidR="001A5949" w:rsidRDefault="001A5949" w:rsidP="003B07E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659E2E47" w14:textId="77777777" w:rsidR="001A5949" w:rsidRDefault="001A5949" w:rsidP="003B07E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A5949" w14:paraId="41D3DEC5" w14:textId="77777777" w:rsidTr="003B07E7">
        <w:tc>
          <w:tcPr>
            <w:tcW w:w="2304" w:type="dxa"/>
          </w:tcPr>
          <w:p w14:paraId="54188BDD" w14:textId="51AAD79D" w:rsidR="001A5949" w:rsidRDefault="001A5949" w:rsidP="003B07E7">
            <w:pPr>
              <w:pStyle w:val="Tabletext"/>
            </w:pPr>
            <w:r>
              <w:rPr>
                <w:rFonts w:ascii="Times New Roman"/>
              </w:rPr>
              <w:t>2020</w:t>
            </w:r>
            <w:r>
              <w:rPr>
                <w:rFonts w:ascii="Times New Roman" w:hint="eastAsia"/>
              </w:rPr>
              <w:t>/</w:t>
            </w:r>
            <w:r>
              <w:rPr>
                <w:rFonts w:ascii="Times New Roman"/>
              </w:rPr>
              <w:t>04/18</w:t>
            </w:r>
          </w:p>
        </w:tc>
        <w:tc>
          <w:tcPr>
            <w:tcW w:w="1152" w:type="dxa"/>
          </w:tcPr>
          <w:p w14:paraId="4CBA9073" w14:textId="77777777" w:rsidR="001A5949" w:rsidRDefault="001A5949" w:rsidP="003B07E7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14:paraId="2C447AF9" w14:textId="77777777" w:rsidR="001A5949" w:rsidRDefault="001A5949" w:rsidP="003B07E7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14:paraId="5A2E6B36" w14:textId="315EE71C" w:rsidR="001A5949" w:rsidRDefault="004B7F67" w:rsidP="003B07E7">
            <w:pPr>
              <w:pStyle w:val="Tabletext"/>
            </w:pPr>
            <w:r>
              <w:rPr>
                <w:rFonts w:ascii="Times New Roman" w:hint="eastAsia"/>
              </w:rPr>
              <w:t>蔡子轩</w:t>
            </w:r>
            <w:r w:rsidR="00FE3FF8">
              <w:rPr>
                <w:rFonts w:ascii="Times New Roman" w:hint="eastAsia"/>
              </w:rPr>
              <w:t>，刘万里</w:t>
            </w:r>
          </w:p>
        </w:tc>
      </w:tr>
      <w:tr w:rsidR="001A5949" w14:paraId="445EA852" w14:textId="77777777" w:rsidTr="003B07E7">
        <w:tc>
          <w:tcPr>
            <w:tcW w:w="2304" w:type="dxa"/>
          </w:tcPr>
          <w:p w14:paraId="7815F179" w14:textId="77777777" w:rsidR="001A5949" w:rsidRDefault="001A5949" w:rsidP="003B07E7">
            <w:pPr>
              <w:pStyle w:val="Tabletext"/>
            </w:pPr>
          </w:p>
        </w:tc>
        <w:tc>
          <w:tcPr>
            <w:tcW w:w="1152" w:type="dxa"/>
          </w:tcPr>
          <w:p w14:paraId="7CDD9ADA" w14:textId="77777777" w:rsidR="001A5949" w:rsidRDefault="001A5949" w:rsidP="003B07E7">
            <w:pPr>
              <w:pStyle w:val="Tabletext"/>
            </w:pPr>
          </w:p>
        </w:tc>
        <w:tc>
          <w:tcPr>
            <w:tcW w:w="3744" w:type="dxa"/>
          </w:tcPr>
          <w:p w14:paraId="5C8A8C9D" w14:textId="77777777" w:rsidR="001A5949" w:rsidRDefault="001A5949" w:rsidP="003B07E7">
            <w:pPr>
              <w:pStyle w:val="Tabletext"/>
            </w:pPr>
          </w:p>
        </w:tc>
        <w:tc>
          <w:tcPr>
            <w:tcW w:w="2304" w:type="dxa"/>
          </w:tcPr>
          <w:p w14:paraId="4A4140C5" w14:textId="77777777" w:rsidR="001A5949" w:rsidRDefault="001A5949" w:rsidP="003B07E7">
            <w:pPr>
              <w:pStyle w:val="Tabletext"/>
            </w:pPr>
          </w:p>
        </w:tc>
      </w:tr>
      <w:tr w:rsidR="001A5949" w14:paraId="0E3F0228" w14:textId="77777777" w:rsidTr="003B07E7">
        <w:tc>
          <w:tcPr>
            <w:tcW w:w="2304" w:type="dxa"/>
          </w:tcPr>
          <w:p w14:paraId="7E6C3B0F" w14:textId="77777777" w:rsidR="001A5949" w:rsidRDefault="001A5949" w:rsidP="003B07E7">
            <w:pPr>
              <w:pStyle w:val="Tabletext"/>
            </w:pPr>
          </w:p>
        </w:tc>
        <w:tc>
          <w:tcPr>
            <w:tcW w:w="1152" w:type="dxa"/>
          </w:tcPr>
          <w:p w14:paraId="1922B686" w14:textId="77777777" w:rsidR="001A5949" w:rsidRDefault="001A5949" w:rsidP="003B07E7">
            <w:pPr>
              <w:pStyle w:val="Tabletext"/>
            </w:pPr>
          </w:p>
        </w:tc>
        <w:tc>
          <w:tcPr>
            <w:tcW w:w="3744" w:type="dxa"/>
          </w:tcPr>
          <w:p w14:paraId="63C0E0C2" w14:textId="77777777" w:rsidR="001A5949" w:rsidRDefault="001A5949" w:rsidP="003B07E7">
            <w:pPr>
              <w:pStyle w:val="Tabletext"/>
            </w:pPr>
          </w:p>
        </w:tc>
        <w:tc>
          <w:tcPr>
            <w:tcW w:w="2304" w:type="dxa"/>
          </w:tcPr>
          <w:p w14:paraId="797B6783" w14:textId="77777777" w:rsidR="001A5949" w:rsidRDefault="001A5949" w:rsidP="003B07E7">
            <w:pPr>
              <w:pStyle w:val="Tabletext"/>
            </w:pPr>
          </w:p>
        </w:tc>
      </w:tr>
      <w:tr w:rsidR="001A5949" w14:paraId="76019B97" w14:textId="77777777" w:rsidTr="003B07E7">
        <w:tc>
          <w:tcPr>
            <w:tcW w:w="2304" w:type="dxa"/>
          </w:tcPr>
          <w:p w14:paraId="22426BDC" w14:textId="77777777" w:rsidR="001A5949" w:rsidRDefault="001A5949" w:rsidP="003B07E7">
            <w:pPr>
              <w:pStyle w:val="Tabletext"/>
            </w:pPr>
          </w:p>
        </w:tc>
        <w:tc>
          <w:tcPr>
            <w:tcW w:w="1152" w:type="dxa"/>
          </w:tcPr>
          <w:p w14:paraId="69309AA8" w14:textId="77777777" w:rsidR="001A5949" w:rsidRDefault="001A5949" w:rsidP="003B07E7">
            <w:pPr>
              <w:pStyle w:val="Tabletext"/>
            </w:pPr>
          </w:p>
        </w:tc>
        <w:tc>
          <w:tcPr>
            <w:tcW w:w="3744" w:type="dxa"/>
          </w:tcPr>
          <w:p w14:paraId="08AA00AB" w14:textId="77777777" w:rsidR="001A5949" w:rsidRDefault="001A5949" w:rsidP="003B07E7">
            <w:pPr>
              <w:pStyle w:val="Tabletext"/>
            </w:pPr>
          </w:p>
        </w:tc>
        <w:tc>
          <w:tcPr>
            <w:tcW w:w="2304" w:type="dxa"/>
          </w:tcPr>
          <w:p w14:paraId="7CE8473B" w14:textId="77777777" w:rsidR="001A5949" w:rsidRDefault="001A5949" w:rsidP="003B07E7">
            <w:pPr>
              <w:pStyle w:val="Tabletext"/>
            </w:pPr>
          </w:p>
        </w:tc>
      </w:tr>
    </w:tbl>
    <w:p w14:paraId="36BAE51F" w14:textId="77777777" w:rsidR="001A5949" w:rsidRDefault="001A5949" w:rsidP="001A5949"/>
    <w:p w14:paraId="2CE30B75" w14:textId="250A955D" w:rsidR="001A5949" w:rsidRDefault="001A5949" w:rsidP="00307D1D">
      <w:pPr>
        <w:jc w:val="center"/>
        <w:rPr>
          <w:sz w:val="44"/>
          <w:szCs w:val="44"/>
        </w:rPr>
      </w:pPr>
      <w:r>
        <w:br w:type="page"/>
      </w:r>
      <w:r w:rsidR="00307D1D" w:rsidRPr="00307D1D">
        <w:rPr>
          <w:rFonts w:hint="eastAsia"/>
          <w:sz w:val="44"/>
          <w:szCs w:val="44"/>
        </w:rPr>
        <w:lastRenderedPageBreak/>
        <w:t>目录</w:t>
      </w:r>
    </w:p>
    <w:p w14:paraId="2210D1D3" w14:textId="22BBB8A7" w:rsidR="00307D1D" w:rsidRPr="00FD0663" w:rsidRDefault="00307D1D" w:rsidP="00307D1D">
      <w:pPr>
        <w:pStyle w:val="a9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FD0663">
        <w:rPr>
          <w:rFonts w:hint="eastAsia"/>
          <w:b/>
          <w:bCs/>
          <w:sz w:val="24"/>
          <w:szCs w:val="24"/>
        </w:rPr>
        <w:t>项目名称</w:t>
      </w:r>
      <w:r w:rsidR="00FD0663">
        <w:rPr>
          <w:b/>
          <w:bCs/>
          <w:sz w:val="24"/>
          <w:szCs w:val="24"/>
        </w:rPr>
        <w:tab/>
      </w:r>
      <w:r w:rsidR="00FD0663">
        <w:rPr>
          <w:b/>
          <w:bCs/>
          <w:sz w:val="24"/>
          <w:szCs w:val="24"/>
        </w:rPr>
        <w:tab/>
      </w:r>
      <w:r w:rsidR="00FD0663">
        <w:rPr>
          <w:b/>
          <w:bCs/>
          <w:sz w:val="24"/>
          <w:szCs w:val="24"/>
        </w:rPr>
        <w:tab/>
      </w:r>
      <w:r w:rsidR="00FD0663">
        <w:rPr>
          <w:b/>
          <w:bCs/>
          <w:sz w:val="24"/>
          <w:szCs w:val="24"/>
        </w:rPr>
        <w:tab/>
      </w:r>
      <w:r w:rsidR="00FD0663">
        <w:rPr>
          <w:b/>
          <w:bCs/>
          <w:sz w:val="24"/>
          <w:szCs w:val="24"/>
        </w:rPr>
        <w:tab/>
      </w:r>
      <w:r w:rsidR="00FD0663">
        <w:rPr>
          <w:b/>
          <w:bCs/>
          <w:sz w:val="24"/>
          <w:szCs w:val="24"/>
        </w:rPr>
        <w:tab/>
      </w:r>
      <w:r w:rsidR="00FD0663">
        <w:rPr>
          <w:b/>
          <w:bCs/>
          <w:sz w:val="24"/>
          <w:szCs w:val="24"/>
        </w:rPr>
        <w:tab/>
      </w:r>
      <w:r w:rsidR="00FD0663">
        <w:rPr>
          <w:b/>
          <w:bCs/>
          <w:sz w:val="24"/>
          <w:szCs w:val="24"/>
        </w:rPr>
        <w:tab/>
      </w:r>
      <w:r w:rsidR="00FD0663">
        <w:rPr>
          <w:b/>
          <w:bCs/>
          <w:sz w:val="24"/>
          <w:szCs w:val="24"/>
        </w:rPr>
        <w:tab/>
      </w:r>
      <w:r w:rsidR="00FD0663">
        <w:rPr>
          <w:b/>
          <w:bCs/>
          <w:sz w:val="24"/>
          <w:szCs w:val="24"/>
        </w:rPr>
        <w:tab/>
      </w:r>
      <w:r w:rsidR="00FD0663">
        <w:rPr>
          <w:b/>
          <w:bCs/>
          <w:sz w:val="24"/>
          <w:szCs w:val="24"/>
        </w:rPr>
        <w:tab/>
      </w:r>
      <w:r w:rsidR="00FD0663">
        <w:rPr>
          <w:b/>
          <w:bCs/>
          <w:sz w:val="24"/>
          <w:szCs w:val="24"/>
        </w:rPr>
        <w:tab/>
      </w:r>
      <w:r w:rsidR="00FD0663">
        <w:rPr>
          <w:b/>
          <w:bCs/>
          <w:sz w:val="24"/>
          <w:szCs w:val="24"/>
        </w:rPr>
        <w:tab/>
      </w:r>
      <w:r w:rsidR="00FD0663">
        <w:rPr>
          <w:b/>
          <w:bCs/>
          <w:sz w:val="24"/>
          <w:szCs w:val="24"/>
        </w:rPr>
        <w:tab/>
      </w:r>
      <w:r w:rsidR="00FD0663">
        <w:rPr>
          <w:b/>
          <w:bCs/>
          <w:sz w:val="24"/>
          <w:szCs w:val="24"/>
        </w:rPr>
        <w:tab/>
      </w:r>
      <w:r w:rsidR="00FD0663">
        <w:rPr>
          <w:b/>
          <w:bCs/>
          <w:sz w:val="24"/>
          <w:szCs w:val="24"/>
        </w:rPr>
        <w:tab/>
        <w:t>4</w:t>
      </w:r>
    </w:p>
    <w:p w14:paraId="280F0D83" w14:textId="15F6FFB9" w:rsidR="00307D1D" w:rsidRPr="00FD0663" w:rsidRDefault="00307D1D" w:rsidP="00307D1D">
      <w:pPr>
        <w:pStyle w:val="a9"/>
        <w:numPr>
          <w:ilvl w:val="0"/>
          <w:numId w:val="1"/>
        </w:numPr>
        <w:ind w:firstLineChars="0"/>
        <w:rPr>
          <w:rFonts w:ascii="PMingLiU-ExtB" w:hAnsi="PMingLiU-ExtB"/>
          <w:b/>
          <w:bCs/>
          <w:sz w:val="24"/>
          <w:szCs w:val="24"/>
        </w:rPr>
      </w:pPr>
      <w:r w:rsidRPr="00FD0663">
        <w:rPr>
          <w:rFonts w:ascii="PMingLiU-ExtB" w:hAnsi="PMingLiU-ExtB" w:hint="eastAsia"/>
          <w:b/>
          <w:bCs/>
          <w:sz w:val="24"/>
          <w:szCs w:val="24"/>
        </w:rPr>
        <w:t>项目描述</w:t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  <w:t>4</w:t>
      </w:r>
    </w:p>
    <w:p w14:paraId="1423DB8D" w14:textId="4429988C" w:rsidR="00307D1D" w:rsidRPr="00FD0663" w:rsidRDefault="00307D1D" w:rsidP="00307D1D">
      <w:pPr>
        <w:pStyle w:val="a9"/>
        <w:numPr>
          <w:ilvl w:val="0"/>
          <w:numId w:val="1"/>
        </w:numPr>
        <w:ind w:firstLineChars="0"/>
        <w:rPr>
          <w:rFonts w:ascii="PMingLiU-ExtB" w:hAnsi="PMingLiU-ExtB"/>
          <w:b/>
          <w:bCs/>
          <w:sz w:val="24"/>
          <w:szCs w:val="24"/>
        </w:rPr>
      </w:pPr>
      <w:r w:rsidRPr="00FD0663">
        <w:rPr>
          <w:rFonts w:ascii="PMingLiU-ExtB" w:hAnsi="PMingLiU-ExtB" w:hint="eastAsia"/>
          <w:b/>
          <w:bCs/>
          <w:sz w:val="24"/>
          <w:szCs w:val="24"/>
        </w:rPr>
        <w:t>项目主要过程及可交付成果</w:t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  <w:t>5</w:t>
      </w:r>
    </w:p>
    <w:p w14:paraId="0925B8A9" w14:textId="2E58D2DC" w:rsidR="00307D1D" w:rsidRPr="00FD0663" w:rsidRDefault="00307D1D" w:rsidP="00307D1D">
      <w:pPr>
        <w:pStyle w:val="a9"/>
        <w:numPr>
          <w:ilvl w:val="0"/>
          <w:numId w:val="1"/>
        </w:numPr>
        <w:ind w:firstLineChars="0"/>
        <w:rPr>
          <w:rFonts w:ascii="PMingLiU-ExtB" w:hAnsi="PMingLiU-ExtB"/>
          <w:b/>
          <w:bCs/>
          <w:sz w:val="24"/>
          <w:szCs w:val="24"/>
        </w:rPr>
      </w:pPr>
      <w:r w:rsidRPr="00FD0663">
        <w:rPr>
          <w:rFonts w:ascii="PMingLiU-ExtB" w:hAnsi="PMingLiU-ExtB" w:hint="eastAsia"/>
          <w:b/>
          <w:bCs/>
          <w:sz w:val="24"/>
          <w:szCs w:val="24"/>
        </w:rPr>
        <w:t>制约因素</w:t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  <w:t>6</w:t>
      </w:r>
    </w:p>
    <w:p w14:paraId="46CA21E7" w14:textId="6FBFD25D" w:rsidR="00307D1D" w:rsidRPr="00FD0663" w:rsidRDefault="00307D1D" w:rsidP="00307D1D">
      <w:pPr>
        <w:pStyle w:val="a9"/>
        <w:numPr>
          <w:ilvl w:val="0"/>
          <w:numId w:val="1"/>
        </w:numPr>
        <w:ind w:firstLineChars="0"/>
        <w:rPr>
          <w:rFonts w:ascii="PMingLiU-ExtB" w:hAnsi="PMingLiU-ExtB"/>
          <w:b/>
          <w:bCs/>
          <w:sz w:val="24"/>
          <w:szCs w:val="24"/>
        </w:rPr>
      </w:pPr>
      <w:r w:rsidRPr="00FD0663">
        <w:rPr>
          <w:rFonts w:ascii="PMingLiU-ExtB" w:hAnsi="PMingLiU-ExtB" w:hint="eastAsia"/>
          <w:b/>
          <w:bCs/>
          <w:sz w:val="24"/>
          <w:szCs w:val="24"/>
        </w:rPr>
        <w:t>假设条件</w:t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</w:r>
      <w:r w:rsidR="00FD0663">
        <w:rPr>
          <w:rFonts w:ascii="PMingLiU-ExtB" w:hAnsi="PMingLiU-ExtB"/>
          <w:b/>
          <w:bCs/>
          <w:sz w:val="24"/>
          <w:szCs w:val="24"/>
        </w:rPr>
        <w:tab/>
        <w:t>6</w:t>
      </w:r>
    </w:p>
    <w:p w14:paraId="091EF802" w14:textId="1FC68E8D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1F577A96" w14:textId="7A068B47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681A2B3C" w14:textId="4EF99428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57B5A9EE" w14:textId="6F4502C6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458854AC" w14:textId="1A25364F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20A136CA" w14:textId="63BF9ECD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493BF9E3" w14:textId="1CEE4405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7BB44363" w14:textId="4D8A296C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4863E2D5" w14:textId="3B01F3F9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54F97531" w14:textId="0111BB8F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20551FDD" w14:textId="7CB41CA0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24BB2C70" w14:textId="3BA47BC3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302CAEB9" w14:textId="3D37C29A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1F316E28" w14:textId="465BB0B3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46969766" w14:textId="1A3AEBC4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61736B29" w14:textId="23E2DD23" w:rsidR="00307D1D" w:rsidRDefault="00307D1D" w:rsidP="00307D1D">
      <w:pPr>
        <w:rPr>
          <w:rFonts w:ascii="PMingLiU-ExtB" w:hAnsi="PMingLiU-ExtB"/>
          <w:b/>
          <w:bCs/>
          <w:sz w:val="44"/>
          <w:szCs w:val="44"/>
        </w:rPr>
      </w:pPr>
    </w:p>
    <w:p w14:paraId="67F59007" w14:textId="77777777" w:rsidR="00307D1D" w:rsidRDefault="00307D1D" w:rsidP="00307D1D">
      <w:pPr>
        <w:pStyle w:val="a9"/>
        <w:numPr>
          <w:ilvl w:val="0"/>
          <w:numId w:val="2"/>
        </w:numPr>
        <w:ind w:firstLineChars="0"/>
        <w:rPr>
          <w:rFonts w:ascii="PMingLiU-ExtB" w:hAnsi="PMingLiU-ExtB"/>
          <w:b/>
          <w:bCs/>
          <w:sz w:val="44"/>
          <w:szCs w:val="44"/>
        </w:rPr>
      </w:pPr>
      <w:r w:rsidRPr="00307D1D">
        <w:rPr>
          <w:rFonts w:ascii="PMingLiU-ExtB" w:hAnsi="PMingLiU-ExtB" w:hint="eastAsia"/>
          <w:b/>
          <w:bCs/>
          <w:sz w:val="44"/>
          <w:szCs w:val="44"/>
        </w:rPr>
        <w:lastRenderedPageBreak/>
        <w:t>项目名称</w:t>
      </w:r>
    </w:p>
    <w:p w14:paraId="6DC0DA0C" w14:textId="3692A41B" w:rsidR="00307D1D" w:rsidRPr="00307D1D" w:rsidRDefault="006B23FB" w:rsidP="00307D1D">
      <w:pPr>
        <w:pStyle w:val="a9"/>
        <w:ind w:left="360" w:firstLineChars="0" w:firstLine="0"/>
        <w:rPr>
          <w:rFonts w:ascii="PMingLiU-ExtB" w:hAnsi="PMingLiU-ExtB"/>
          <w:b/>
          <w:bCs/>
          <w:sz w:val="44"/>
          <w:szCs w:val="44"/>
        </w:rPr>
      </w:pPr>
      <w:r>
        <w:rPr>
          <w:rFonts w:ascii="PMingLiU-ExtB" w:hAnsi="PMingLiU-ExtB" w:hint="eastAsia"/>
          <w:b/>
          <w:bCs/>
          <w:sz w:val="44"/>
          <w:szCs w:val="44"/>
        </w:rPr>
        <w:t>新闻头条</w:t>
      </w:r>
    </w:p>
    <w:p w14:paraId="7DB9919B" w14:textId="0E96857D" w:rsidR="001D5013" w:rsidRPr="001D5013" w:rsidRDefault="001D5013" w:rsidP="001D5013">
      <w:pPr>
        <w:pStyle w:val="a9"/>
        <w:numPr>
          <w:ilvl w:val="0"/>
          <w:numId w:val="2"/>
        </w:numPr>
        <w:ind w:firstLineChars="0"/>
        <w:rPr>
          <w:rFonts w:ascii="PMingLiU-ExtB" w:hAnsi="PMingLiU-ExtB"/>
          <w:b/>
          <w:bCs/>
          <w:sz w:val="44"/>
          <w:szCs w:val="44"/>
        </w:rPr>
      </w:pPr>
      <w:r w:rsidRPr="00307D1D">
        <w:rPr>
          <w:rFonts w:ascii="PMingLiU-ExtB" w:hAnsi="PMingLiU-ExtB" w:hint="eastAsia"/>
          <w:b/>
          <w:bCs/>
          <w:sz w:val="44"/>
          <w:szCs w:val="44"/>
        </w:rPr>
        <w:t>项目描述</w:t>
      </w:r>
    </w:p>
    <w:p w14:paraId="396E3DB3" w14:textId="613D2ECB" w:rsidR="00307D1D" w:rsidRPr="00307D1D" w:rsidRDefault="00307D1D" w:rsidP="00307D1D">
      <w:pPr>
        <w:ind w:firstLine="360"/>
        <w:rPr>
          <w:rFonts w:ascii="PMingLiU-ExtB" w:hAnsi="PMingLiU-ExtB"/>
          <w:sz w:val="24"/>
          <w:szCs w:val="24"/>
        </w:rPr>
      </w:pPr>
      <w:r w:rsidRPr="00307D1D">
        <w:rPr>
          <w:rFonts w:ascii="PMingLiU-ExtB" w:hAnsi="PMingLiU-ExtB" w:hint="eastAsia"/>
          <w:sz w:val="24"/>
          <w:szCs w:val="24"/>
        </w:rPr>
        <w:t>虽然现在国内经过</w:t>
      </w:r>
      <w:r w:rsidRPr="00307D1D">
        <w:rPr>
          <w:rFonts w:ascii="PMingLiU-ExtB" w:hAnsi="PMingLiU-ExtB" w:hint="eastAsia"/>
          <w:sz w:val="24"/>
          <w:szCs w:val="24"/>
        </w:rPr>
        <w:t>2</w:t>
      </w:r>
      <w:r w:rsidRPr="00307D1D">
        <w:rPr>
          <w:rFonts w:ascii="PMingLiU-ExtB" w:hAnsi="PMingLiU-ExtB"/>
          <w:sz w:val="24"/>
          <w:szCs w:val="24"/>
        </w:rPr>
        <w:t>0</w:t>
      </w:r>
      <w:r w:rsidRPr="00307D1D">
        <w:rPr>
          <w:rFonts w:ascii="PMingLiU-ExtB" w:hAnsi="PMingLiU-ExtB" w:hint="eastAsia"/>
          <w:sz w:val="24"/>
          <w:szCs w:val="24"/>
        </w:rPr>
        <w:t>多年的信息化和</w:t>
      </w:r>
      <w:r w:rsidRPr="00307D1D">
        <w:rPr>
          <w:rFonts w:ascii="PMingLiU-ExtB" w:hAnsi="PMingLiU-ExtB" w:hint="eastAsia"/>
          <w:sz w:val="24"/>
          <w:szCs w:val="24"/>
        </w:rPr>
        <w:t>I</w:t>
      </w:r>
      <w:r w:rsidRPr="00307D1D">
        <w:rPr>
          <w:rFonts w:ascii="PMingLiU-ExtB" w:hAnsi="PMingLiU-ExtB"/>
          <w:sz w:val="24"/>
          <w:szCs w:val="24"/>
        </w:rPr>
        <w:t>T</w:t>
      </w:r>
      <w:r w:rsidRPr="00307D1D">
        <w:rPr>
          <w:rFonts w:ascii="PMingLiU-ExtB" w:hAnsi="PMingLiU-ExtB" w:hint="eastAsia"/>
          <w:sz w:val="24"/>
          <w:szCs w:val="24"/>
        </w:rPr>
        <w:t>发展，市面上出现了很多新闻类软件，常见的包括新浪新闻，微博，今日头条等等一系列</w:t>
      </w:r>
      <w:r w:rsidRPr="00307D1D">
        <w:rPr>
          <w:rFonts w:ascii="PMingLiU-ExtB" w:hAnsi="PMingLiU-ExtB" w:hint="eastAsia"/>
          <w:sz w:val="24"/>
          <w:szCs w:val="24"/>
        </w:rPr>
        <w:t>app</w:t>
      </w:r>
      <w:r w:rsidRPr="00307D1D">
        <w:rPr>
          <w:rFonts w:ascii="PMingLiU-ExtB" w:hAnsi="PMingLiU-ExtB" w:hint="eastAsia"/>
          <w:sz w:val="24"/>
          <w:szCs w:val="24"/>
        </w:rPr>
        <w:t>，丰富了我们的课余生活而且使我们更快速的了解国家大事，百姓新闻，是使网络多元化的重要环节之一。</w:t>
      </w:r>
    </w:p>
    <w:p w14:paraId="740417EC" w14:textId="6B695C5F" w:rsidR="00307D1D" w:rsidRDefault="00307D1D" w:rsidP="00307D1D">
      <w:pPr>
        <w:rPr>
          <w:rFonts w:ascii="PMingLiU-ExtB" w:hAnsi="PMingLiU-ExtB"/>
          <w:sz w:val="24"/>
          <w:szCs w:val="24"/>
        </w:rPr>
      </w:pPr>
      <w:r>
        <w:rPr>
          <w:rFonts w:ascii="PMingLiU-ExtB" w:hAnsi="PMingLiU-ExtB"/>
          <w:sz w:val="24"/>
          <w:szCs w:val="24"/>
        </w:rPr>
        <w:tab/>
      </w:r>
      <w:r>
        <w:rPr>
          <w:rFonts w:ascii="PMingLiU-ExtB" w:hAnsi="PMingLiU-ExtB" w:hint="eastAsia"/>
          <w:sz w:val="24"/>
          <w:szCs w:val="24"/>
        </w:rPr>
        <w:t>随着移动</w:t>
      </w:r>
      <w:r w:rsidR="006B23FB">
        <w:rPr>
          <w:rFonts w:ascii="PMingLiU-ExtB" w:hAnsi="PMingLiU-ExtB" w:hint="eastAsia"/>
          <w:sz w:val="24"/>
          <w:szCs w:val="24"/>
        </w:rPr>
        <w:t>互</w:t>
      </w:r>
      <w:r>
        <w:rPr>
          <w:rFonts w:ascii="PMingLiU-ExtB" w:hAnsi="PMingLiU-ExtB" w:hint="eastAsia"/>
          <w:sz w:val="24"/>
          <w:szCs w:val="24"/>
        </w:rPr>
        <w:t>联的成熟和移动终端得大量普及，智能化程度提高，人们在网络学习技能成为了一种新型趋势。</w:t>
      </w:r>
    </w:p>
    <w:p w14:paraId="6EA8771F" w14:textId="6CF4DA12" w:rsidR="00307D1D" w:rsidRDefault="00307D1D" w:rsidP="00307D1D">
      <w:pPr>
        <w:rPr>
          <w:rFonts w:ascii="PMingLiU-ExtB" w:hAnsi="PMingLiU-ExtB"/>
          <w:sz w:val="24"/>
          <w:szCs w:val="24"/>
        </w:rPr>
      </w:pPr>
      <w:r>
        <w:rPr>
          <w:rFonts w:ascii="PMingLiU-ExtB" w:hAnsi="PMingLiU-ExtB"/>
          <w:sz w:val="24"/>
          <w:szCs w:val="24"/>
        </w:rPr>
        <w:tab/>
      </w:r>
      <w:r>
        <w:rPr>
          <w:rFonts w:ascii="PMingLiU-ExtB" w:hAnsi="PMingLiU-ExtB" w:hint="eastAsia"/>
          <w:sz w:val="24"/>
          <w:szCs w:val="24"/>
        </w:rPr>
        <w:t>但大部分软件都是娱乐性质软件，没有上升到专业化地步，</w:t>
      </w:r>
      <w:r w:rsidR="00CC53B7">
        <w:rPr>
          <w:rFonts w:ascii="PMingLiU-ExtB" w:hAnsi="PMingLiU-ExtB" w:hint="eastAsia"/>
          <w:sz w:val="24"/>
          <w:szCs w:val="24"/>
        </w:rPr>
        <w:t>而且现在外网对国内封锁的日趋紧张使许多国外的论文资源</w:t>
      </w:r>
      <w:r w:rsidR="006B23FB">
        <w:rPr>
          <w:rFonts w:ascii="PMingLiU-ExtB" w:hAnsi="PMingLiU-ExtB" w:hint="eastAsia"/>
          <w:sz w:val="24"/>
          <w:szCs w:val="24"/>
        </w:rPr>
        <w:t>不便于国内学者和读者的</w:t>
      </w:r>
      <w:r w:rsidR="00CC53B7">
        <w:rPr>
          <w:rFonts w:ascii="PMingLiU-ExtB" w:hAnsi="PMingLiU-ExtB" w:hint="eastAsia"/>
          <w:sz w:val="24"/>
          <w:szCs w:val="24"/>
        </w:rPr>
        <w:t>利用。</w:t>
      </w:r>
    </w:p>
    <w:p w14:paraId="4D68F834" w14:textId="7864535F" w:rsidR="00CC53B7" w:rsidRDefault="00CC53B7" w:rsidP="00307D1D">
      <w:pPr>
        <w:rPr>
          <w:rFonts w:ascii="PMingLiU-ExtB" w:hAnsi="PMingLiU-ExtB"/>
          <w:sz w:val="24"/>
          <w:szCs w:val="24"/>
        </w:rPr>
      </w:pPr>
      <w:r>
        <w:rPr>
          <w:rFonts w:ascii="PMingLiU-ExtB" w:hAnsi="PMingLiU-ExtB"/>
          <w:sz w:val="24"/>
          <w:szCs w:val="24"/>
        </w:rPr>
        <w:tab/>
      </w:r>
      <w:r>
        <w:rPr>
          <w:rFonts w:ascii="PMingLiU-ExtB" w:hAnsi="PMingLiU-ExtB" w:hint="eastAsia"/>
          <w:sz w:val="24"/>
          <w:szCs w:val="24"/>
        </w:rPr>
        <w:t>本产品定位：自主开发的多远化专业信息交流平台，支持定向</w:t>
      </w:r>
      <w:r>
        <w:rPr>
          <w:rFonts w:ascii="PMingLiU-ExtB" w:hAnsi="PMingLiU-ExtB" w:hint="eastAsia"/>
          <w:sz w:val="24"/>
          <w:szCs w:val="24"/>
        </w:rPr>
        <w:t>vpn</w:t>
      </w:r>
      <w:r>
        <w:rPr>
          <w:rFonts w:ascii="PMingLiU-ExtB" w:hAnsi="PMingLiU-ExtB" w:hint="eastAsia"/>
          <w:sz w:val="24"/>
          <w:szCs w:val="24"/>
        </w:rPr>
        <w:t>进行论文查询下载，数据下载等多功能，专业知识交流</w:t>
      </w:r>
      <w:r>
        <w:rPr>
          <w:rFonts w:ascii="PMingLiU-ExtB" w:hAnsi="PMingLiU-ExtB" w:hint="eastAsia"/>
          <w:sz w:val="24"/>
          <w:szCs w:val="24"/>
        </w:rPr>
        <w:t>app</w:t>
      </w:r>
      <w:r w:rsidR="003D5C7F">
        <w:rPr>
          <w:rFonts w:ascii="PMingLiU-ExtB" w:hAnsi="PMingLiU-ExtB" w:hint="eastAsia"/>
          <w:sz w:val="24"/>
          <w:szCs w:val="24"/>
        </w:rPr>
        <w:t>此方案的优点是：</w:t>
      </w:r>
    </w:p>
    <w:p w14:paraId="3BDF4FB5" w14:textId="085EC8DF" w:rsidR="003D5C7F" w:rsidRDefault="003D5C7F" w:rsidP="00307D1D">
      <w:pPr>
        <w:rPr>
          <w:rFonts w:ascii="PMingLiU-ExtB" w:hAnsi="PMingLiU-ExtB"/>
          <w:sz w:val="24"/>
          <w:szCs w:val="24"/>
        </w:rPr>
      </w:pPr>
      <w:r>
        <w:rPr>
          <w:rFonts w:ascii="PMingLiU-ExtB" w:hAnsi="PMingLiU-ExtB"/>
          <w:sz w:val="24"/>
          <w:szCs w:val="24"/>
        </w:rPr>
        <w:tab/>
      </w:r>
      <w:r>
        <w:rPr>
          <w:rFonts w:ascii="PMingLiU-ExtB" w:hAnsi="PMingLiU-ExtB" w:hint="eastAsia"/>
          <w:sz w:val="24"/>
          <w:szCs w:val="24"/>
        </w:rPr>
        <w:t>可以解决专业工作者的专业问题</w:t>
      </w:r>
    </w:p>
    <w:p w14:paraId="44700EF0" w14:textId="374CCEE1" w:rsidR="003D5C7F" w:rsidRDefault="003D5C7F" w:rsidP="00307D1D">
      <w:pPr>
        <w:rPr>
          <w:rFonts w:ascii="PMingLiU-ExtB" w:hAnsi="PMingLiU-ExtB"/>
          <w:sz w:val="24"/>
          <w:szCs w:val="24"/>
        </w:rPr>
      </w:pPr>
      <w:r>
        <w:rPr>
          <w:rFonts w:ascii="PMingLiU-ExtB" w:hAnsi="PMingLiU-ExtB"/>
          <w:sz w:val="24"/>
          <w:szCs w:val="24"/>
        </w:rPr>
        <w:tab/>
      </w:r>
      <w:r>
        <w:rPr>
          <w:rFonts w:ascii="PMingLiU-ExtB" w:hAnsi="PMingLiU-ExtB" w:hint="eastAsia"/>
          <w:sz w:val="24"/>
          <w:szCs w:val="24"/>
        </w:rPr>
        <w:t>可以下载专业数据集</w:t>
      </w:r>
    </w:p>
    <w:p w14:paraId="6B1AA9BB" w14:textId="18A96C9A" w:rsidR="003D5C7F" w:rsidRDefault="003D5C7F" w:rsidP="00307D1D">
      <w:pPr>
        <w:rPr>
          <w:rFonts w:ascii="PMingLiU-ExtB" w:hAnsi="PMingLiU-ExtB"/>
          <w:sz w:val="24"/>
          <w:szCs w:val="24"/>
        </w:rPr>
      </w:pPr>
      <w:r>
        <w:rPr>
          <w:rFonts w:ascii="PMingLiU-ExtB" w:hAnsi="PMingLiU-ExtB"/>
          <w:sz w:val="24"/>
          <w:szCs w:val="24"/>
        </w:rPr>
        <w:tab/>
      </w:r>
      <w:r>
        <w:rPr>
          <w:rFonts w:ascii="PMingLiU-ExtB" w:hAnsi="PMingLiU-ExtB" w:hint="eastAsia"/>
          <w:sz w:val="24"/>
          <w:szCs w:val="24"/>
        </w:rPr>
        <w:t>可以查询专业性论文</w:t>
      </w:r>
    </w:p>
    <w:p w14:paraId="7C75660C" w14:textId="565CDF13" w:rsidR="003D5C7F" w:rsidRDefault="003D5C7F" w:rsidP="00307D1D">
      <w:pPr>
        <w:rPr>
          <w:rFonts w:ascii="PMingLiU-ExtB" w:hAnsi="PMingLiU-ExtB"/>
          <w:sz w:val="24"/>
          <w:szCs w:val="24"/>
        </w:rPr>
      </w:pPr>
      <w:r>
        <w:rPr>
          <w:rFonts w:ascii="PMingLiU-ExtB" w:hAnsi="PMingLiU-ExtB"/>
          <w:sz w:val="24"/>
          <w:szCs w:val="24"/>
        </w:rPr>
        <w:tab/>
      </w:r>
      <w:r>
        <w:rPr>
          <w:rFonts w:ascii="PMingLiU-ExtB" w:hAnsi="PMingLiU-ExtB" w:hint="eastAsia"/>
          <w:sz w:val="24"/>
          <w:szCs w:val="24"/>
        </w:rPr>
        <w:t>相同产品少，竞争</w:t>
      </w:r>
      <w:r w:rsidR="006B23FB">
        <w:rPr>
          <w:rFonts w:ascii="PMingLiU-ExtB" w:hAnsi="PMingLiU-ExtB" w:hint="eastAsia"/>
          <w:sz w:val="24"/>
          <w:szCs w:val="24"/>
        </w:rPr>
        <w:t>压力小</w:t>
      </w:r>
    </w:p>
    <w:p w14:paraId="43E6C840" w14:textId="57128FFF" w:rsidR="006B23FB" w:rsidRDefault="006B23FB" w:rsidP="00307D1D">
      <w:pPr>
        <w:rPr>
          <w:rFonts w:ascii="PMingLiU-ExtB" w:hAnsi="PMingLiU-ExtB"/>
          <w:sz w:val="24"/>
          <w:szCs w:val="24"/>
        </w:rPr>
      </w:pPr>
      <w:r>
        <w:rPr>
          <w:rFonts w:ascii="PMingLiU-ExtB" w:hAnsi="PMingLiU-ExtB" w:hint="eastAsia"/>
          <w:sz w:val="24"/>
          <w:szCs w:val="24"/>
        </w:rPr>
        <w:t xml:space="preserve"> </w:t>
      </w:r>
      <w:r>
        <w:rPr>
          <w:rFonts w:ascii="PMingLiU-ExtB" w:hAnsi="PMingLiU-ExtB"/>
          <w:sz w:val="24"/>
          <w:szCs w:val="24"/>
        </w:rPr>
        <w:t xml:space="preserve">   </w:t>
      </w:r>
      <w:r>
        <w:rPr>
          <w:rFonts w:ascii="PMingLiU-ExtB" w:hAnsi="PMingLiU-ExtB" w:hint="eastAsia"/>
          <w:sz w:val="24"/>
          <w:szCs w:val="24"/>
        </w:rPr>
        <w:t>适应人群广泛</w:t>
      </w:r>
    </w:p>
    <w:p w14:paraId="35C6295A" w14:textId="0E2D291B" w:rsidR="00297A7A" w:rsidRDefault="00297A7A" w:rsidP="00307D1D">
      <w:pPr>
        <w:rPr>
          <w:rFonts w:ascii="PMingLiU-ExtB" w:hAnsi="PMingLiU-ExtB"/>
          <w:sz w:val="24"/>
          <w:szCs w:val="24"/>
        </w:rPr>
      </w:pPr>
    </w:p>
    <w:p w14:paraId="758EA841" w14:textId="7CD9AF55" w:rsidR="00297A7A" w:rsidRDefault="00297A7A" w:rsidP="00307D1D">
      <w:pPr>
        <w:rPr>
          <w:rFonts w:ascii="PMingLiU-ExtB" w:hAnsi="PMingLiU-ExtB"/>
          <w:sz w:val="24"/>
          <w:szCs w:val="24"/>
        </w:rPr>
      </w:pPr>
    </w:p>
    <w:p w14:paraId="46285B78" w14:textId="1549F3B9" w:rsidR="00297A7A" w:rsidRDefault="00297A7A" w:rsidP="00307D1D">
      <w:pPr>
        <w:rPr>
          <w:rFonts w:ascii="PMingLiU-ExtB" w:hAnsi="PMingLiU-ExtB"/>
          <w:sz w:val="24"/>
          <w:szCs w:val="24"/>
        </w:rPr>
      </w:pPr>
    </w:p>
    <w:p w14:paraId="5117AD9D" w14:textId="146C3CB9" w:rsidR="00297A7A" w:rsidRDefault="00297A7A" w:rsidP="00307D1D">
      <w:pPr>
        <w:rPr>
          <w:rFonts w:ascii="PMingLiU-ExtB" w:hAnsi="PMingLiU-ExtB"/>
          <w:sz w:val="24"/>
          <w:szCs w:val="24"/>
        </w:rPr>
      </w:pPr>
    </w:p>
    <w:p w14:paraId="7A7544AD" w14:textId="77777777" w:rsidR="00297A7A" w:rsidRDefault="00297A7A" w:rsidP="00307D1D">
      <w:pPr>
        <w:rPr>
          <w:rFonts w:ascii="PMingLiU-ExtB" w:hAnsi="PMingLiU-ExtB"/>
          <w:sz w:val="24"/>
          <w:szCs w:val="24"/>
        </w:rPr>
      </w:pPr>
    </w:p>
    <w:p w14:paraId="20DF7F09" w14:textId="7FD8A697" w:rsidR="001D5013" w:rsidRPr="00297A7A" w:rsidRDefault="001D5013" w:rsidP="001D5013">
      <w:pPr>
        <w:pStyle w:val="a9"/>
        <w:numPr>
          <w:ilvl w:val="0"/>
          <w:numId w:val="2"/>
        </w:numPr>
        <w:ind w:firstLineChars="0"/>
        <w:rPr>
          <w:rFonts w:ascii="PMingLiU-ExtB" w:hAnsi="PMingLiU-ExtB"/>
          <w:sz w:val="24"/>
          <w:szCs w:val="24"/>
        </w:rPr>
      </w:pPr>
      <w:r>
        <w:rPr>
          <w:rFonts w:ascii="PMingLiU-ExtB" w:hAnsi="PMingLiU-ExtB" w:hint="eastAsia"/>
          <w:b/>
          <w:bCs/>
          <w:sz w:val="44"/>
          <w:szCs w:val="44"/>
          <w:highlight w:val="lightGray"/>
        </w:rPr>
        <w:t>项目主要过程及可交付成果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102"/>
        <w:gridCol w:w="1595"/>
        <w:gridCol w:w="1652"/>
        <w:gridCol w:w="1414"/>
        <w:gridCol w:w="2113"/>
      </w:tblGrid>
      <w:tr w:rsidR="0022096D" w14:paraId="2D649B04" w14:textId="77777777" w:rsidTr="00F46255">
        <w:tc>
          <w:tcPr>
            <w:tcW w:w="1102" w:type="dxa"/>
          </w:tcPr>
          <w:p w14:paraId="44D29D61" w14:textId="41C44018" w:rsidR="002A05D2" w:rsidRDefault="00F46255" w:rsidP="003B07E7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595" w:type="dxa"/>
          </w:tcPr>
          <w:p w14:paraId="5EEC6AA7" w14:textId="77777777" w:rsidR="00F46255" w:rsidRDefault="00F46255" w:rsidP="003B07E7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2" w:type="dxa"/>
          </w:tcPr>
          <w:p w14:paraId="2EC46F65" w14:textId="77777777" w:rsidR="00F46255" w:rsidRDefault="00F46255" w:rsidP="003B07E7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4" w:type="dxa"/>
          </w:tcPr>
          <w:p w14:paraId="40F250A8" w14:textId="77777777" w:rsidR="00F46255" w:rsidRDefault="00F46255" w:rsidP="003B07E7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13" w:type="dxa"/>
          </w:tcPr>
          <w:p w14:paraId="2B0D0424" w14:textId="77777777" w:rsidR="00F46255" w:rsidRDefault="00F46255" w:rsidP="003B07E7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22096D" w14:paraId="41E98AE4" w14:textId="77777777" w:rsidTr="00F46255">
        <w:tc>
          <w:tcPr>
            <w:tcW w:w="1102" w:type="dxa"/>
            <w:vMerge w:val="restart"/>
          </w:tcPr>
          <w:p w14:paraId="248A3F99" w14:textId="3E4BF4ED" w:rsidR="00E94ED0" w:rsidRDefault="00E94ED0" w:rsidP="002A05D2">
            <w:pPr>
              <w:jc w:val="center"/>
            </w:pPr>
            <w:r>
              <w:rPr>
                <w:rFonts w:hint="eastAsia"/>
              </w:rPr>
              <w:t>论证</w:t>
            </w:r>
          </w:p>
        </w:tc>
        <w:tc>
          <w:tcPr>
            <w:tcW w:w="1595" w:type="dxa"/>
          </w:tcPr>
          <w:p w14:paraId="66B69F41" w14:textId="3D5DCF4F" w:rsidR="00E94ED0" w:rsidRDefault="00E94ED0" w:rsidP="003B07E7">
            <w:pPr>
              <w:jc w:val="left"/>
            </w:pPr>
            <w:r>
              <w:rPr>
                <w:rFonts w:hint="eastAsia"/>
              </w:rPr>
              <w:t>项目愿景</w:t>
            </w:r>
          </w:p>
        </w:tc>
        <w:tc>
          <w:tcPr>
            <w:tcW w:w="1652" w:type="dxa"/>
          </w:tcPr>
          <w:p w14:paraId="0708762E" w14:textId="77777777" w:rsidR="00E94ED0" w:rsidRDefault="00E94ED0" w:rsidP="003B07E7">
            <w:pPr>
              <w:jc w:val="left"/>
            </w:pPr>
          </w:p>
        </w:tc>
        <w:tc>
          <w:tcPr>
            <w:tcW w:w="1414" w:type="dxa"/>
          </w:tcPr>
          <w:p w14:paraId="6AAA75F6" w14:textId="77777777" w:rsidR="00E94ED0" w:rsidRDefault="00E94ED0" w:rsidP="003B07E7">
            <w:pPr>
              <w:jc w:val="left"/>
            </w:pPr>
          </w:p>
        </w:tc>
        <w:tc>
          <w:tcPr>
            <w:tcW w:w="2113" w:type="dxa"/>
            <w:vMerge w:val="restart"/>
          </w:tcPr>
          <w:p w14:paraId="287C4180" w14:textId="426E3D2A" w:rsidR="00E94ED0" w:rsidRDefault="00E94ED0" w:rsidP="003B07E7">
            <w:pPr>
              <w:jc w:val="left"/>
            </w:pPr>
            <w:r>
              <w:rPr>
                <w:rFonts w:hint="eastAsia"/>
              </w:rPr>
              <w:t>愿景，问题描述文档，用户分析文档，资源分析文档，收益分析文档，项目原型</w:t>
            </w:r>
          </w:p>
        </w:tc>
      </w:tr>
      <w:tr w:rsidR="0022096D" w14:paraId="5FD591F0" w14:textId="77777777" w:rsidTr="00F46255">
        <w:tc>
          <w:tcPr>
            <w:tcW w:w="1102" w:type="dxa"/>
            <w:vMerge/>
          </w:tcPr>
          <w:p w14:paraId="27F3DC5A" w14:textId="77777777" w:rsidR="00E94ED0" w:rsidRDefault="00E94ED0" w:rsidP="002A05D2">
            <w:pPr>
              <w:jc w:val="center"/>
            </w:pPr>
          </w:p>
        </w:tc>
        <w:tc>
          <w:tcPr>
            <w:tcW w:w="1595" w:type="dxa"/>
          </w:tcPr>
          <w:p w14:paraId="51593126" w14:textId="19FC34BD" w:rsidR="00E94ED0" w:rsidRDefault="00E94ED0" w:rsidP="003B07E7">
            <w:pPr>
              <w:jc w:val="left"/>
            </w:pPr>
            <w:r>
              <w:rPr>
                <w:rFonts w:hint="eastAsia"/>
              </w:rPr>
              <w:t>商业机会</w:t>
            </w:r>
          </w:p>
        </w:tc>
        <w:tc>
          <w:tcPr>
            <w:tcW w:w="1652" w:type="dxa"/>
          </w:tcPr>
          <w:p w14:paraId="65BF7171" w14:textId="77777777" w:rsidR="00E94ED0" w:rsidRDefault="00E94ED0" w:rsidP="003B07E7">
            <w:pPr>
              <w:jc w:val="left"/>
            </w:pPr>
          </w:p>
        </w:tc>
        <w:tc>
          <w:tcPr>
            <w:tcW w:w="1414" w:type="dxa"/>
          </w:tcPr>
          <w:p w14:paraId="7C6FF8CE" w14:textId="77777777" w:rsidR="00E94ED0" w:rsidRDefault="00E94ED0" w:rsidP="003B07E7">
            <w:pPr>
              <w:jc w:val="left"/>
            </w:pPr>
          </w:p>
        </w:tc>
        <w:tc>
          <w:tcPr>
            <w:tcW w:w="2113" w:type="dxa"/>
            <w:vMerge/>
          </w:tcPr>
          <w:p w14:paraId="6EA8E13B" w14:textId="77777777" w:rsidR="00E94ED0" w:rsidRDefault="00E94ED0" w:rsidP="003B07E7">
            <w:pPr>
              <w:jc w:val="left"/>
            </w:pPr>
          </w:p>
        </w:tc>
      </w:tr>
      <w:tr w:rsidR="0022096D" w14:paraId="3C468354" w14:textId="77777777" w:rsidTr="00F46255">
        <w:tc>
          <w:tcPr>
            <w:tcW w:w="1102" w:type="dxa"/>
            <w:vMerge/>
          </w:tcPr>
          <w:p w14:paraId="7C8FAEB2" w14:textId="77777777" w:rsidR="00E94ED0" w:rsidRDefault="00E94ED0" w:rsidP="002A05D2">
            <w:pPr>
              <w:jc w:val="center"/>
            </w:pPr>
          </w:p>
        </w:tc>
        <w:tc>
          <w:tcPr>
            <w:tcW w:w="1595" w:type="dxa"/>
          </w:tcPr>
          <w:p w14:paraId="2F2DCBB7" w14:textId="2F723164" w:rsidR="00E94ED0" w:rsidRDefault="00E94ED0" w:rsidP="003B07E7">
            <w:pPr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652" w:type="dxa"/>
          </w:tcPr>
          <w:p w14:paraId="0AECF86F" w14:textId="77777777" w:rsidR="00E94ED0" w:rsidRDefault="00E94ED0" w:rsidP="003B07E7">
            <w:pPr>
              <w:jc w:val="left"/>
            </w:pPr>
          </w:p>
        </w:tc>
        <w:tc>
          <w:tcPr>
            <w:tcW w:w="1414" w:type="dxa"/>
          </w:tcPr>
          <w:p w14:paraId="400382B5" w14:textId="77777777" w:rsidR="00E94ED0" w:rsidRDefault="00E94ED0" w:rsidP="003B07E7">
            <w:pPr>
              <w:jc w:val="left"/>
            </w:pPr>
          </w:p>
        </w:tc>
        <w:tc>
          <w:tcPr>
            <w:tcW w:w="2113" w:type="dxa"/>
            <w:vMerge/>
          </w:tcPr>
          <w:p w14:paraId="61BA1F10" w14:textId="77777777" w:rsidR="00E94ED0" w:rsidRDefault="00E94ED0" w:rsidP="003B07E7">
            <w:pPr>
              <w:jc w:val="left"/>
            </w:pPr>
          </w:p>
        </w:tc>
      </w:tr>
      <w:tr w:rsidR="0022096D" w14:paraId="0C2B2D9C" w14:textId="77777777" w:rsidTr="00F46255">
        <w:tc>
          <w:tcPr>
            <w:tcW w:w="1102" w:type="dxa"/>
            <w:vMerge/>
          </w:tcPr>
          <w:p w14:paraId="1897A9AD" w14:textId="77777777" w:rsidR="00E94ED0" w:rsidRDefault="00E94ED0" w:rsidP="002A05D2">
            <w:pPr>
              <w:jc w:val="center"/>
            </w:pPr>
          </w:p>
        </w:tc>
        <w:tc>
          <w:tcPr>
            <w:tcW w:w="1595" w:type="dxa"/>
          </w:tcPr>
          <w:p w14:paraId="0D55118A" w14:textId="3A185FF1" w:rsidR="00E94ED0" w:rsidRDefault="00E94ED0" w:rsidP="003B07E7">
            <w:pPr>
              <w:jc w:val="left"/>
            </w:pPr>
            <w:r>
              <w:rPr>
                <w:rFonts w:hint="eastAsia"/>
              </w:rPr>
              <w:t>用户分析</w:t>
            </w:r>
          </w:p>
        </w:tc>
        <w:tc>
          <w:tcPr>
            <w:tcW w:w="1652" w:type="dxa"/>
          </w:tcPr>
          <w:p w14:paraId="138E9DBF" w14:textId="77777777" w:rsidR="00E94ED0" w:rsidRDefault="00E94ED0" w:rsidP="003B07E7">
            <w:pPr>
              <w:jc w:val="left"/>
            </w:pPr>
          </w:p>
        </w:tc>
        <w:tc>
          <w:tcPr>
            <w:tcW w:w="1414" w:type="dxa"/>
          </w:tcPr>
          <w:p w14:paraId="61466E38" w14:textId="77777777" w:rsidR="00E94ED0" w:rsidRDefault="00E94ED0" w:rsidP="003B07E7">
            <w:pPr>
              <w:jc w:val="left"/>
            </w:pPr>
          </w:p>
        </w:tc>
        <w:tc>
          <w:tcPr>
            <w:tcW w:w="2113" w:type="dxa"/>
            <w:vMerge/>
          </w:tcPr>
          <w:p w14:paraId="65FF3F45" w14:textId="77777777" w:rsidR="00E94ED0" w:rsidRDefault="00E94ED0" w:rsidP="003B07E7">
            <w:pPr>
              <w:jc w:val="left"/>
            </w:pPr>
          </w:p>
        </w:tc>
      </w:tr>
      <w:tr w:rsidR="0022096D" w14:paraId="295E1583" w14:textId="77777777" w:rsidTr="00F46255">
        <w:tc>
          <w:tcPr>
            <w:tcW w:w="1102" w:type="dxa"/>
            <w:vMerge/>
          </w:tcPr>
          <w:p w14:paraId="5054184B" w14:textId="77777777" w:rsidR="00E94ED0" w:rsidRDefault="00E94ED0" w:rsidP="002A05D2">
            <w:pPr>
              <w:jc w:val="center"/>
            </w:pPr>
          </w:p>
        </w:tc>
        <w:tc>
          <w:tcPr>
            <w:tcW w:w="1595" w:type="dxa"/>
          </w:tcPr>
          <w:p w14:paraId="4534D72D" w14:textId="4CCCC203" w:rsidR="00E94ED0" w:rsidRDefault="00E94ED0" w:rsidP="003B07E7">
            <w:pPr>
              <w:jc w:val="left"/>
            </w:pPr>
            <w:r>
              <w:rPr>
                <w:rFonts w:hint="eastAsia"/>
              </w:rPr>
              <w:t>技术可行性分析</w:t>
            </w:r>
          </w:p>
        </w:tc>
        <w:tc>
          <w:tcPr>
            <w:tcW w:w="1652" w:type="dxa"/>
          </w:tcPr>
          <w:p w14:paraId="172FC2B3" w14:textId="77777777" w:rsidR="00E94ED0" w:rsidRDefault="00E94ED0" w:rsidP="003B07E7">
            <w:pPr>
              <w:jc w:val="left"/>
            </w:pPr>
          </w:p>
        </w:tc>
        <w:tc>
          <w:tcPr>
            <w:tcW w:w="1414" w:type="dxa"/>
          </w:tcPr>
          <w:p w14:paraId="1E4D0F57" w14:textId="77777777" w:rsidR="00E94ED0" w:rsidRDefault="00E94ED0" w:rsidP="003B07E7">
            <w:pPr>
              <w:jc w:val="left"/>
            </w:pPr>
          </w:p>
        </w:tc>
        <w:tc>
          <w:tcPr>
            <w:tcW w:w="2113" w:type="dxa"/>
            <w:vMerge/>
          </w:tcPr>
          <w:p w14:paraId="0D524CEF" w14:textId="77777777" w:rsidR="00E94ED0" w:rsidRDefault="00E94ED0" w:rsidP="003B07E7">
            <w:pPr>
              <w:jc w:val="left"/>
            </w:pPr>
          </w:p>
        </w:tc>
      </w:tr>
      <w:tr w:rsidR="0022096D" w14:paraId="30BBC8EC" w14:textId="77777777" w:rsidTr="00F46255">
        <w:tc>
          <w:tcPr>
            <w:tcW w:w="1102" w:type="dxa"/>
            <w:vMerge/>
          </w:tcPr>
          <w:p w14:paraId="3C7A4129" w14:textId="77777777" w:rsidR="00E94ED0" w:rsidRDefault="00E94ED0" w:rsidP="002A05D2">
            <w:pPr>
              <w:jc w:val="center"/>
            </w:pPr>
          </w:p>
        </w:tc>
        <w:tc>
          <w:tcPr>
            <w:tcW w:w="1595" w:type="dxa"/>
          </w:tcPr>
          <w:p w14:paraId="39228794" w14:textId="22077E5E" w:rsidR="00E94ED0" w:rsidRDefault="00E94ED0" w:rsidP="003B07E7">
            <w:pPr>
              <w:jc w:val="left"/>
            </w:pPr>
            <w:r>
              <w:rPr>
                <w:rFonts w:hint="eastAsia"/>
              </w:rPr>
              <w:t>资源分析</w:t>
            </w:r>
          </w:p>
        </w:tc>
        <w:tc>
          <w:tcPr>
            <w:tcW w:w="1652" w:type="dxa"/>
          </w:tcPr>
          <w:p w14:paraId="7CB80FC1" w14:textId="77777777" w:rsidR="00E94ED0" w:rsidRDefault="00E94ED0" w:rsidP="003B07E7">
            <w:pPr>
              <w:jc w:val="left"/>
            </w:pPr>
          </w:p>
        </w:tc>
        <w:tc>
          <w:tcPr>
            <w:tcW w:w="1414" w:type="dxa"/>
          </w:tcPr>
          <w:p w14:paraId="3C415AE5" w14:textId="77777777" w:rsidR="00E94ED0" w:rsidRDefault="00E94ED0" w:rsidP="003B07E7">
            <w:pPr>
              <w:jc w:val="left"/>
            </w:pPr>
          </w:p>
        </w:tc>
        <w:tc>
          <w:tcPr>
            <w:tcW w:w="2113" w:type="dxa"/>
            <w:vMerge/>
          </w:tcPr>
          <w:p w14:paraId="3248DFBB" w14:textId="77777777" w:rsidR="00E94ED0" w:rsidRDefault="00E94ED0" w:rsidP="003B07E7">
            <w:pPr>
              <w:jc w:val="left"/>
            </w:pPr>
          </w:p>
        </w:tc>
      </w:tr>
      <w:tr w:rsidR="0022096D" w14:paraId="51FE1263" w14:textId="77777777" w:rsidTr="00F46255">
        <w:tc>
          <w:tcPr>
            <w:tcW w:w="1102" w:type="dxa"/>
            <w:vMerge/>
          </w:tcPr>
          <w:p w14:paraId="50B1B517" w14:textId="77777777" w:rsidR="00E94ED0" w:rsidRDefault="00E94ED0" w:rsidP="002A05D2">
            <w:pPr>
              <w:jc w:val="center"/>
            </w:pPr>
          </w:p>
        </w:tc>
        <w:tc>
          <w:tcPr>
            <w:tcW w:w="1595" w:type="dxa"/>
          </w:tcPr>
          <w:p w14:paraId="4C7D0D32" w14:textId="622382E1" w:rsidR="00E94ED0" w:rsidRDefault="00E94ED0" w:rsidP="003B07E7">
            <w:pPr>
              <w:jc w:val="left"/>
            </w:pPr>
            <w:r>
              <w:rPr>
                <w:rFonts w:hint="eastAsia"/>
              </w:rPr>
              <w:t>收益分析</w:t>
            </w:r>
          </w:p>
        </w:tc>
        <w:tc>
          <w:tcPr>
            <w:tcW w:w="1652" w:type="dxa"/>
          </w:tcPr>
          <w:p w14:paraId="747008D5" w14:textId="77777777" w:rsidR="00E94ED0" w:rsidRDefault="00E94ED0" w:rsidP="003B07E7">
            <w:pPr>
              <w:jc w:val="left"/>
            </w:pPr>
          </w:p>
        </w:tc>
        <w:tc>
          <w:tcPr>
            <w:tcW w:w="1414" w:type="dxa"/>
          </w:tcPr>
          <w:p w14:paraId="090FD323" w14:textId="77777777" w:rsidR="00E94ED0" w:rsidRDefault="00E94ED0" w:rsidP="003B07E7">
            <w:pPr>
              <w:jc w:val="left"/>
            </w:pPr>
          </w:p>
        </w:tc>
        <w:tc>
          <w:tcPr>
            <w:tcW w:w="2113" w:type="dxa"/>
            <w:vMerge/>
          </w:tcPr>
          <w:p w14:paraId="3F238DA7" w14:textId="77777777" w:rsidR="00E94ED0" w:rsidRDefault="00E94ED0" w:rsidP="003B07E7">
            <w:pPr>
              <w:jc w:val="left"/>
            </w:pPr>
          </w:p>
        </w:tc>
      </w:tr>
      <w:tr w:rsidR="0022096D" w14:paraId="7BC6ABE3" w14:textId="77777777" w:rsidTr="00F46255">
        <w:tc>
          <w:tcPr>
            <w:tcW w:w="1102" w:type="dxa"/>
            <w:vMerge/>
          </w:tcPr>
          <w:p w14:paraId="079E813C" w14:textId="77777777" w:rsidR="00E94ED0" w:rsidRDefault="00E94ED0" w:rsidP="002A05D2">
            <w:pPr>
              <w:jc w:val="center"/>
            </w:pPr>
          </w:p>
        </w:tc>
        <w:tc>
          <w:tcPr>
            <w:tcW w:w="1595" w:type="dxa"/>
          </w:tcPr>
          <w:p w14:paraId="66D08A00" w14:textId="64256443" w:rsidR="00E94ED0" w:rsidRDefault="00E94ED0" w:rsidP="003B07E7">
            <w:pPr>
              <w:jc w:val="left"/>
            </w:pPr>
            <w:r>
              <w:rPr>
                <w:rFonts w:hint="eastAsia"/>
              </w:rPr>
              <w:t>墨刀原型</w:t>
            </w:r>
          </w:p>
        </w:tc>
        <w:tc>
          <w:tcPr>
            <w:tcW w:w="1652" w:type="dxa"/>
          </w:tcPr>
          <w:p w14:paraId="694B0C79" w14:textId="77777777" w:rsidR="00E94ED0" w:rsidRDefault="00E94ED0" w:rsidP="003B07E7">
            <w:pPr>
              <w:jc w:val="left"/>
            </w:pPr>
          </w:p>
        </w:tc>
        <w:tc>
          <w:tcPr>
            <w:tcW w:w="1414" w:type="dxa"/>
          </w:tcPr>
          <w:p w14:paraId="7F2A5C10" w14:textId="77777777" w:rsidR="00E94ED0" w:rsidRDefault="00E94ED0" w:rsidP="003B07E7">
            <w:pPr>
              <w:jc w:val="left"/>
            </w:pPr>
          </w:p>
        </w:tc>
        <w:tc>
          <w:tcPr>
            <w:tcW w:w="2113" w:type="dxa"/>
            <w:vMerge/>
          </w:tcPr>
          <w:p w14:paraId="171AD76A" w14:textId="77777777" w:rsidR="00E94ED0" w:rsidRDefault="00E94ED0" w:rsidP="003B07E7">
            <w:pPr>
              <w:jc w:val="left"/>
            </w:pPr>
          </w:p>
        </w:tc>
      </w:tr>
      <w:tr w:rsidR="0022096D" w14:paraId="338969D1" w14:textId="77777777" w:rsidTr="00F46255">
        <w:tc>
          <w:tcPr>
            <w:tcW w:w="1102" w:type="dxa"/>
            <w:vMerge w:val="restart"/>
          </w:tcPr>
          <w:p w14:paraId="079BBC4D" w14:textId="77777777" w:rsidR="00F46255" w:rsidRDefault="00F46255" w:rsidP="003B07E7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595" w:type="dxa"/>
          </w:tcPr>
          <w:p w14:paraId="7C939343" w14:textId="77777777" w:rsidR="00F46255" w:rsidRDefault="00F46255" w:rsidP="003B07E7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2" w:type="dxa"/>
          </w:tcPr>
          <w:p w14:paraId="44856182" w14:textId="1ADDC4F7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4BFA8EEB" w14:textId="48DA04AE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 w:val="restart"/>
          </w:tcPr>
          <w:p w14:paraId="6649AD47" w14:textId="77777777" w:rsidR="00F46255" w:rsidRDefault="00F46255" w:rsidP="003B07E7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22096D" w14:paraId="798D258D" w14:textId="77777777" w:rsidTr="00F46255">
        <w:tc>
          <w:tcPr>
            <w:tcW w:w="1102" w:type="dxa"/>
            <w:vMerge/>
          </w:tcPr>
          <w:p w14:paraId="39AD356B" w14:textId="77777777" w:rsidR="00F46255" w:rsidRDefault="00F46255" w:rsidP="003B07E7">
            <w:pPr>
              <w:jc w:val="left"/>
            </w:pPr>
          </w:p>
        </w:tc>
        <w:tc>
          <w:tcPr>
            <w:tcW w:w="1595" w:type="dxa"/>
          </w:tcPr>
          <w:p w14:paraId="44E71014" w14:textId="77777777" w:rsidR="00F46255" w:rsidRDefault="00F46255" w:rsidP="003B07E7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2" w:type="dxa"/>
          </w:tcPr>
          <w:p w14:paraId="6F60B0AB" w14:textId="6EF275F4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6B66956B" w14:textId="66A3FD50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597F091B" w14:textId="77777777" w:rsidR="00F46255" w:rsidRDefault="00F46255" w:rsidP="003B07E7">
            <w:pPr>
              <w:jc w:val="left"/>
            </w:pPr>
          </w:p>
        </w:tc>
      </w:tr>
      <w:tr w:rsidR="0022096D" w14:paraId="093FB6B2" w14:textId="77777777" w:rsidTr="00F46255">
        <w:tc>
          <w:tcPr>
            <w:tcW w:w="1102" w:type="dxa"/>
            <w:vMerge/>
          </w:tcPr>
          <w:p w14:paraId="36E67CC6" w14:textId="77777777" w:rsidR="00F46255" w:rsidRDefault="00F46255" w:rsidP="003B07E7">
            <w:pPr>
              <w:jc w:val="left"/>
            </w:pPr>
          </w:p>
        </w:tc>
        <w:tc>
          <w:tcPr>
            <w:tcW w:w="1595" w:type="dxa"/>
          </w:tcPr>
          <w:p w14:paraId="434D76CB" w14:textId="77777777" w:rsidR="00F46255" w:rsidRDefault="00F46255" w:rsidP="003B07E7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2" w:type="dxa"/>
          </w:tcPr>
          <w:p w14:paraId="0DD332CD" w14:textId="3C39C0A7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7A5088E8" w14:textId="0EA0914D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7EA13373" w14:textId="77777777" w:rsidR="00F46255" w:rsidRDefault="00F46255" w:rsidP="003B07E7">
            <w:pPr>
              <w:jc w:val="left"/>
            </w:pPr>
          </w:p>
        </w:tc>
      </w:tr>
      <w:tr w:rsidR="0022096D" w14:paraId="2793CCD1" w14:textId="77777777" w:rsidTr="00F46255">
        <w:tc>
          <w:tcPr>
            <w:tcW w:w="1102" w:type="dxa"/>
            <w:vMerge/>
          </w:tcPr>
          <w:p w14:paraId="6C507E23" w14:textId="77777777" w:rsidR="00F46255" w:rsidRDefault="00F46255" w:rsidP="003B07E7">
            <w:pPr>
              <w:jc w:val="left"/>
            </w:pPr>
          </w:p>
        </w:tc>
        <w:tc>
          <w:tcPr>
            <w:tcW w:w="1595" w:type="dxa"/>
          </w:tcPr>
          <w:p w14:paraId="6703FCBF" w14:textId="77777777" w:rsidR="00F46255" w:rsidRDefault="00F46255" w:rsidP="003B07E7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2" w:type="dxa"/>
          </w:tcPr>
          <w:p w14:paraId="1F042B4B" w14:textId="40F2E727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7DFD920B" w14:textId="419A9524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03D899E0" w14:textId="77777777" w:rsidR="00F46255" w:rsidRDefault="00F46255" w:rsidP="003B07E7">
            <w:pPr>
              <w:jc w:val="left"/>
            </w:pPr>
          </w:p>
        </w:tc>
      </w:tr>
      <w:tr w:rsidR="0022096D" w14:paraId="6BB823DC" w14:textId="77777777" w:rsidTr="00F46255">
        <w:tc>
          <w:tcPr>
            <w:tcW w:w="1102" w:type="dxa"/>
            <w:vMerge/>
          </w:tcPr>
          <w:p w14:paraId="6C25285E" w14:textId="77777777" w:rsidR="00F46255" w:rsidRDefault="00F46255" w:rsidP="003B07E7">
            <w:pPr>
              <w:jc w:val="left"/>
            </w:pPr>
          </w:p>
        </w:tc>
        <w:tc>
          <w:tcPr>
            <w:tcW w:w="1595" w:type="dxa"/>
          </w:tcPr>
          <w:p w14:paraId="688A920F" w14:textId="77777777" w:rsidR="00F46255" w:rsidRDefault="00F46255" w:rsidP="003B07E7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2" w:type="dxa"/>
          </w:tcPr>
          <w:p w14:paraId="271249A7" w14:textId="71C0DEEC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03A05D58" w14:textId="625854FA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3A29ABFF" w14:textId="77777777" w:rsidR="00F46255" w:rsidRDefault="00F46255" w:rsidP="003B07E7">
            <w:pPr>
              <w:jc w:val="left"/>
            </w:pPr>
          </w:p>
        </w:tc>
      </w:tr>
      <w:tr w:rsidR="005B38FC" w14:paraId="3971784C" w14:textId="77777777" w:rsidTr="00F46255">
        <w:tc>
          <w:tcPr>
            <w:tcW w:w="1102" w:type="dxa"/>
            <w:vMerge w:val="restart"/>
          </w:tcPr>
          <w:p w14:paraId="1A08566F" w14:textId="456590D6" w:rsidR="005B38FC" w:rsidRDefault="005B38FC" w:rsidP="003B07E7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595" w:type="dxa"/>
          </w:tcPr>
          <w:p w14:paraId="4CE89719" w14:textId="63DB2AD3" w:rsidR="005B38FC" w:rsidRDefault="005B38FC" w:rsidP="00885792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组建核心团队</w:t>
            </w:r>
          </w:p>
        </w:tc>
        <w:tc>
          <w:tcPr>
            <w:tcW w:w="1652" w:type="dxa"/>
          </w:tcPr>
          <w:p w14:paraId="11F96B75" w14:textId="77777777" w:rsidR="005B38FC" w:rsidRDefault="005B38FC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289C2506" w14:textId="77777777" w:rsidR="005B38FC" w:rsidRDefault="005B38FC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 w:val="restart"/>
          </w:tcPr>
          <w:p w14:paraId="09450F88" w14:textId="7F7A7324" w:rsidR="005B38FC" w:rsidRDefault="005B38FC" w:rsidP="003B07E7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5B38FC" w14:paraId="712656CB" w14:textId="77777777" w:rsidTr="00F46255">
        <w:tc>
          <w:tcPr>
            <w:tcW w:w="1102" w:type="dxa"/>
            <w:vMerge/>
          </w:tcPr>
          <w:p w14:paraId="21948677" w14:textId="1FE8E9FF" w:rsidR="005B38FC" w:rsidRDefault="005B38FC" w:rsidP="003B07E7">
            <w:pPr>
              <w:jc w:val="center"/>
            </w:pPr>
          </w:p>
        </w:tc>
        <w:tc>
          <w:tcPr>
            <w:tcW w:w="1595" w:type="dxa"/>
          </w:tcPr>
          <w:p w14:paraId="59F74D1C" w14:textId="08F7F5A6" w:rsidR="005B38FC" w:rsidRDefault="005B38FC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2" w:type="dxa"/>
          </w:tcPr>
          <w:p w14:paraId="7F5608C1" w14:textId="77777777" w:rsidR="005B38FC" w:rsidRDefault="005B38FC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229ACF4C" w14:textId="77777777" w:rsidR="005B38FC" w:rsidRDefault="005B38FC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280F61C4" w14:textId="386E6DE3" w:rsidR="005B38FC" w:rsidRDefault="005B38FC" w:rsidP="003B07E7">
            <w:pPr>
              <w:jc w:val="left"/>
            </w:pPr>
          </w:p>
        </w:tc>
      </w:tr>
      <w:tr w:rsidR="005B38FC" w14:paraId="17621E5F" w14:textId="77777777" w:rsidTr="00F46255">
        <w:tc>
          <w:tcPr>
            <w:tcW w:w="1102" w:type="dxa"/>
            <w:vMerge/>
          </w:tcPr>
          <w:p w14:paraId="1244A10A" w14:textId="35DECD57" w:rsidR="005B38FC" w:rsidRDefault="005B38FC" w:rsidP="003B07E7">
            <w:pPr>
              <w:jc w:val="center"/>
            </w:pPr>
          </w:p>
        </w:tc>
        <w:tc>
          <w:tcPr>
            <w:tcW w:w="1595" w:type="dxa"/>
          </w:tcPr>
          <w:p w14:paraId="6DE2C8AF" w14:textId="177484D4" w:rsidR="005B38FC" w:rsidRPr="00BB683D" w:rsidRDefault="005B38FC" w:rsidP="008857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里程碑进度计划</w:t>
            </w:r>
          </w:p>
        </w:tc>
        <w:tc>
          <w:tcPr>
            <w:tcW w:w="1652" w:type="dxa"/>
          </w:tcPr>
          <w:p w14:paraId="3039C96D" w14:textId="6AC4D8E3" w:rsidR="005B38FC" w:rsidRPr="00D551FB" w:rsidRDefault="005B38FC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33F12B26" w14:textId="051A9B4D" w:rsidR="005B38FC" w:rsidRPr="00D551FB" w:rsidRDefault="005B38FC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46110E65" w14:textId="02FF5B98" w:rsidR="005B38FC" w:rsidRDefault="005B38FC" w:rsidP="003B07E7">
            <w:pPr>
              <w:jc w:val="left"/>
            </w:pPr>
          </w:p>
        </w:tc>
      </w:tr>
      <w:tr w:rsidR="005B38FC" w14:paraId="1AEBEFEF" w14:textId="77777777" w:rsidTr="00F46255">
        <w:tc>
          <w:tcPr>
            <w:tcW w:w="1102" w:type="dxa"/>
            <w:vMerge/>
          </w:tcPr>
          <w:p w14:paraId="2A33E8A5" w14:textId="77777777" w:rsidR="005B38FC" w:rsidRDefault="005B38FC" w:rsidP="003B07E7">
            <w:pPr>
              <w:jc w:val="left"/>
            </w:pPr>
          </w:p>
        </w:tc>
        <w:tc>
          <w:tcPr>
            <w:tcW w:w="1595" w:type="dxa"/>
          </w:tcPr>
          <w:p w14:paraId="2470DC62" w14:textId="77777777" w:rsidR="005B38FC" w:rsidRPr="00BB683D" w:rsidRDefault="005B38FC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2" w:type="dxa"/>
          </w:tcPr>
          <w:p w14:paraId="18C3584C" w14:textId="767966E7" w:rsidR="005B38FC" w:rsidRPr="00D551FB" w:rsidRDefault="005B38FC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191F1408" w14:textId="5693422D" w:rsidR="005B38FC" w:rsidRPr="00D551FB" w:rsidRDefault="005B38FC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58504821" w14:textId="77777777" w:rsidR="005B38FC" w:rsidRDefault="005B38FC" w:rsidP="003B07E7">
            <w:pPr>
              <w:jc w:val="left"/>
            </w:pPr>
          </w:p>
        </w:tc>
      </w:tr>
      <w:tr w:rsidR="005B38FC" w14:paraId="1FE9EFDD" w14:textId="77777777" w:rsidTr="00F46255">
        <w:tc>
          <w:tcPr>
            <w:tcW w:w="1102" w:type="dxa"/>
            <w:vMerge/>
          </w:tcPr>
          <w:p w14:paraId="68606469" w14:textId="77777777" w:rsidR="005B38FC" w:rsidRDefault="005B38FC" w:rsidP="003B07E7">
            <w:pPr>
              <w:jc w:val="left"/>
            </w:pPr>
          </w:p>
        </w:tc>
        <w:tc>
          <w:tcPr>
            <w:tcW w:w="1595" w:type="dxa"/>
          </w:tcPr>
          <w:p w14:paraId="54F90003" w14:textId="77777777" w:rsidR="005B38FC" w:rsidRDefault="005B38FC" w:rsidP="003B07E7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2" w:type="dxa"/>
          </w:tcPr>
          <w:p w14:paraId="6F825432" w14:textId="28ED974E" w:rsidR="005B38FC" w:rsidRPr="00D551FB" w:rsidRDefault="005B38FC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75E4EB96" w14:textId="49DB4986" w:rsidR="005B38FC" w:rsidRPr="00D551FB" w:rsidRDefault="005B38FC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6A2EC935" w14:textId="77777777" w:rsidR="005B38FC" w:rsidRDefault="005B38FC" w:rsidP="003B07E7">
            <w:pPr>
              <w:jc w:val="left"/>
            </w:pPr>
          </w:p>
        </w:tc>
      </w:tr>
      <w:tr w:rsidR="0022096D" w14:paraId="5CDE6C48" w14:textId="77777777" w:rsidTr="00F46255">
        <w:tc>
          <w:tcPr>
            <w:tcW w:w="1102" w:type="dxa"/>
            <w:vMerge w:val="restart"/>
          </w:tcPr>
          <w:p w14:paraId="6CA3C38E" w14:textId="77777777" w:rsidR="00F46255" w:rsidRDefault="00F46255" w:rsidP="003B07E7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595" w:type="dxa"/>
          </w:tcPr>
          <w:p w14:paraId="6192095B" w14:textId="77777777" w:rsidR="00F46255" w:rsidRPr="00BB683D" w:rsidRDefault="00F46255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2" w:type="dxa"/>
          </w:tcPr>
          <w:p w14:paraId="3A7DE21E" w14:textId="7D9812B3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0A586E9F" w14:textId="1A46620E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 w:val="restart"/>
          </w:tcPr>
          <w:p w14:paraId="7D987571" w14:textId="77777777" w:rsidR="00F46255" w:rsidRDefault="00F46255" w:rsidP="003B07E7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 w:rsidR="0022096D" w14:paraId="2C068C39" w14:textId="77777777" w:rsidTr="00F46255">
        <w:tc>
          <w:tcPr>
            <w:tcW w:w="1102" w:type="dxa"/>
            <w:vMerge/>
          </w:tcPr>
          <w:p w14:paraId="5BECE64A" w14:textId="77777777" w:rsidR="00F46255" w:rsidRDefault="00F46255" w:rsidP="003B07E7">
            <w:pPr>
              <w:jc w:val="left"/>
            </w:pPr>
          </w:p>
        </w:tc>
        <w:tc>
          <w:tcPr>
            <w:tcW w:w="1595" w:type="dxa"/>
          </w:tcPr>
          <w:p w14:paraId="2A4B8072" w14:textId="57C0F66B" w:rsidR="00F46255" w:rsidRPr="00BB683D" w:rsidRDefault="0022096D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规划范围</w:t>
            </w:r>
          </w:p>
        </w:tc>
        <w:tc>
          <w:tcPr>
            <w:tcW w:w="1652" w:type="dxa"/>
          </w:tcPr>
          <w:p w14:paraId="2D8B6DE8" w14:textId="4E2E7BD0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5904249D" w14:textId="3D12B302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0EFD71E1" w14:textId="77777777" w:rsidR="00F46255" w:rsidRDefault="00F46255" w:rsidP="003B07E7">
            <w:pPr>
              <w:jc w:val="left"/>
            </w:pPr>
          </w:p>
        </w:tc>
      </w:tr>
      <w:tr w:rsidR="0022096D" w14:paraId="4F9F48BF" w14:textId="77777777" w:rsidTr="00F46255">
        <w:tc>
          <w:tcPr>
            <w:tcW w:w="1102" w:type="dxa"/>
            <w:vMerge/>
          </w:tcPr>
          <w:p w14:paraId="123E2520" w14:textId="77777777" w:rsidR="00F46255" w:rsidRDefault="00F46255" w:rsidP="003B07E7">
            <w:pPr>
              <w:jc w:val="left"/>
            </w:pPr>
          </w:p>
        </w:tc>
        <w:tc>
          <w:tcPr>
            <w:tcW w:w="1595" w:type="dxa"/>
          </w:tcPr>
          <w:p w14:paraId="7522FBDD" w14:textId="090C156D" w:rsidR="00F46255" w:rsidRPr="00BB683D" w:rsidRDefault="0022096D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规划时间</w:t>
            </w:r>
          </w:p>
        </w:tc>
        <w:tc>
          <w:tcPr>
            <w:tcW w:w="1652" w:type="dxa"/>
          </w:tcPr>
          <w:p w14:paraId="5A2532D0" w14:textId="587A0DBF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601B3432" w14:textId="62843F7E" w:rsidR="00F46255" w:rsidRPr="00D551FB" w:rsidRDefault="00F46255" w:rsidP="005B38F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0EAE4BD1" w14:textId="77777777" w:rsidR="00F46255" w:rsidRDefault="00F46255" w:rsidP="003B07E7">
            <w:pPr>
              <w:jc w:val="left"/>
            </w:pPr>
          </w:p>
        </w:tc>
      </w:tr>
      <w:tr w:rsidR="0022096D" w14:paraId="36B7C30B" w14:textId="77777777" w:rsidTr="00F46255">
        <w:tc>
          <w:tcPr>
            <w:tcW w:w="1102" w:type="dxa"/>
            <w:vMerge/>
          </w:tcPr>
          <w:p w14:paraId="2CB6AD97" w14:textId="77777777" w:rsidR="00F46255" w:rsidRDefault="00F46255" w:rsidP="003B07E7">
            <w:pPr>
              <w:jc w:val="left"/>
            </w:pPr>
          </w:p>
        </w:tc>
        <w:tc>
          <w:tcPr>
            <w:tcW w:w="1595" w:type="dxa"/>
          </w:tcPr>
          <w:p w14:paraId="772E4A66" w14:textId="77777777" w:rsidR="00F46255" w:rsidRDefault="00F46255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2" w:type="dxa"/>
          </w:tcPr>
          <w:p w14:paraId="45E9355F" w14:textId="79C06B1E" w:rsidR="00F46255" w:rsidRDefault="00F46255" w:rsidP="005B38FC">
            <w:pPr>
              <w:jc w:val="left"/>
            </w:pPr>
          </w:p>
        </w:tc>
        <w:tc>
          <w:tcPr>
            <w:tcW w:w="1414" w:type="dxa"/>
          </w:tcPr>
          <w:p w14:paraId="1EB16357" w14:textId="46C5139D" w:rsidR="00F46255" w:rsidRDefault="00F46255" w:rsidP="005B38FC">
            <w:pPr>
              <w:jc w:val="left"/>
            </w:pPr>
          </w:p>
        </w:tc>
        <w:tc>
          <w:tcPr>
            <w:tcW w:w="2113" w:type="dxa"/>
            <w:vMerge/>
          </w:tcPr>
          <w:p w14:paraId="163CD4AE" w14:textId="77777777" w:rsidR="00F46255" w:rsidRDefault="00F46255" w:rsidP="003B07E7">
            <w:pPr>
              <w:jc w:val="left"/>
            </w:pPr>
          </w:p>
        </w:tc>
      </w:tr>
      <w:tr w:rsidR="0022096D" w14:paraId="5BA3238C" w14:textId="77777777" w:rsidTr="00F46255">
        <w:tc>
          <w:tcPr>
            <w:tcW w:w="1102" w:type="dxa"/>
            <w:vMerge/>
          </w:tcPr>
          <w:p w14:paraId="42C260CD" w14:textId="77777777" w:rsidR="00F46255" w:rsidRDefault="00F46255" w:rsidP="003B07E7">
            <w:pPr>
              <w:jc w:val="left"/>
            </w:pPr>
          </w:p>
        </w:tc>
        <w:tc>
          <w:tcPr>
            <w:tcW w:w="1595" w:type="dxa"/>
          </w:tcPr>
          <w:p w14:paraId="36087037" w14:textId="77777777" w:rsidR="00F46255" w:rsidRDefault="00F46255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2" w:type="dxa"/>
          </w:tcPr>
          <w:p w14:paraId="7CC5BC5A" w14:textId="6D31621A" w:rsidR="00F46255" w:rsidRDefault="00F46255" w:rsidP="005B38FC">
            <w:pPr>
              <w:jc w:val="left"/>
            </w:pPr>
          </w:p>
        </w:tc>
        <w:tc>
          <w:tcPr>
            <w:tcW w:w="1414" w:type="dxa"/>
          </w:tcPr>
          <w:p w14:paraId="48D7C8BF" w14:textId="5B4609AA" w:rsidR="00F46255" w:rsidRDefault="00F46255" w:rsidP="005B38FC">
            <w:pPr>
              <w:jc w:val="left"/>
            </w:pPr>
          </w:p>
        </w:tc>
        <w:tc>
          <w:tcPr>
            <w:tcW w:w="2113" w:type="dxa"/>
            <w:vMerge/>
          </w:tcPr>
          <w:p w14:paraId="193D3190" w14:textId="77777777" w:rsidR="00F46255" w:rsidRDefault="00F46255" w:rsidP="003B07E7">
            <w:pPr>
              <w:jc w:val="left"/>
            </w:pPr>
          </w:p>
        </w:tc>
      </w:tr>
      <w:tr w:rsidR="0022096D" w14:paraId="1DB5F592" w14:textId="77777777" w:rsidTr="00F46255">
        <w:tc>
          <w:tcPr>
            <w:tcW w:w="1102" w:type="dxa"/>
            <w:vMerge/>
          </w:tcPr>
          <w:p w14:paraId="1C97A194" w14:textId="77777777" w:rsidR="00F46255" w:rsidRDefault="00F46255" w:rsidP="003B07E7">
            <w:pPr>
              <w:jc w:val="left"/>
            </w:pPr>
          </w:p>
        </w:tc>
        <w:tc>
          <w:tcPr>
            <w:tcW w:w="1595" w:type="dxa"/>
          </w:tcPr>
          <w:p w14:paraId="001E7DF1" w14:textId="77777777" w:rsidR="00F46255" w:rsidRDefault="00F46255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2" w:type="dxa"/>
          </w:tcPr>
          <w:p w14:paraId="2CD22B7E" w14:textId="5B1B8C11" w:rsidR="00F46255" w:rsidRDefault="00F46255" w:rsidP="005B38FC">
            <w:pPr>
              <w:jc w:val="left"/>
            </w:pPr>
          </w:p>
        </w:tc>
        <w:tc>
          <w:tcPr>
            <w:tcW w:w="1414" w:type="dxa"/>
          </w:tcPr>
          <w:p w14:paraId="15DB494F" w14:textId="71869433" w:rsidR="00F46255" w:rsidRDefault="00F46255" w:rsidP="005B38FC">
            <w:pPr>
              <w:jc w:val="left"/>
            </w:pPr>
          </w:p>
        </w:tc>
        <w:tc>
          <w:tcPr>
            <w:tcW w:w="2113" w:type="dxa"/>
            <w:vMerge/>
          </w:tcPr>
          <w:p w14:paraId="189816F8" w14:textId="77777777" w:rsidR="00F46255" w:rsidRDefault="00F46255" w:rsidP="003B07E7">
            <w:pPr>
              <w:jc w:val="left"/>
            </w:pPr>
          </w:p>
        </w:tc>
      </w:tr>
      <w:tr w:rsidR="0022096D" w14:paraId="14F68F2E" w14:textId="77777777" w:rsidTr="00F46255">
        <w:tc>
          <w:tcPr>
            <w:tcW w:w="1102" w:type="dxa"/>
            <w:vMerge/>
          </w:tcPr>
          <w:p w14:paraId="689AB4D5" w14:textId="77777777" w:rsidR="00F46255" w:rsidRDefault="00F46255" w:rsidP="003B07E7">
            <w:pPr>
              <w:jc w:val="left"/>
            </w:pPr>
          </w:p>
        </w:tc>
        <w:tc>
          <w:tcPr>
            <w:tcW w:w="1595" w:type="dxa"/>
          </w:tcPr>
          <w:p w14:paraId="12184492" w14:textId="77777777" w:rsidR="00F46255" w:rsidRDefault="00F46255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2" w:type="dxa"/>
          </w:tcPr>
          <w:p w14:paraId="480B4BD0" w14:textId="45420FDC" w:rsidR="00F46255" w:rsidRDefault="00F46255" w:rsidP="005B38FC">
            <w:pPr>
              <w:jc w:val="left"/>
            </w:pPr>
          </w:p>
        </w:tc>
        <w:tc>
          <w:tcPr>
            <w:tcW w:w="1414" w:type="dxa"/>
          </w:tcPr>
          <w:p w14:paraId="74683BEF" w14:textId="55F19C41" w:rsidR="00F46255" w:rsidRDefault="00F46255" w:rsidP="005B38FC">
            <w:pPr>
              <w:jc w:val="left"/>
            </w:pPr>
          </w:p>
        </w:tc>
        <w:tc>
          <w:tcPr>
            <w:tcW w:w="2113" w:type="dxa"/>
            <w:vMerge/>
          </w:tcPr>
          <w:p w14:paraId="5DD023B4" w14:textId="77777777" w:rsidR="00F46255" w:rsidRDefault="00F46255" w:rsidP="003B07E7">
            <w:pPr>
              <w:jc w:val="left"/>
            </w:pPr>
          </w:p>
        </w:tc>
      </w:tr>
      <w:tr w:rsidR="0022096D" w14:paraId="18370234" w14:textId="77777777" w:rsidTr="00F46255">
        <w:tc>
          <w:tcPr>
            <w:tcW w:w="1102" w:type="dxa"/>
            <w:vMerge/>
          </w:tcPr>
          <w:p w14:paraId="51DF8292" w14:textId="77777777" w:rsidR="00F46255" w:rsidRDefault="00F46255" w:rsidP="003B07E7">
            <w:pPr>
              <w:jc w:val="left"/>
            </w:pPr>
          </w:p>
        </w:tc>
        <w:tc>
          <w:tcPr>
            <w:tcW w:w="1595" w:type="dxa"/>
          </w:tcPr>
          <w:p w14:paraId="06A0F0FC" w14:textId="77777777" w:rsidR="00F46255" w:rsidRDefault="00F46255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2" w:type="dxa"/>
          </w:tcPr>
          <w:p w14:paraId="6749B422" w14:textId="7368166A" w:rsidR="00F46255" w:rsidRDefault="00F46255" w:rsidP="005B38FC">
            <w:pPr>
              <w:jc w:val="left"/>
            </w:pPr>
          </w:p>
        </w:tc>
        <w:tc>
          <w:tcPr>
            <w:tcW w:w="1414" w:type="dxa"/>
          </w:tcPr>
          <w:p w14:paraId="11906C39" w14:textId="68AC914C" w:rsidR="00F46255" w:rsidRDefault="00F46255" w:rsidP="005B38FC">
            <w:pPr>
              <w:jc w:val="left"/>
            </w:pPr>
          </w:p>
        </w:tc>
        <w:tc>
          <w:tcPr>
            <w:tcW w:w="2113" w:type="dxa"/>
            <w:vMerge/>
          </w:tcPr>
          <w:p w14:paraId="6C948173" w14:textId="77777777" w:rsidR="00F46255" w:rsidRDefault="00F46255" w:rsidP="003B07E7">
            <w:pPr>
              <w:jc w:val="left"/>
            </w:pPr>
          </w:p>
        </w:tc>
      </w:tr>
      <w:tr w:rsidR="0022096D" w14:paraId="6BA97CB5" w14:textId="77777777" w:rsidTr="00F46255">
        <w:tc>
          <w:tcPr>
            <w:tcW w:w="1102" w:type="dxa"/>
            <w:vMerge/>
          </w:tcPr>
          <w:p w14:paraId="115C4E40" w14:textId="77777777" w:rsidR="00F46255" w:rsidRDefault="00F46255" w:rsidP="003B07E7">
            <w:pPr>
              <w:jc w:val="left"/>
            </w:pPr>
          </w:p>
        </w:tc>
        <w:tc>
          <w:tcPr>
            <w:tcW w:w="1595" w:type="dxa"/>
          </w:tcPr>
          <w:p w14:paraId="1D329A0F" w14:textId="77777777" w:rsidR="00F46255" w:rsidRDefault="00F46255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2" w:type="dxa"/>
          </w:tcPr>
          <w:p w14:paraId="394CFCC1" w14:textId="7709CDA6" w:rsidR="00F46255" w:rsidRDefault="00F46255" w:rsidP="005B38FC">
            <w:pPr>
              <w:jc w:val="left"/>
            </w:pPr>
          </w:p>
        </w:tc>
        <w:tc>
          <w:tcPr>
            <w:tcW w:w="1414" w:type="dxa"/>
          </w:tcPr>
          <w:p w14:paraId="598940A5" w14:textId="429AAD00" w:rsidR="00F46255" w:rsidRDefault="00F46255" w:rsidP="005B38FC">
            <w:pPr>
              <w:jc w:val="left"/>
            </w:pPr>
          </w:p>
        </w:tc>
        <w:tc>
          <w:tcPr>
            <w:tcW w:w="2113" w:type="dxa"/>
            <w:vMerge/>
          </w:tcPr>
          <w:p w14:paraId="0181CD31" w14:textId="77777777" w:rsidR="00F46255" w:rsidRDefault="00F46255" w:rsidP="003B07E7">
            <w:pPr>
              <w:jc w:val="left"/>
            </w:pPr>
          </w:p>
        </w:tc>
      </w:tr>
      <w:tr w:rsidR="00BA5778" w14:paraId="1BFD6C0A" w14:textId="77777777" w:rsidTr="00F46255">
        <w:tc>
          <w:tcPr>
            <w:tcW w:w="1102" w:type="dxa"/>
            <w:vMerge w:val="restart"/>
          </w:tcPr>
          <w:p w14:paraId="30E338C5" w14:textId="100B572F" w:rsidR="00BA5778" w:rsidRDefault="00BA5778" w:rsidP="003B07E7">
            <w:pPr>
              <w:jc w:val="left"/>
            </w:pPr>
            <w:r>
              <w:rPr>
                <w:rFonts w:hint="eastAsia"/>
              </w:rPr>
              <w:t>干系人</w:t>
            </w:r>
          </w:p>
        </w:tc>
        <w:tc>
          <w:tcPr>
            <w:tcW w:w="1595" w:type="dxa"/>
          </w:tcPr>
          <w:p w14:paraId="1805A80C" w14:textId="45575A57" w:rsidR="00BA5778" w:rsidRDefault="00BA5778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发布项目信息</w:t>
            </w:r>
          </w:p>
        </w:tc>
        <w:tc>
          <w:tcPr>
            <w:tcW w:w="1652" w:type="dxa"/>
          </w:tcPr>
          <w:p w14:paraId="2C0C9CF7" w14:textId="77777777" w:rsidR="00BA5778" w:rsidRDefault="00BA5778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7AEE89F1" w14:textId="77777777" w:rsidR="00BA5778" w:rsidRDefault="00BA5778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 w:val="restart"/>
          </w:tcPr>
          <w:p w14:paraId="2C2ED711" w14:textId="77777777" w:rsidR="00BA5778" w:rsidRDefault="00BA5778" w:rsidP="003B07E7">
            <w:pPr>
              <w:jc w:val="left"/>
            </w:pPr>
          </w:p>
        </w:tc>
      </w:tr>
      <w:tr w:rsidR="00BA5778" w14:paraId="2487B150" w14:textId="77777777" w:rsidTr="00F46255">
        <w:tc>
          <w:tcPr>
            <w:tcW w:w="1102" w:type="dxa"/>
            <w:vMerge/>
          </w:tcPr>
          <w:p w14:paraId="6C87C0D6" w14:textId="77777777" w:rsidR="00BA5778" w:rsidRDefault="00BA5778" w:rsidP="003B07E7">
            <w:pPr>
              <w:jc w:val="left"/>
            </w:pPr>
          </w:p>
        </w:tc>
        <w:tc>
          <w:tcPr>
            <w:tcW w:w="1595" w:type="dxa"/>
          </w:tcPr>
          <w:p w14:paraId="2EFDC9A1" w14:textId="24FF3DC4" w:rsidR="00BA5778" w:rsidRDefault="00BA5778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干系人沟通</w:t>
            </w:r>
          </w:p>
        </w:tc>
        <w:tc>
          <w:tcPr>
            <w:tcW w:w="1652" w:type="dxa"/>
          </w:tcPr>
          <w:p w14:paraId="592CF0F1" w14:textId="77777777" w:rsidR="00BA5778" w:rsidRDefault="00BA5778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2C242405" w14:textId="77777777" w:rsidR="00BA5778" w:rsidRDefault="00BA5778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01869ED3" w14:textId="77777777" w:rsidR="00BA5778" w:rsidRDefault="00BA5778" w:rsidP="003B07E7">
            <w:pPr>
              <w:jc w:val="left"/>
            </w:pPr>
          </w:p>
        </w:tc>
      </w:tr>
      <w:tr w:rsidR="00BA5778" w14:paraId="6BF4939F" w14:textId="77777777" w:rsidTr="00F46255">
        <w:tc>
          <w:tcPr>
            <w:tcW w:w="1102" w:type="dxa"/>
            <w:vMerge/>
          </w:tcPr>
          <w:p w14:paraId="6F0268C7" w14:textId="77777777" w:rsidR="00BA5778" w:rsidRDefault="00BA5778" w:rsidP="003B07E7">
            <w:pPr>
              <w:jc w:val="left"/>
            </w:pPr>
          </w:p>
        </w:tc>
        <w:tc>
          <w:tcPr>
            <w:tcW w:w="1595" w:type="dxa"/>
          </w:tcPr>
          <w:p w14:paraId="4A7A8836" w14:textId="74EC0FE7" w:rsidR="00BA5778" w:rsidRDefault="00BA5778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干系人手册</w:t>
            </w:r>
          </w:p>
        </w:tc>
        <w:tc>
          <w:tcPr>
            <w:tcW w:w="1652" w:type="dxa"/>
          </w:tcPr>
          <w:p w14:paraId="59C86B70" w14:textId="77777777" w:rsidR="00BA5778" w:rsidRDefault="00BA5778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78CE9022" w14:textId="77777777" w:rsidR="00BA5778" w:rsidRDefault="00BA5778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277C7080" w14:textId="77777777" w:rsidR="00BA5778" w:rsidRDefault="00BA5778" w:rsidP="003B07E7">
            <w:pPr>
              <w:jc w:val="left"/>
            </w:pPr>
          </w:p>
        </w:tc>
      </w:tr>
      <w:tr w:rsidR="0022096D" w14:paraId="2BF319A5" w14:textId="77777777" w:rsidTr="00F46255">
        <w:tc>
          <w:tcPr>
            <w:tcW w:w="1102" w:type="dxa"/>
            <w:vMerge w:val="restart"/>
          </w:tcPr>
          <w:p w14:paraId="60221687" w14:textId="77777777" w:rsidR="00F46255" w:rsidRDefault="00F46255" w:rsidP="003B07E7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595" w:type="dxa"/>
          </w:tcPr>
          <w:p w14:paraId="16C71848" w14:textId="77777777" w:rsidR="00F46255" w:rsidRDefault="00F46255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2" w:type="dxa"/>
          </w:tcPr>
          <w:p w14:paraId="6EFB3076" w14:textId="48C79FB9" w:rsidR="00F46255" w:rsidRDefault="00F46255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357F0273" w14:textId="2BE06EE6" w:rsidR="00F46255" w:rsidRDefault="00F46255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 w:val="restart"/>
          </w:tcPr>
          <w:p w14:paraId="648DB8B0" w14:textId="77777777" w:rsidR="00F46255" w:rsidRDefault="00F46255" w:rsidP="003B07E7">
            <w:pPr>
              <w:jc w:val="left"/>
            </w:pPr>
            <w:r>
              <w:rPr>
                <w:rFonts w:hint="eastAsia"/>
              </w:rPr>
              <w:t>每日编译、源码、变更请求、可运行产</w:t>
            </w:r>
            <w:r>
              <w:rPr>
                <w:rFonts w:hint="eastAsia"/>
              </w:rPr>
              <w:lastRenderedPageBreak/>
              <w:t>品、测试报告</w:t>
            </w:r>
          </w:p>
        </w:tc>
      </w:tr>
      <w:tr w:rsidR="0022096D" w14:paraId="40E744E6" w14:textId="77777777" w:rsidTr="00F46255">
        <w:tc>
          <w:tcPr>
            <w:tcW w:w="1102" w:type="dxa"/>
            <w:vMerge/>
          </w:tcPr>
          <w:p w14:paraId="282BA363" w14:textId="77777777" w:rsidR="00F46255" w:rsidRDefault="00F46255" w:rsidP="003B07E7">
            <w:pPr>
              <w:jc w:val="left"/>
            </w:pPr>
          </w:p>
        </w:tc>
        <w:tc>
          <w:tcPr>
            <w:tcW w:w="1595" w:type="dxa"/>
          </w:tcPr>
          <w:p w14:paraId="2D27DBA4" w14:textId="77777777" w:rsidR="00F46255" w:rsidRDefault="00F46255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2" w:type="dxa"/>
          </w:tcPr>
          <w:p w14:paraId="6D21F1C6" w14:textId="1AF7BC08" w:rsidR="00F46255" w:rsidRDefault="00F46255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4A4538E8" w14:textId="4B91150F" w:rsidR="00F46255" w:rsidRDefault="00F46255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5CA4FF69" w14:textId="77777777" w:rsidR="00F46255" w:rsidRDefault="00F46255" w:rsidP="003B07E7">
            <w:pPr>
              <w:jc w:val="left"/>
            </w:pPr>
          </w:p>
        </w:tc>
      </w:tr>
      <w:tr w:rsidR="0022096D" w14:paraId="7BF4ADD8" w14:textId="77777777" w:rsidTr="00F46255">
        <w:trPr>
          <w:trHeight w:val="435"/>
        </w:trPr>
        <w:tc>
          <w:tcPr>
            <w:tcW w:w="1102" w:type="dxa"/>
            <w:vMerge/>
          </w:tcPr>
          <w:p w14:paraId="034AF8A9" w14:textId="77777777" w:rsidR="00F46255" w:rsidRDefault="00F46255" w:rsidP="003B07E7">
            <w:pPr>
              <w:jc w:val="left"/>
            </w:pPr>
          </w:p>
        </w:tc>
        <w:tc>
          <w:tcPr>
            <w:tcW w:w="1595" w:type="dxa"/>
          </w:tcPr>
          <w:p w14:paraId="6E321B59" w14:textId="77777777" w:rsidR="00F46255" w:rsidRDefault="00F46255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2" w:type="dxa"/>
          </w:tcPr>
          <w:p w14:paraId="135008C4" w14:textId="24F2774F" w:rsidR="00F46255" w:rsidRDefault="00F46255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006D131C" w14:textId="36647C22" w:rsidR="00F46255" w:rsidRDefault="00F46255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7382CCB8" w14:textId="77777777" w:rsidR="00F46255" w:rsidRDefault="00F46255" w:rsidP="003B07E7">
            <w:pPr>
              <w:jc w:val="left"/>
            </w:pPr>
          </w:p>
        </w:tc>
      </w:tr>
      <w:tr w:rsidR="0022096D" w14:paraId="44B98804" w14:textId="77777777" w:rsidTr="00F46255">
        <w:trPr>
          <w:trHeight w:val="180"/>
        </w:trPr>
        <w:tc>
          <w:tcPr>
            <w:tcW w:w="1102" w:type="dxa"/>
            <w:vMerge/>
          </w:tcPr>
          <w:p w14:paraId="74BE3EB6" w14:textId="77777777" w:rsidR="00F46255" w:rsidRDefault="00F46255" w:rsidP="003B07E7">
            <w:pPr>
              <w:jc w:val="left"/>
            </w:pPr>
          </w:p>
        </w:tc>
        <w:tc>
          <w:tcPr>
            <w:tcW w:w="1595" w:type="dxa"/>
          </w:tcPr>
          <w:p w14:paraId="4178C713" w14:textId="77777777" w:rsidR="00F46255" w:rsidRDefault="00F46255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2" w:type="dxa"/>
          </w:tcPr>
          <w:p w14:paraId="517A0097" w14:textId="7D7886D1" w:rsidR="00F46255" w:rsidRDefault="00F46255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50756EC8" w14:textId="020843EC" w:rsidR="00F46255" w:rsidRDefault="00F46255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4427C4E6" w14:textId="77777777" w:rsidR="00F46255" w:rsidRDefault="00F46255" w:rsidP="003B07E7">
            <w:pPr>
              <w:jc w:val="left"/>
            </w:pPr>
          </w:p>
        </w:tc>
      </w:tr>
      <w:tr w:rsidR="00BA5778" w14:paraId="7AE699FE" w14:textId="77777777" w:rsidTr="00F46255">
        <w:tc>
          <w:tcPr>
            <w:tcW w:w="1102" w:type="dxa"/>
            <w:vMerge w:val="restart"/>
          </w:tcPr>
          <w:p w14:paraId="4B71C8B0" w14:textId="14CCD1AC" w:rsidR="00BA5778" w:rsidRDefault="00BA5778" w:rsidP="003B07E7">
            <w:pPr>
              <w:jc w:val="left"/>
            </w:pPr>
            <w:r>
              <w:rPr>
                <w:rFonts w:hint="eastAsia"/>
              </w:rPr>
              <w:t>监控</w:t>
            </w:r>
          </w:p>
        </w:tc>
        <w:tc>
          <w:tcPr>
            <w:tcW w:w="1595" w:type="dxa"/>
          </w:tcPr>
          <w:p w14:paraId="672CD2B7" w14:textId="5EB95DDF" w:rsidR="00BA5778" w:rsidRDefault="00BA5778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各项指标监控</w:t>
            </w:r>
          </w:p>
        </w:tc>
        <w:tc>
          <w:tcPr>
            <w:tcW w:w="1652" w:type="dxa"/>
          </w:tcPr>
          <w:p w14:paraId="3D9C9AF6" w14:textId="77777777" w:rsidR="00BA5778" w:rsidRDefault="00BA5778" w:rsidP="003B07E7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3BF19919" w14:textId="77777777" w:rsidR="00BA5778" w:rsidRDefault="00BA5778" w:rsidP="003B07E7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 w:val="restart"/>
          </w:tcPr>
          <w:p w14:paraId="3E8B23BB" w14:textId="7A6CEE93" w:rsidR="00BA5778" w:rsidRDefault="00BA5778" w:rsidP="003B07E7"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  <w:tr w:rsidR="00BA5778" w14:paraId="61161682" w14:textId="77777777" w:rsidTr="00F46255">
        <w:tc>
          <w:tcPr>
            <w:tcW w:w="1102" w:type="dxa"/>
            <w:vMerge/>
          </w:tcPr>
          <w:p w14:paraId="06C36812" w14:textId="77777777" w:rsidR="00BA5778" w:rsidRDefault="00BA5778" w:rsidP="003B07E7">
            <w:pPr>
              <w:jc w:val="left"/>
            </w:pPr>
          </w:p>
        </w:tc>
        <w:tc>
          <w:tcPr>
            <w:tcW w:w="1595" w:type="dxa"/>
          </w:tcPr>
          <w:p w14:paraId="117C3091" w14:textId="00E5D017" w:rsidR="00BA5778" w:rsidRDefault="00BA5778" w:rsidP="0022096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监控评审</w:t>
            </w:r>
          </w:p>
        </w:tc>
        <w:tc>
          <w:tcPr>
            <w:tcW w:w="1652" w:type="dxa"/>
          </w:tcPr>
          <w:p w14:paraId="645FDCBA" w14:textId="77777777" w:rsidR="00BA5778" w:rsidRDefault="00BA5778" w:rsidP="003B07E7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4CA3B24C" w14:textId="77777777" w:rsidR="00BA5778" w:rsidRDefault="00BA5778" w:rsidP="003B07E7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3EFBE893" w14:textId="77777777" w:rsidR="00BA5778" w:rsidRDefault="00BA5778" w:rsidP="003B07E7">
            <w:pPr>
              <w:jc w:val="left"/>
            </w:pPr>
          </w:p>
        </w:tc>
      </w:tr>
      <w:tr w:rsidR="00BA5778" w14:paraId="2A4E9D1B" w14:textId="77777777" w:rsidTr="00F46255">
        <w:tc>
          <w:tcPr>
            <w:tcW w:w="1102" w:type="dxa"/>
            <w:vMerge/>
          </w:tcPr>
          <w:p w14:paraId="540AEC42" w14:textId="77777777" w:rsidR="00BA5778" w:rsidRDefault="00BA5778" w:rsidP="003B07E7">
            <w:pPr>
              <w:jc w:val="left"/>
            </w:pPr>
          </w:p>
        </w:tc>
        <w:tc>
          <w:tcPr>
            <w:tcW w:w="1595" w:type="dxa"/>
          </w:tcPr>
          <w:p w14:paraId="42167F10" w14:textId="10BE8650" w:rsidR="00BA5778" w:rsidRDefault="00BA5778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变更评审</w:t>
            </w:r>
          </w:p>
        </w:tc>
        <w:tc>
          <w:tcPr>
            <w:tcW w:w="1652" w:type="dxa"/>
          </w:tcPr>
          <w:p w14:paraId="74154F8B" w14:textId="77777777" w:rsidR="00BA5778" w:rsidRDefault="00BA5778" w:rsidP="003B07E7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70997351" w14:textId="77777777" w:rsidR="00BA5778" w:rsidRDefault="00BA5778" w:rsidP="003B07E7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49E9D2F3" w14:textId="77777777" w:rsidR="00BA5778" w:rsidRDefault="00BA5778" w:rsidP="003B07E7">
            <w:pPr>
              <w:jc w:val="left"/>
            </w:pPr>
          </w:p>
        </w:tc>
      </w:tr>
      <w:tr w:rsidR="00BA5778" w14:paraId="10D65915" w14:textId="77777777" w:rsidTr="00F46255">
        <w:tc>
          <w:tcPr>
            <w:tcW w:w="1102" w:type="dxa"/>
            <w:vMerge/>
          </w:tcPr>
          <w:p w14:paraId="649138E5" w14:textId="77777777" w:rsidR="00BA5778" w:rsidRDefault="00BA5778" w:rsidP="003B07E7">
            <w:pPr>
              <w:jc w:val="left"/>
            </w:pPr>
          </w:p>
        </w:tc>
        <w:tc>
          <w:tcPr>
            <w:tcW w:w="1595" w:type="dxa"/>
          </w:tcPr>
          <w:p w14:paraId="32409F6E" w14:textId="4BE8E805" w:rsidR="00BA5778" w:rsidRDefault="00BA5778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例会</w:t>
            </w:r>
          </w:p>
        </w:tc>
        <w:tc>
          <w:tcPr>
            <w:tcW w:w="1652" w:type="dxa"/>
          </w:tcPr>
          <w:p w14:paraId="74310A90" w14:textId="77777777" w:rsidR="00BA5778" w:rsidRDefault="00BA5778" w:rsidP="003B07E7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186F1AB8" w14:textId="77777777" w:rsidR="00BA5778" w:rsidRDefault="00BA5778" w:rsidP="003B07E7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7960C79A" w14:textId="77777777" w:rsidR="00BA5778" w:rsidRDefault="00BA5778" w:rsidP="003B07E7">
            <w:pPr>
              <w:jc w:val="left"/>
            </w:pPr>
          </w:p>
        </w:tc>
      </w:tr>
      <w:tr w:rsidR="003869AB" w14:paraId="3BA26484" w14:textId="77777777" w:rsidTr="00F46255">
        <w:tc>
          <w:tcPr>
            <w:tcW w:w="1102" w:type="dxa"/>
            <w:vMerge w:val="restart"/>
          </w:tcPr>
          <w:p w14:paraId="1CA3E0D7" w14:textId="2BAF97B0" w:rsidR="003869AB" w:rsidRDefault="003869AB" w:rsidP="003B07E7">
            <w:pPr>
              <w:jc w:val="left"/>
            </w:pPr>
            <w:r>
              <w:rPr>
                <w:rFonts w:hint="eastAsia"/>
              </w:rPr>
              <w:t>收尾</w:t>
            </w:r>
          </w:p>
        </w:tc>
        <w:tc>
          <w:tcPr>
            <w:tcW w:w="1595" w:type="dxa"/>
          </w:tcPr>
          <w:p w14:paraId="55F55459" w14:textId="0FEEE16C" w:rsidR="003869AB" w:rsidRDefault="003869AB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项目终验</w:t>
            </w:r>
          </w:p>
        </w:tc>
        <w:tc>
          <w:tcPr>
            <w:tcW w:w="1652" w:type="dxa"/>
          </w:tcPr>
          <w:p w14:paraId="3FB1B5AC" w14:textId="6695F956" w:rsidR="003869AB" w:rsidRDefault="003869AB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1F934B12" w14:textId="705D8AAE" w:rsidR="003869AB" w:rsidRDefault="003869AB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 w:val="restart"/>
          </w:tcPr>
          <w:p w14:paraId="70B3C53B" w14:textId="70F8ED0C" w:rsidR="003869AB" w:rsidRDefault="003869AB" w:rsidP="003B07E7">
            <w:pPr>
              <w:jc w:val="left"/>
            </w:pPr>
          </w:p>
        </w:tc>
      </w:tr>
      <w:tr w:rsidR="003869AB" w14:paraId="215BD1FC" w14:textId="77777777" w:rsidTr="00F46255">
        <w:tc>
          <w:tcPr>
            <w:tcW w:w="1102" w:type="dxa"/>
            <w:vMerge/>
          </w:tcPr>
          <w:p w14:paraId="4A5A5792" w14:textId="77777777" w:rsidR="003869AB" w:rsidRDefault="003869AB" w:rsidP="003B07E7">
            <w:pPr>
              <w:jc w:val="left"/>
            </w:pPr>
          </w:p>
        </w:tc>
        <w:tc>
          <w:tcPr>
            <w:tcW w:w="1595" w:type="dxa"/>
          </w:tcPr>
          <w:p w14:paraId="06DE57D4" w14:textId="2FBB67F6" w:rsidR="003869AB" w:rsidRDefault="003869AB" w:rsidP="003B07E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项目内部收尾</w:t>
            </w:r>
          </w:p>
        </w:tc>
        <w:tc>
          <w:tcPr>
            <w:tcW w:w="1652" w:type="dxa"/>
          </w:tcPr>
          <w:p w14:paraId="1ADC270D" w14:textId="77777777" w:rsidR="003869AB" w:rsidRDefault="003869AB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14" w:type="dxa"/>
          </w:tcPr>
          <w:p w14:paraId="0AD2D8B2" w14:textId="77777777" w:rsidR="003869AB" w:rsidRDefault="003869AB" w:rsidP="005B38FC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113" w:type="dxa"/>
            <w:vMerge/>
          </w:tcPr>
          <w:p w14:paraId="55CFD644" w14:textId="7EF34930" w:rsidR="003869AB" w:rsidRDefault="003869AB" w:rsidP="003B07E7">
            <w:pPr>
              <w:jc w:val="left"/>
            </w:pPr>
          </w:p>
        </w:tc>
      </w:tr>
    </w:tbl>
    <w:p w14:paraId="1801CB20" w14:textId="77777777" w:rsidR="00F46255" w:rsidRDefault="00F46255" w:rsidP="00F46255">
      <w:pPr>
        <w:pStyle w:val="1"/>
        <w:numPr>
          <w:ilvl w:val="0"/>
          <w:numId w:val="3"/>
        </w:numPr>
      </w:pPr>
      <w:bookmarkStart w:id="0" w:name="_Toc307757127"/>
      <w:r>
        <w:rPr>
          <w:rFonts w:hint="eastAsia"/>
        </w:rPr>
        <w:t>制约因素</w:t>
      </w:r>
      <w:bookmarkEnd w:id="0"/>
    </w:p>
    <w:p w14:paraId="17DA4299" w14:textId="77777777" w:rsidR="00F46255" w:rsidRPr="00987082" w:rsidRDefault="00F46255" w:rsidP="00F46255">
      <w:pPr>
        <w:pStyle w:val="a9"/>
        <w:widowControl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14:paraId="2B39B55C" w14:textId="77777777" w:rsidR="00F46255" w:rsidRDefault="00F46255" w:rsidP="00F46255">
      <w:pPr>
        <w:pStyle w:val="1"/>
        <w:numPr>
          <w:ilvl w:val="0"/>
          <w:numId w:val="3"/>
        </w:numPr>
      </w:pPr>
      <w:bookmarkStart w:id="1" w:name="_Toc307757128"/>
      <w:r>
        <w:rPr>
          <w:rFonts w:hint="eastAsia"/>
        </w:rPr>
        <w:t>假设条件</w:t>
      </w:r>
      <w:bookmarkEnd w:id="1"/>
    </w:p>
    <w:p w14:paraId="5FEF52BA" w14:textId="77777777" w:rsidR="00F46255" w:rsidRPr="00987082" w:rsidRDefault="00F46255" w:rsidP="00F46255">
      <w:pPr>
        <w:pStyle w:val="a9"/>
        <w:widowControl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本产品定位的客户已经在使用OA系统并且有移动办公需求；</w:t>
      </w:r>
    </w:p>
    <w:p w14:paraId="357BF7E6" w14:textId="77777777" w:rsidR="00297A7A" w:rsidRPr="00F46255" w:rsidRDefault="00297A7A" w:rsidP="00F46255">
      <w:pPr>
        <w:rPr>
          <w:rFonts w:ascii="PMingLiU-ExtB" w:hAnsi="PMingLiU-ExtB"/>
          <w:sz w:val="24"/>
          <w:szCs w:val="24"/>
        </w:rPr>
      </w:pPr>
    </w:p>
    <w:sectPr w:rsidR="00297A7A" w:rsidRPr="00F46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D6855" w14:textId="77777777" w:rsidR="001F03BA" w:rsidRDefault="001F03BA" w:rsidP="00604140">
      <w:r>
        <w:separator/>
      </w:r>
    </w:p>
  </w:endnote>
  <w:endnote w:type="continuationSeparator" w:id="0">
    <w:p w14:paraId="5C8F8B8C" w14:textId="77777777" w:rsidR="001F03BA" w:rsidRDefault="001F03BA" w:rsidP="0060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79F93" w14:textId="77777777" w:rsidR="001F03BA" w:rsidRDefault="001F03BA" w:rsidP="00604140">
      <w:r>
        <w:separator/>
      </w:r>
    </w:p>
  </w:footnote>
  <w:footnote w:type="continuationSeparator" w:id="0">
    <w:p w14:paraId="744E52CC" w14:textId="77777777" w:rsidR="001F03BA" w:rsidRDefault="001F03BA" w:rsidP="0060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7941"/>
    <w:multiLevelType w:val="hybridMultilevel"/>
    <w:tmpl w:val="28BC0440"/>
    <w:lvl w:ilvl="0" w:tplc="A3C2C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E618E8"/>
    <w:multiLevelType w:val="hybridMultilevel"/>
    <w:tmpl w:val="E7681E64"/>
    <w:lvl w:ilvl="0" w:tplc="2DDCE0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C4"/>
    <w:rsid w:val="001A5949"/>
    <w:rsid w:val="001D5013"/>
    <w:rsid w:val="001F03BA"/>
    <w:rsid w:val="0022096D"/>
    <w:rsid w:val="00297A7A"/>
    <w:rsid w:val="002A05D2"/>
    <w:rsid w:val="00307D1D"/>
    <w:rsid w:val="003869AB"/>
    <w:rsid w:val="003D5C7F"/>
    <w:rsid w:val="004B7F67"/>
    <w:rsid w:val="005B38FC"/>
    <w:rsid w:val="00604140"/>
    <w:rsid w:val="006B23FB"/>
    <w:rsid w:val="006D27C4"/>
    <w:rsid w:val="006F1C74"/>
    <w:rsid w:val="00885792"/>
    <w:rsid w:val="008B16A2"/>
    <w:rsid w:val="00AF4698"/>
    <w:rsid w:val="00BA5778"/>
    <w:rsid w:val="00CC53B7"/>
    <w:rsid w:val="00E94ED0"/>
    <w:rsid w:val="00F46255"/>
    <w:rsid w:val="00FD0663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09B6A"/>
  <w15:chartTrackingRefBased/>
  <w15:docId w15:val="{14A16653-E220-4E4C-8515-4D88EEBE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2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140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1A5949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8">
    <w:name w:val="标题 字符"/>
    <w:basedOn w:val="a0"/>
    <w:link w:val="a7"/>
    <w:rsid w:val="001A5949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1A5949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307D1D"/>
    <w:pPr>
      <w:ind w:firstLineChars="200" w:firstLine="420"/>
    </w:pPr>
  </w:style>
  <w:style w:type="table" w:styleId="aa">
    <w:name w:val="Table Grid"/>
    <w:basedOn w:val="a1"/>
    <w:uiPriority w:val="59"/>
    <w:rsid w:val="00F4625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462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子轩</dc:creator>
  <cp:keywords/>
  <dc:description/>
  <cp:lastModifiedBy>蔡 子轩</cp:lastModifiedBy>
  <cp:revision>20</cp:revision>
  <dcterms:created xsi:type="dcterms:W3CDTF">2020-04-18T12:34:00Z</dcterms:created>
  <dcterms:modified xsi:type="dcterms:W3CDTF">2020-04-19T10:14:00Z</dcterms:modified>
</cp:coreProperties>
</file>