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数据分析 Agent 项目 · 实体设计说明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一、设计概述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本说明为“数据分析 Agent”项目定义统一的数据实体清单，共 18 张表、五组，作为开发实现与项目文档的共同语言。表述采用业务化视角，每张表只回答两个问题：它记录什么、它为什么存在，不涉及具体技术字段。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五组实体分别回答五个问题：基础信息表回答“是谁、是什么”，业务记录表回答“发生了什么”，加工结果表回答“怎么算得快、算得对”，口径与质量表回答“怎么保证算得对、效果可验证”，个人配置表回答“每个用户怎么定制”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二、实体清单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（一）基础信息表（4 张）——回答“是谁、是什么”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  基础信息表实体清单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记录什么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为什么存在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用户信息表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每个用户的基础属性：所在地区、性别、年龄段、注册时间、会员等级、是否测试账号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任何“按人群看”的分析都靠它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商品信息表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每个商品：所属类目、品牌、价格、上架时间、状态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商品维度的分析入口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类目树表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商品类目的层级结构（服饰→男装→T恤），支持多级展开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支撑“按类目钻取”，大中小类逐级下钻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渠道信息表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每个销售渠道：平台、店铺、渠道类型（直播/搜索/自营）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渠道对比与归因的基础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（二）业务记录表（3 张）——回答“发生了什么”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  业务记录表实体清单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记录什么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为什么存在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每一笔订单：下单/支付时间、金额、支付状态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GMV 的唯一源头，口径“开关”在这里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订单明细表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每笔订单里的每个商品：数量、单价、是否退款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单品、类目级别分析的入口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用户行为表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用户“浏览→加购→收藏→购买”的行为流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转化漏斗与转化率计算的源头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（三）加工结果表（2 张）——回答“怎么算得快、算得对”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3  加工结果表实体清单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记录什么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为什么存在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明细宽表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把订单与用户、商品、类目、渠道信息合并成一张“什么都能查”的大明细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所有指标计算的唯一依据，口径统一从这里出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指标汇总表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按“天×渠道×类目×城市”预计算好的指标（GMV、转化率、客单价等）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查询毫秒返回，不用每次现算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（四）口径与质量表（5 张）——回答“怎么保证算得对、效果可验证”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  口径与质量表实体清单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记录什么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为什么存在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指标字典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每个指标的定义与算法（如 GMV＝支付成功的实付金额合计）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解决“同一个指标两种算法”的混乱，是 AI 引用的口径来源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维度字典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每个分析维度对应数据里的哪个字段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AI 生成查询时知道“城市”该去哪找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业务规则表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全局规则：测试账号一律剔除、环比同比规则等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写进 AI 的约束里，保证口径一致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评测用例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收集“业务问题＋标准答案”，带难度和领域标签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验收系统：改完代码跑一遍，效果不降级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问答日志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每次问答的完整过程：问题、生成的查询、结果、对不对、花了多少钱、用了谁的密钥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评测、成本统计、失败改进的数据来源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（五）个人配置表（4 张）——回答“每个用户怎么定制”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5  个人配置表实体清单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记录什么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为什么存在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指标分类树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指标的层级归类：经营分析→流量/交易/用户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像文件夹，让用户按结构浏览指标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指标组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用户把常用指标打包成组（如转化率＋复购率＝“健康度组”）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像收藏夹，一句“看健康度”就展开一组指标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指标组明细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每个组里装了哪些指标、什么顺序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记录组与指标的多对多关系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用户偏好表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每个用户的设置：默认领域（电商/教育）、输出偏好（结论/图文/完整报告）、密钥绑定状态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每个用户的体验和计费都从这里读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三、全局要点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第一，口径与质量表的 5 张表、个人配置表均按“领域”区分：电商领域包与教育领域包各有一套指标字典、业务规则与评测用例。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第二，分类树与指标组分工不冲突：分类树是静态归属，一个指标只挂一个分类；指标组是动态打包，一个指标可进入多个组。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第三，表与表的关系可概括为一条数据链：业务记录表沉淀原始事实，加工结果表完成合并与预计算，指标字典统一定义口径，评测用例验证系统效果，问答日志记录全过程并反哺改进。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四、表关系总览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体之间的流转关系为：订单表、订单明细表与用户行为表等业务记录，经加工生成明细宽表和指标汇总表；指标字典与维度字典为这些表提供口径与映射，业务规则表约束全局计算；评测用例与问答日志负责验证效果并沉淀每次问答的过程数据；指标分类树与指标组为用户的提问与配置提供结构化入口，用户偏好表保存每个用户的个性化设置。整个数据链以“业务记录→加工计算→口径定义→评测验证→日志闭环”为主线，形成一套自洽、可追溯的数据体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