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AB0E" w14:textId="74C55C5D" w:rsidR="00AC6031" w:rsidRDefault="00645C41">
      <w:proofErr w:type="spellStart"/>
      <w:r>
        <w:t>Dawdawawd</w:t>
      </w:r>
      <w:proofErr w:type="spellEnd"/>
      <w:r>
        <w:t xml:space="preserve"> AD 21 e12d 1121</w:t>
      </w:r>
    </w:p>
    <w:sectPr w:rsidR="00AC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2"/>
    <w:rsid w:val="00645C41"/>
    <w:rsid w:val="00662F32"/>
    <w:rsid w:val="00A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74AD"/>
  <w15:chartTrackingRefBased/>
  <w15:docId w15:val="{CD6B9961-0CE1-4C15-995B-7510CB7B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marquez</dc:creator>
  <cp:keywords/>
  <dc:description/>
  <cp:lastModifiedBy>juan cruz marquez</cp:lastModifiedBy>
  <cp:revision>2</cp:revision>
  <dcterms:created xsi:type="dcterms:W3CDTF">2020-09-25T19:15:00Z</dcterms:created>
  <dcterms:modified xsi:type="dcterms:W3CDTF">2020-09-25T19:15:00Z</dcterms:modified>
</cp:coreProperties>
</file>