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0258" w14:textId="50337894" w:rsidR="008E47CD" w:rsidRPr="00C67F1C" w:rsidRDefault="0021211D" w:rsidP="0021211D">
      <w:pPr>
        <w:pStyle w:val="BodyText"/>
        <w:numPr>
          <w:ilvl w:val="0"/>
          <w:numId w:val="39"/>
        </w:numPr>
        <w:spacing w:before="5"/>
        <w:rPr>
          <w:rFonts w:ascii="Arial" w:hAnsi="Arial" w:cs="Arial"/>
          <w:b/>
          <w:bCs/>
          <w:sz w:val="22"/>
          <w:szCs w:val="22"/>
        </w:rPr>
      </w:pPr>
      <w:r w:rsidRPr="00C67F1C">
        <w:rPr>
          <w:rFonts w:ascii="Arial" w:hAnsi="Arial" w:cs="Arial"/>
          <w:b/>
          <w:bCs/>
          <w:sz w:val="22"/>
          <w:szCs w:val="22"/>
        </w:rPr>
        <w:t>OBJETIVO</w:t>
      </w:r>
    </w:p>
    <w:p w14:paraId="61A5B136" w14:textId="77777777" w:rsidR="0021211D" w:rsidRPr="00C67F1C" w:rsidRDefault="0021211D" w:rsidP="0021211D">
      <w:pPr>
        <w:pStyle w:val="BodyText"/>
        <w:spacing w:before="5"/>
        <w:ind w:left="720"/>
        <w:rPr>
          <w:rFonts w:ascii="Arial" w:hAnsi="Arial" w:cs="Arial"/>
          <w:sz w:val="22"/>
          <w:szCs w:val="22"/>
        </w:rPr>
      </w:pPr>
    </w:p>
    <w:p w14:paraId="03FD284E" w14:textId="795EF3A7" w:rsidR="0021211D" w:rsidRPr="00C67F1C" w:rsidRDefault="0021211D" w:rsidP="00B03034">
      <w:pPr>
        <w:pStyle w:val="BodyText"/>
        <w:spacing w:line="254" w:lineRule="auto"/>
        <w:ind w:right="154"/>
        <w:jc w:val="both"/>
        <w:rPr>
          <w:rFonts w:ascii="Arial" w:hAnsi="Arial" w:cs="Arial"/>
          <w:sz w:val="22"/>
          <w:szCs w:val="22"/>
        </w:rPr>
      </w:pPr>
      <w:r w:rsidRPr="00C67F1C">
        <w:rPr>
          <w:rFonts w:ascii="Arial" w:hAnsi="Arial" w:cs="Arial"/>
          <w:sz w:val="22"/>
          <w:szCs w:val="22"/>
        </w:rPr>
        <w:t xml:space="preserve">Establecer </w:t>
      </w:r>
      <w:r w:rsidR="00F54F15" w:rsidRPr="00C67F1C">
        <w:rPr>
          <w:rFonts w:ascii="Arial" w:hAnsi="Arial" w:cs="Arial"/>
          <w:sz w:val="22"/>
          <w:szCs w:val="22"/>
        </w:rPr>
        <w:t>un sistema de condiciones e instrucciones para el correcto ejercicio de las actividades relacionadas</w:t>
      </w:r>
      <w:r w:rsidR="00F54F15" w:rsidRPr="00C67F1C">
        <w:rPr>
          <w:rFonts w:ascii="Arial" w:hAnsi="Arial" w:cs="Arial"/>
          <w:spacing w:val="1"/>
          <w:sz w:val="22"/>
          <w:szCs w:val="22"/>
        </w:rPr>
        <w:t xml:space="preserve"> </w:t>
      </w:r>
      <w:r w:rsidR="00F54F15" w:rsidRPr="00C67F1C">
        <w:rPr>
          <w:rFonts w:ascii="Arial" w:hAnsi="Arial" w:cs="Arial"/>
          <w:sz w:val="22"/>
          <w:szCs w:val="22"/>
        </w:rPr>
        <w:t>con</w:t>
      </w:r>
      <w:r w:rsidR="00F54F15" w:rsidRPr="00C67F1C">
        <w:rPr>
          <w:rFonts w:ascii="Arial" w:hAnsi="Arial" w:cs="Arial"/>
          <w:spacing w:val="53"/>
          <w:sz w:val="22"/>
          <w:szCs w:val="22"/>
        </w:rPr>
        <w:t xml:space="preserve"> </w:t>
      </w:r>
      <w:r w:rsidR="00F54F15" w:rsidRPr="00C67F1C">
        <w:rPr>
          <w:rFonts w:ascii="Arial" w:hAnsi="Arial" w:cs="Arial"/>
          <w:sz w:val="22"/>
          <w:szCs w:val="22"/>
        </w:rPr>
        <w:t xml:space="preserve">la </w:t>
      </w:r>
      <w:r w:rsidRPr="00C67F1C">
        <w:rPr>
          <w:rFonts w:ascii="Arial" w:hAnsi="Arial" w:cs="Arial"/>
          <w:sz w:val="22"/>
          <w:szCs w:val="22"/>
        </w:rPr>
        <w:t xml:space="preserve">presentación de información y atención a los requerimientos y demás solicitudes formuladas por parte de </w:t>
      </w:r>
      <w:r w:rsidR="006D5569">
        <w:rPr>
          <w:rFonts w:ascii="Arial" w:hAnsi="Arial" w:cs="Arial"/>
          <w:sz w:val="22"/>
          <w:szCs w:val="22"/>
        </w:rPr>
        <w:t>Contraloría General de la República</w:t>
      </w:r>
      <w:r w:rsidR="002A7E82">
        <w:rPr>
          <w:rFonts w:ascii="Arial" w:hAnsi="Arial" w:cs="Arial"/>
          <w:sz w:val="22"/>
          <w:szCs w:val="22"/>
        </w:rPr>
        <w:t xml:space="preserve"> y demás órganos de control fiscal competentes</w:t>
      </w:r>
      <w:r w:rsidRPr="00C67F1C">
        <w:rPr>
          <w:rFonts w:ascii="Arial" w:hAnsi="Arial" w:cs="Arial"/>
          <w:sz w:val="22"/>
          <w:szCs w:val="22"/>
        </w:rPr>
        <w:t xml:space="preserve">, en </w:t>
      </w:r>
      <w:r w:rsidR="006D5569">
        <w:rPr>
          <w:rFonts w:ascii="Arial" w:hAnsi="Arial" w:cs="Arial"/>
          <w:sz w:val="22"/>
          <w:szCs w:val="22"/>
        </w:rPr>
        <w:t xml:space="preserve">ejercicio de las funciones y competencias que le han sido asignadas por parte de la Constitución Nacional y las Leyes, en materia de control fiscal, respecto al manejo de recursos públicos administrados por </w:t>
      </w:r>
      <w:r w:rsidR="000042F4" w:rsidRPr="00C67F1C">
        <w:rPr>
          <w:rFonts w:ascii="Arial" w:hAnsi="Arial" w:cs="Arial"/>
          <w:sz w:val="22"/>
          <w:szCs w:val="22"/>
        </w:rPr>
        <w:t>la Cámara de Comercio de Santa Marta, de conformidad con los lineamientos y términos establecidos en las normas vigentes.</w:t>
      </w:r>
    </w:p>
    <w:p w14:paraId="73902A84" w14:textId="77777777" w:rsidR="0021211D" w:rsidRPr="00C67F1C" w:rsidRDefault="0021211D">
      <w:pPr>
        <w:pStyle w:val="BodyText"/>
        <w:spacing w:line="254" w:lineRule="auto"/>
        <w:ind w:left="253" w:right="154"/>
        <w:jc w:val="both"/>
        <w:rPr>
          <w:rFonts w:ascii="Arial" w:hAnsi="Arial" w:cs="Arial"/>
          <w:sz w:val="22"/>
          <w:szCs w:val="22"/>
        </w:rPr>
      </w:pPr>
    </w:p>
    <w:p w14:paraId="6F6B8631" w14:textId="34C49420" w:rsidR="0021211D" w:rsidRPr="00C67F1C" w:rsidRDefault="0021211D" w:rsidP="0021211D">
      <w:pPr>
        <w:pStyle w:val="BodyText"/>
        <w:numPr>
          <w:ilvl w:val="0"/>
          <w:numId w:val="39"/>
        </w:numPr>
        <w:spacing w:line="254" w:lineRule="auto"/>
        <w:ind w:right="153"/>
        <w:jc w:val="both"/>
        <w:rPr>
          <w:rFonts w:ascii="Arial" w:hAnsi="Arial" w:cs="Arial"/>
          <w:b/>
          <w:bCs/>
          <w:sz w:val="22"/>
          <w:szCs w:val="22"/>
        </w:rPr>
      </w:pPr>
      <w:r w:rsidRPr="00C67F1C">
        <w:rPr>
          <w:rFonts w:ascii="Arial" w:hAnsi="Arial" w:cs="Arial"/>
          <w:b/>
          <w:bCs/>
          <w:sz w:val="22"/>
          <w:szCs w:val="22"/>
        </w:rPr>
        <w:t>ALCANCE</w:t>
      </w:r>
    </w:p>
    <w:p w14:paraId="74735648" w14:textId="77777777" w:rsidR="0021211D" w:rsidRPr="00C67F1C" w:rsidRDefault="0021211D" w:rsidP="0021211D">
      <w:pPr>
        <w:pStyle w:val="BodyText"/>
        <w:spacing w:line="254" w:lineRule="auto"/>
        <w:ind w:left="720" w:right="153"/>
        <w:jc w:val="both"/>
        <w:rPr>
          <w:rFonts w:ascii="Arial" w:hAnsi="Arial" w:cs="Arial"/>
          <w:sz w:val="22"/>
          <w:szCs w:val="22"/>
        </w:rPr>
      </w:pPr>
    </w:p>
    <w:p w14:paraId="7BB2085B" w14:textId="17DE2994" w:rsidR="008E47CD" w:rsidRPr="00C67F1C" w:rsidRDefault="000042F4" w:rsidP="00B03034">
      <w:pPr>
        <w:pStyle w:val="BodyText"/>
        <w:spacing w:line="254" w:lineRule="auto"/>
        <w:ind w:right="153"/>
        <w:jc w:val="both"/>
        <w:rPr>
          <w:rFonts w:ascii="Arial" w:hAnsi="Arial" w:cs="Arial"/>
          <w:sz w:val="22"/>
          <w:szCs w:val="22"/>
        </w:rPr>
      </w:pPr>
      <w:r w:rsidRPr="00C67F1C">
        <w:rPr>
          <w:rFonts w:ascii="Arial" w:hAnsi="Arial" w:cs="Arial"/>
          <w:sz w:val="22"/>
          <w:szCs w:val="22"/>
        </w:rPr>
        <w:t xml:space="preserve">El presente procedimiento abarca lo relativo a la forma de presentación de la información requerida por parte de </w:t>
      </w:r>
      <w:r w:rsidR="006D5569">
        <w:rPr>
          <w:rFonts w:ascii="Arial" w:hAnsi="Arial" w:cs="Arial"/>
          <w:sz w:val="22"/>
          <w:szCs w:val="22"/>
        </w:rPr>
        <w:t>la Contraloría General de la República, en lo atinente a la forma y condiciones en que se ejecuten los recursos públicos</w:t>
      </w:r>
      <w:r w:rsidR="00902FE7">
        <w:rPr>
          <w:rFonts w:ascii="Arial" w:hAnsi="Arial" w:cs="Arial"/>
          <w:sz w:val="22"/>
          <w:szCs w:val="22"/>
        </w:rPr>
        <w:t xml:space="preserve"> administrados</w:t>
      </w:r>
      <w:r w:rsidR="006D5569">
        <w:rPr>
          <w:rFonts w:ascii="Arial" w:hAnsi="Arial" w:cs="Arial"/>
          <w:sz w:val="22"/>
          <w:szCs w:val="22"/>
        </w:rPr>
        <w:t xml:space="preserve"> por la organización, </w:t>
      </w:r>
      <w:r w:rsidRPr="00C67F1C">
        <w:rPr>
          <w:rFonts w:ascii="Arial" w:hAnsi="Arial" w:cs="Arial"/>
          <w:sz w:val="22"/>
          <w:szCs w:val="22"/>
        </w:rPr>
        <w:t>en virtud de las competencias</w:t>
      </w:r>
      <w:r w:rsidR="006D5569">
        <w:rPr>
          <w:rFonts w:ascii="Arial" w:hAnsi="Arial" w:cs="Arial"/>
          <w:sz w:val="22"/>
          <w:szCs w:val="22"/>
        </w:rPr>
        <w:t xml:space="preserve"> y funciones</w:t>
      </w:r>
      <w:r w:rsidRPr="00C67F1C">
        <w:rPr>
          <w:rFonts w:ascii="Arial" w:hAnsi="Arial" w:cs="Arial"/>
          <w:sz w:val="22"/>
          <w:szCs w:val="22"/>
        </w:rPr>
        <w:t xml:space="preserve"> legales </w:t>
      </w:r>
      <w:r w:rsidR="006D5569">
        <w:rPr>
          <w:rFonts w:ascii="Arial" w:hAnsi="Arial" w:cs="Arial"/>
          <w:sz w:val="22"/>
          <w:szCs w:val="22"/>
        </w:rPr>
        <w:t>que le corresponden.</w:t>
      </w:r>
    </w:p>
    <w:p w14:paraId="308B4B9F" w14:textId="77777777" w:rsidR="000042F4" w:rsidRPr="00C67F1C" w:rsidRDefault="000042F4" w:rsidP="000042F4">
      <w:pPr>
        <w:pStyle w:val="BodyText"/>
        <w:spacing w:line="254" w:lineRule="auto"/>
        <w:ind w:left="253" w:right="153"/>
        <w:jc w:val="both"/>
        <w:rPr>
          <w:rFonts w:ascii="Arial" w:hAnsi="Arial" w:cs="Arial"/>
          <w:sz w:val="22"/>
          <w:szCs w:val="22"/>
        </w:rPr>
      </w:pPr>
    </w:p>
    <w:p w14:paraId="080C85D1" w14:textId="02FC6AF2" w:rsidR="008E47CD" w:rsidRPr="00C67F1C" w:rsidRDefault="002568A5" w:rsidP="002568A5">
      <w:pPr>
        <w:pStyle w:val="BodyText"/>
        <w:numPr>
          <w:ilvl w:val="0"/>
          <w:numId w:val="39"/>
        </w:numPr>
        <w:spacing w:before="5"/>
        <w:rPr>
          <w:rFonts w:ascii="Arial" w:hAnsi="Arial" w:cs="Arial"/>
          <w:b/>
          <w:bCs/>
          <w:sz w:val="22"/>
          <w:szCs w:val="22"/>
        </w:rPr>
      </w:pPr>
      <w:r w:rsidRPr="00C67F1C">
        <w:rPr>
          <w:rFonts w:ascii="Arial" w:hAnsi="Arial" w:cs="Arial"/>
          <w:b/>
          <w:bCs/>
          <w:sz w:val="22"/>
          <w:szCs w:val="22"/>
        </w:rPr>
        <w:t xml:space="preserve">RESPONSABLES </w:t>
      </w:r>
    </w:p>
    <w:p w14:paraId="289F7B91" w14:textId="77777777" w:rsidR="002568A5" w:rsidRPr="00C67F1C" w:rsidRDefault="002568A5" w:rsidP="002568A5">
      <w:pPr>
        <w:pStyle w:val="BodyText"/>
        <w:spacing w:before="5"/>
        <w:ind w:left="720"/>
        <w:rPr>
          <w:rFonts w:ascii="Arial" w:hAnsi="Arial" w:cs="Arial"/>
          <w:sz w:val="22"/>
          <w:szCs w:val="22"/>
        </w:rPr>
      </w:pPr>
    </w:p>
    <w:p w14:paraId="63765713" w14:textId="77777777" w:rsidR="008E47CD" w:rsidRPr="00C67F1C" w:rsidRDefault="00F54F15" w:rsidP="00B03034">
      <w:pPr>
        <w:pStyle w:val="BodyText"/>
        <w:rPr>
          <w:rFonts w:ascii="Arial" w:hAnsi="Arial" w:cs="Arial"/>
          <w:sz w:val="22"/>
          <w:szCs w:val="22"/>
        </w:rPr>
      </w:pPr>
      <w:r w:rsidRPr="00C67F1C">
        <w:rPr>
          <w:rFonts w:ascii="Arial" w:hAnsi="Arial" w:cs="Arial"/>
          <w:sz w:val="22"/>
          <w:szCs w:val="22"/>
        </w:rPr>
        <w:t>El</w:t>
      </w:r>
      <w:r w:rsidRPr="00C67F1C">
        <w:rPr>
          <w:rFonts w:ascii="Arial" w:hAnsi="Arial" w:cs="Arial"/>
          <w:spacing w:val="-7"/>
          <w:sz w:val="22"/>
          <w:szCs w:val="22"/>
        </w:rPr>
        <w:t xml:space="preserve"> </w:t>
      </w:r>
      <w:r w:rsidRPr="00C67F1C">
        <w:rPr>
          <w:rFonts w:ascii="Arial" w:hAnsi="Arial" w:cs="Arial"/>
          <w:sz w:val="22"/>
          <w:szCs w:val="22"/>
        </w:rPr>
        <w:t>cumplimiento</w:t>
      </w:r>
      <w:r w:rsidRPr="00C67F1C">
        <w:rPr>
          <w:rFonts w:ascii="Arial" w:hAnsi="Arial" w:cs="Arial"/>
          <w:spacing w:val="-1"/>
          <w:sz w:val="22"/>
          <w:szCs w:val="22"/>
        </w:rPr>
        <w:t xml:space="preserve"> </w:t>
      </w:r>
      <w:r w:rsidRPr="00C67F1C">
        <w:rPr>
          <w:rFonts w:ascii="Arial" w:hAnsi="Arial" w:cs="Arial"/>
          <w:sz w:val="22"/>
          <w:szCs w:val="22"/>
        </w:rPr>
        <w:t>de</w:t>
      </w:r>
      <w:r w:rsidRPr="00C67F1C">
        <w:rPr>
          <w:rFonts w:ascii="Arial" w:hAnsi="Arial" w:cs="Arial"/>
          <w:spacing w:val="-7"/>
          <w:sz w:val="22"/>
          <w:szCs w:val="22"/>
        </w:rPr>
        <w:t xml:space="preserve"> </w:t>
      </w:r>
      <w:r w:rsidRPr="00C67F1C">
        <w:rPr>
          <w:rFonts w:ascii="Arial" w:hAnsi="Arial" w:cs="Arial"/>
          <w:sz w:val="22"/>
          <w:szCs w:val="22"/>
        </w:rPr>
        <w:t>lo establecido en</w:t>
      </w:r>
      <w:r w:rsidRPr="00C67F1C">
        <w:rPr>
          <w:rFonts w:ascii="Arial" w:hAnsi="Arial" w:cs="Arial"/>
          <w:spacing w:val="-7"/>
          <w:sz w:val="22"/>
          <w:szCs w:val="22"/>
        </w:rPr>
        <w:t xml:space="preserve"> </w:t>
      </w:r>
      <w:r w:rsidRPr="00C67F1C">
        <w:rPr>
          <w:rFonts w:ascii="Arial" w:hAnsi="Arial" w:cs="Arial"/>
          <w:sz w:val="22"/>
          <w:szCs w:val="22"/>
        </w:rPr>
        <w:t>el</w:t>
      </w:r>
      <w:r w:rsidRPr="00C67F1C">
        <w:rPr>
          <w:rFonts w:ascii="Arial" w:hAnsi="Arial" w:cs="Arial"/>
          <w:spacing w:val="-7"/>
          <w:sz w:val="22"/>
          <w:szCs w:val="22"/>
        </w:rPr>
        <w:t xml:space="preserve"> </w:t>
      </w:r>
      <w:r w:rsidRPr="00C67F1C">
        <w:rPr>
          <w:rFonts w:ascii="Arial" w:hAnsi="Arial" w:cs="Arial"/>
          <w:sz w:val="22"/>
          <w:szCs w:val="22"/>
        </w:rPr>
        <w:t>presente</w:t>
      </w:r>
      <w:r w:rsidRPr="00C67F1C">
        <w:rPr>
          <w:rFonts w:ascii="Arial" w:hAnsi="Arial" w:cs="Arial"/>
          <w:spacing w:val="-7"/>
          <w:sz w:val="22"/>
          <w:szCs w:val="22"/>
        </w:rPr>
        <w:t xml:space="preserve"> </w:t>
      </w:r>
      <w:r w:rsidRPr="00C67F1C">
        <w:rPr>
          <w:rFonts w:ascii="Arial" w:hAnsi="Arial" w:cs="Arial"/>
          <w:sz w:val="22"/>
          <w:szCs w:val="22"/>
        </w:rPr>
        <w:t>documento</w:t>
      </w:r>
      <w:r w:rsidRPr="00C67F1C">
        <w:rPr>
          <w:rFonts w:ascii="Arial" w:hAnsi="Arial" w:cs="Arial"/>
          <w:spacing w:val="-1"/>
          <w:sz w:val="22"/>
          <w:szCs w:val="22"/>
        </w:rPr>
        <w:t xml:space="preserve"> </w:t>
      </w:r>
      <w:r w:rsidRPr="00C67F1C">
        <w:rPr>
          <w:rFonts w:ascii="Arial" w:hAnsi="Arial" w:cs="Arial"/>
          <w:sz w:val="22"/>
          <w:szCs w:val="22"/>
        </w:rPr>
        <w:t>es</w:t>
      </w:r>
      <w:r w:rsidRPr="00C67F1C">
        <w:rPr>
          <w:rFonts w:ascii="Arial" w:hAnsi="Arial" w:cs="Arial"/>
          <w:spacing w:val="-7"/>
          <w:sz w:val="22"/>
          <w:szCs w:val="22"/>
        </w:rPr>
        <w:t xml:space="preserve"> </w:t>
      </w:r>
      <w:r w:rsidRPr="00C67F1C">
        <w:rPr>
          <w:rFonts w:ascii="Arial" w:hAnsi="Arial" w:cs="Arial"/>
          <w:sz w:val="22"/>
          <w:szCs w:val="22"/>
        </w:rPr>
        <w:t>responsabilidad</w:t>
      </w:r>
      <w:r w:rsidRPr="00C67F1C">
        <w:rPr>
          <w:rFonts w:ascii="Arial" w:hAnsi="Arial" w:cs="Arial"/>
          <w:spacing w:val="-6"/>
          <w:sz w:val="22"/>
          <w:szCs w:val="22"/>
        </w:rPr>
        <w:t xml:space="preserve"> </w:t>
      </w:r>
      <w:r w:rsidRPr="00C67F1C">
        <w:rPr>
          <w:rFonts w:ascii="Arial" w:hAnsi="Arial" w:cs="Arial"/>
          <w:sz w:val="22"/>
          <w:szCs w:val="22"/>
        </w:rPr>
        <w:t>de:</w:t>
      </w:r>
    </w:p>
    <w:p w14:paraId="4DF75DED" w14:textId="77777777" w:rsidR="008E47CD" w:rsidRPr="00C67F1C" w:rsidRDefault="008E47CD">
      <w:pPr>
        <w:pStyle w:val="BodyText"/>
        <w:rPr>
          <w:rFonts w:ascii="Arial" w:hAnsi="Arial" w:cs="Arial"/>
          <w:sz w:val="22"/>
          <w:szCs w:val="22"/>
        </w:rPr>
      </w:pPr>
    </w:p>
    <w:p w14:paraId="25DB27C3" w14:textId="00209F32" w:rsidR="008E47CD" w:rsidRPr="00C67F1C" w:rsidRDefault="000D1DE1" w:rsidP="000D1DE1">
      <w:pPr>
        <w:pStyle w:val="ListParagraph"/>
        <w:numPr>
          <w:ilvl w:val="1"/>
          <w:numId w:val="38"/>
        </w:numPr>
        <w:tabs>
          <w:tab w:val="left" w:pos="973"/>
          <w:tab w:val="left" w:pos="974"/>
        </w:tabs>
        <w:spacing w:before="0" w:line="240" w:lineRule="exact"/>
        <w:ind w:hanging="361"/>
        <w:rPr>
          <w:rFonts w:ascii="Arial" w:hAnsi="Arial" w:cs="Arial"/>
        </w:rPr>
      </w:pPr>
      <w:r w:rsidRPr="00C67F1C">
        <w:rPr>
          <w:rFonts w:ascii="Arial" w:hAnsi="Arial" w:cs="Arial"/>
          <w:w w:val="95"/>
        </w:rPr>
        <w:t xml:space="preserve">El </w:t>
      </w:r>
      <w:r w:rsidRPr="00C67F1C">
        <w:rPr>
          <w:rFonts w:ascii="Arial" w:hAnsi="Arial" w:cs="Arial"/>
          <w:spacing w:val="-2"/>
        </w:rPr>
        <w:t>presidente</w:t>
      </w:r>
      <w:r w:rsidR="00902FE7">
        <w:rPr>
          <w:rFonts w:ascii="Arial" w:hAnsi="Arial" w:cs="Arial"/>
          <w:spacing w:val="-2"/>
        </w:rPr>
        <w:t xml:space="preserve"> ejecutivo.</w:t>
      </w:r>
      <w:r w:rsidRPr="00C67F1C">
        <w:rPr>
          <w:rFonts w:ascii="Arial" w:hAnsi="Arial" w:cs="Arial"/>
          <w:w w:val="95"/>
        </w:rPr>
        <w:t xml:space="preserve"> </w:t>
      </w:r>
    </w:p>
    <w:p w14:paraId="6391356F" w14:textId="1A132BBE" w:rsidR="008E47CD" w:rsidRPr="00B14A5D" w:rsidRDefault="00F54F15">
      <w:pPr>
        <w:pStyle w:val="ListParagraph"/>
        <w:numPr>
          <w:ilvl w:val="1"/>
          <w:numId w:val="38"/>
        </w:numPr>
        <w:tabs>
          <w:tab w:val="left" w:pos="973"/>
          <w:tab w:val="left" w:pos="974"/>
        </w:tabs>
        <w:spacing w:before="0" w:line="240" w:lineRule="exact"/>
        <w:ind w:hanging="361"/>
        <w:rPr>
          <w:rFonts w:ascii="Arial" w:hAnsi="Arial" w:cs="Arial"/>
        </w:rPr>
      </w:pPr>
      <w:r w:rsidRPr="00C67F1C">
        <w:rPr>
          <w:rFonts w:ascii="Arial" w:hAnsi="Arial" w:cs="Arial"/>
          <w:spacing w:val="-2"/>
        </w:rPr>
        <w:t>El</w:t>
      </w:r>
      <w:r w:rsidRPr="00C67F1C">
        <w:rPr>
          <w:rFonts w:ascii="Arial" w:hAnsi="Arial" w:cs="Arial"/>
          <w:spacing w:val="-10"/>
        </w:rPr>
        <w:t xml:space="preserve"> </w:t>
      </w:r>
      <w:r w:rsidR="000D1DE1" w:rsidRPr="00C67F1C">
        <w:rPr>
          <w:rFonts w:ascii="Arial" w:hAnsi="Arial" w:cs="Arial"/>
          <w:spacing w:val="-2"/>
        </w:rPr>
        <w:t>jefe de control interno</w:t>
      </w:r>
      <w:r w:rsidRPr="00C67F1C">
        <w:rPr>
          <w:rFonts w:ascii="Arial" w:hAnsi="Arial" w:cs="Arial"/>
          <w:spacing w:val="-2"/>
        </w:rPr>
        <w:t>.</w:t>
      </w:r>
    </w:p>
    <w:p w14:paraId="6C81CA00" w14:textId="78135EBC" w:rsidR="00902FE7" w:rsidRPr="00B14A5D" w:rsidRDefault="00B14A5D">
      <w:pPr>
        <w:pStyle w:val="ListParagraph"/>
        <w:numPr>
          <w:ilvl w:val="1"/>
          <w:numId w:val="38"/>
        </w:numPr>
        <w:tabs>
          <w:tab w:val="left" w:pos="973"/>
          <w:tab w:val="left" w:pos="974"/>
        </w:tabs>
        <w:spacing w:before="0" w:line="240" w:lineRule="exact"/>
        <w:ind w:hanging="361"/>
        <w:rPr>
          <w:rFonts w:ascii="Arial" w:hAnsi="Arial" w:cs="Arial"/>
        </w:rPr>
      </w:pPr>
      <w:r>
        <w:rPr>
          <w:rFonts w:ascii="Arial" w:hAnsi="Arial" w:cs="Arial"/>
          <w:spacing w:val="-2"/>
        </w:rPr>
        <w:t>Director jurídico</w:t>
      </w:r>
      <w:r w:rsidR="00902FE7">
        <w:rPr>
          <w:rFonts w:ascii="Arial" w:hAnsi="Arial" w:cs="Arial"/>
          <w:spacing w:val="-2"/>
        </w:rPr>
        <w:t xml:space="preserve">. </w:t>
      </w:r>
    </w:p>
    <w:p w14:paraId="067F57A4" w14:textId="0779885E" w:rsidR="00902FE7" w:rsidRPr="00C67F1C" w:rsidRDefault="00902FE7">
      <w:pPr>
        <w:pStyle w:val="ListParagraph"/>
        <w:numPr>
          <w:ilvl w:val="1"/>
          <w:numId w:val="38"/>
        </w:numPr>
        <w:tabs>
          <w:tab w:val="left" w:pos="973"/>
          <w:tab w:val="left" w:pos="974"/>
        </w:tabs>
        <w:spacing w:before="0" w:line="240" w:lineRule="exact"/>
        <w:ind w:hanging="361"/>
        <w:rPr>
          <w:rFonts w:ascii="Arial" w:hAnsi="Arial" w:cs="Arial"/>
        </w:rPr>
      </w:pPr>
      <w:r>
        <w:rPr>
          <w:rFonts w:ascii="Arial" w:hAnsi="Arial" w:cs="Arial"/>
          <w:spacing w:val="-2"/>
        </w:rPr>
        <w:t xml:space="preserve">Oficial de </w:t>
      </w:r>
      <w:commentRangeStart w:id="0"/>
      <w:r>
        <w:rPr>
          <w:rFonts w:ascii="Arial" w:hAnsi="Arial" w:cs="Arial"/>
          <w:spacing w:val="-2"/>
        </w:rPr>
        <w:t>cumplimiento</w:t>
      </w:r>
      <w:commentRangeEnd w:id="0"/>
      <w:r>
        <w:rPr>
          <w:rStyle w:val="CommentReference"/>
        </w:rPr>
        <w:commentReference w:id="0"/>
      </w:r>
      <w:r w:rsidR="00B14A5D">
        <w:rPr>
          <w:rFonts w:ascii="Arial" w:hAnsi="Arial" w:cs="Arial"/>
          <w:spacing w:val="-2"/>
        </w:rPr>
        <w:t xml:space="preserve"> (una vez se cree el cargo)</w:t>
      </w:r>
      <w:r>
        <w:rPr>
          <w:rFonts w:ascii="Arial" w:hAnsi="Arial" w:cs="Arial"/>
          <w:spacing w:val="-2"/>
        </w:rPr>
        <w:t>.</w:t>
      </w:r>
    </w:p>
    <w:p w14:paraId="35BCF625" w14:textId="11C1715F" w:rsidR="0005769C" w:rsidRDefault="00F54F15" w:rsidP="0005769C">
      <w:pPr>
        <w:pStyle w:val="ListParagraph"/>
        <w:numPr>
          <w:ilvl w:val="1"/>
          <w:numId w:val="38"/>
        </w:numPr>
        <w:tabs>
          <w:tab w:val="left" w:pos="973"/>
          <w:tab w:val="left" w:pos="974"/>
        </w:tabs>
        <w:spacing w:before="0" w:line="254" w:lineRule="auto"/>
        <w:ind w:right="165"/>
        <w:rPr>
          <w:rFonts w:ascii="Arial" w:hAnsi="Arial" w:cs="Arial"/>
        </w:rPr>
      </w:pPr>
      <w:r w:rsidRPr="00C67F1C">
        <w:rPr>
          <w:rFonts w:ascii="Arial" w:hAnsi="Arial" w:cs="Arial"/>
        </w:rPr>
        <w:t>Y</w:t>
      </w:r>
      <w:r w:rsidRPr="00C67F1C">
        <w:rPr>
          <w:rFonts w:ascii="Arial" w:hAnsi="Arial" w:cs="Arial"/>
          <w:spacing w:val="24"/>
        </w:rPr>
        <w:t xml:space="preserve"> </w:t>
      </w:r>
      <w:r w:rsidRPr="00C67F1C">
        <w:rPr>
          <w:rFonts w:ascii="Arial" w:hAnsi="Arial" w:cs="Arial"/>
        </w:rPr>
        <w:t>en</w:t>
      </w:r>
      <w:r w:rsidRPr="00C67F1C">
        <w:rPr>
          <w:rFonts w:ascii="Arial" w:hAnsi="Arial" w:cs="Arial"/>
          <w:spacing w:val="25"/>
        </w:rPr>
        <w:t xml:space="preserve"> </w:t>
      </w:r>
      <w:r w:rsidRPr="00C67F1C">
        <w:rPr>
          <w:rFonts w:ascii="Arial" w:hAnsi="Arial" w:cs="Arial"/>
        </w:rPr>
        <w:t>general,</w:t>
      </w:r>
      <w:r w:rsidRPr="00C67F1C">
        <w:rPr>
          <w:rFonts w:ascii="Arial" w:hAnsi="Arial" w:cs="Arial"/>
          <w:spacing w:val="24"/>
        </w:rPr>
        <w:t xml:space="preserve"> </w:t>
      </w:r>
      <w:r w:rsidRPr="00C67F1C">
        <w:rPr>
          <w:rFonts w:ascii="Arial" w:hAnsi="Arial" w:cs="Arial"/>
        </w:rPr>
        <w:t>todos</w:t>
      </w:r>
      <w:r w:rsidRPr="00C67F1C">
        <w:rPr>
          <w:rFonts w:ascii="Arial" w:hAnsi="Arial" w:cs="Arial"/>
          <w:spacing w:val="25"/>
        </w:rPr>
        <w:t xml:space="preserve"> </w:t>
      </w:r>
      <w:r w:rsidRPr="00C67F1C">
        <w:rPr>
          <w:rFonts w:ascii="Arial" w:hAnsi="Arial" w:cs="Arial"/>
        </w:rPr>
        <w:t>los</w:t>
      </w:r>
      <w:r w:rsidRPr="00C67F1C">
        <w:rPr>
          <w:rFonts w:ascii="Arial" w:hAnsi="Arial" w:cs="Arial"/>
          <w:spacing w:val="25"/>
        </w:rPr>
        <w:t xml:space="preserve"> </w:t>
      </w:r>
      <w:r w:rsidRPr="00C67F1C">
        <w:rPr>
          <w:rFonts w:ascii="Arial" w:hAnsi="Arial" w:cs="Arial"/>
        </w:rPr>
        <w:t>funcionarios</w:t>
      </w:r>
      <w:r w:rsidRPr="00C67F1C">
        <w:rPr>
          <w:rFonts w:ascii="Arial" w:hAnsi="Arial" w:cs="Arial"/>
          <w:spacing w:val="24"/>
        </w:rPr>
        <w:t xml:space="preserve"> </w:t>
      </w:r>
      <w:r w:rsidRPr="00C67F1C">
        <w:rPr>
          <w:rFonts w:ascii="Arial" w:hAnsi="Arial" w:cs="Arial"/>
        </w:rPr>
        <w:t>que</w:t>
      </w:r>
      <w:r w:rsidRPr="00C67F1C">
        <w:rPr>
          <w:rFonts w:ascii="Arial" w:hAnsi="Arial" w:cs="Arial"/>
          <w:spacing w:val="25"/>
        </w:rPr>
        <w:t xml:space="preserve"> </w:t>
      </w:r>
      <w:r w:rsidRPr="00C67F1C">
        <w:rPr>
          <w:rFonts w:ascii="Arial" w:hAnsi="Arial" w:cs="Arial"/>
        </w:rPr>
        <w:t>intervengan</w:t>
      </w:r>
      <w:r w:rsidRPr="00C67F1C">
        <w:rPr>
          <w:rFonts w:ascii="Arial" w:hAnsi="Arial" w:cs="Arial"/>
          <w:spacing w:val="8"/>
        </w:rPr>
        <w:t xml:space="preserve"> </w:t>
      </w:r>
      <w:r w:rsidRPr="00C67F1C">
        <w:rPr>
          <w:rFonts w:ascii="Arial" w:hAnsi="Arial" w:cs="Arial"/>
        </w:rPr>
        <w:t>en</w:t>
      </w:r>
      <w:r w:rsidRPr="00C67F1C">
        <w:rPr>
          <w:rFonts w:ascii="Arial" w:hAnsi="Arial" w:cs="Arial"/>
          <w:spacing w:val="9"/>
        </w:rPr>
        <w:t xml:space="preserve"> </w:t>
      </w:r>
      <w:r w:rsidRPr="00C67F1C">
        <w:rPr>
          <w:rFonts w:ascii="Arial" w:hAnsi="Arial" w:cs="Arial"/>
        </w:rPr>
        <w:t>la</w:t>
      </w:r>
      <w:r w:rsidRPr="00C67F1C">
        <w:rPr>
          <w:rFonts w:ascii="Arial" w:hAnsi="Arial" w:cs="Arial"/>
          <w:spacing w:val="8"/>
        </w:rPr>
        <w:t xml:space="preserve"> </w:t>
      </w:r>
      <w:r w:rsidR="000D1DE1" w:rsidRPr="00C67F1C">
        <w:rPr>
          <w:rFonts w:ascii="Arial" w:hAnsi="Arial" w:cs="Arial"/>
        </w:rPr>
        <w:t>gestión de la información requerida por los órganos competentes en cada caso.</w:t>
      </w:r>
    </w:p>
    <w:p w14:paraId="45270335" w14:textId="21656A62" w:rsidR="0005769C" w:rsidRDefault="0005769C" w:rsidP="0005769C">
      <w:pPr>
        <w:tabs>
          <w:tab w:val="left" w:pos="973"/>
          <w:tab w:val="left" w:pos="974"/>
        </w:tabs>
        <w:spacing w:line="254" w:lineRule="auto"/>
        <w:ind w:right="165"/>
        <w:rPr>
          <w:rFonts w:ascii="Arial" w:hAnsi="Arial" w:cs="Arial"/>
        </w:rPr>
      </w:pPr>
    </w:p>
    <w:p w14:paraId="4AAEE3BA" w14:textId="1A26453D" w:rsidR="0005769C" w:rsidRPr="0005769C" w:rsidRDefault="0005769C" w:rsidP="0005769C">
      <w:pPr>
        <w:tabs>
          <w:tab w:val="left" w:pos="973"/>
          <w:tab w:val="left" w:pos="974"/>
        </w:tabs>
        <w:spacing w:line="254" w:lineRule="auto"/>
        <w:ind w:right="165"/>
        <w:jc w:val="both"/>
        <w:rPr>
          <w:rFonts w:ascii="Arial" w:hAnsi="Arial" w:cs="Arial"/>
        </w:rPr>
      </w:pPr>
      <w:r>
        <w:rPr>
          <w:rFonts w:ascii="Arial" w:hAnsi="Arial" w:cs="Arial"/>
        </w:rPr>
        <w:t>Para el desarrollo de las actividades que se deriven con ocasión a la activación de las gestiones y/o trámites a que se refiere el presente procedimiento, las áreas y funcionarios responsables de dar trámite</w:t>
      </w:r>
      <w:r w:rsidR="008F2FFD">
        <w:rPr>
          <w:rFonts w:ascii="Arial" w:hAnsi="Arial" w:cs="Arial"/>
        </w:rPr>
        <w:t>, atender</w:t>
      </w:r>
      <w:r>
        <w:rPr>
          <w:rFonts w:ascii="Arial" w:hAnsi="Arial" w:cs="Arial"/>
        </w:rPr>
        <w:t xml:space="preserve"> y/o resolver el requerimiento, la solicitud de información, la auditoría o el proceso</w:t>
      </w:r>
      <w:r w:rsidR="008F2FFD">
        <w:rPr>
          <w:rFonts w:ascii="Arial" w:hAnsi="Arial" w:cs="Arial"/>
        </w:rPr>
        <w:t xml:space="preserve"> de responsabilidad fiscal, deberán recopilar la información, documentación y demás insumos necesarios para la eficaz atención a aquellos, una vez obtenida la información pertinente, esta deberá ser remitida al Jefe de Control Interno, quien se encargará de la organización y </w:t>
      </w:r>
      <w:r w:rsidR="00136BE0">
        <w:rPr>
          <w:rFonts w:ascii="Arial" w:hAnsi="Arial" w:cs="Arial"/>
        </w:rPr>
        <w:t xml:space="preserve">oportuna respuesta al ente de control solicitante, previa la </w:t>
      </w:r>
      <w:r w:rsidR="008F2FFD">
        <w:rPr>
          <w:rFonts w:ascii="Arial" w:hAnsi="Arial" w:cs="Arial"/>
        </w:rPr>
        <w:t>estructuración del oficio y/o respuesta</w:t>
      </w:r>
      <w:r w:rsidR="00136BE0">
        <w:rPr>
          <w:rFonts w:ascii="Arial" w:hAnsi="Arial" w:cs="Arial"/>
        </w:rPr>
        <w:t xml:space="preserve"> por parte del jefe de la </w:t>
      </w:r>
      <w:r w:rsidR="00B14A5D">
        <w:rPr>
          <w:rFonts w:ascii="Arial" w:hAnsi="Arial" w:cs="Arial"/>
        </w:rPr>
        <w:t>Dirección Jurídica</w:t>
      </w:r>
      <w:r w:rsidR="008F2FFD">
        <w:rPr>
          <w:rFonts w:ascii="Arial" w:hAnsi="Arial" w:cs="Arial"/>
        </w:rPr>
        <w:t xml:space="preserve">, en conjunto con la presidencia, quien en últimas aprobará el sentido de la respuesta y de los insumos aportados para la misma de manera previa a su presentación. </w:t>
      </w:r>
      <w:r w:rsidR="00034811">
        <w:rPr>
          <w:rFonts w:ascii="Arial" w:hAnsi="Arial" w:cs="Arial"/>
        </w:rPr>
        <w:t xml:space="preserve">Tanto las respuestas como los requerimientos deben ser reportados a la oficial de </w:t>
      </w:r>
      <w:r w:rsidR="00B14A5D">
        <w:rPr>
          <w:rFonts w:ascii="Arial" w:hAnsi="Arial" w:cs="Arial"/>
        </w:rPr>
        <w:t>cumplimiento</w:t>
      </w:r>
      <w:r w:rsidR="00034811">
        <w:rPr>
          <w:rFonts w:ascii="Arial" w:hAnsi="Arial" w:cs="Arial"/>
        </w:rPr>
        <w:t>.</w:t>
      </w:r>
    </w:p>
    <w:p w14:paraId="6C062D84" w14:textId="184130B9" w:rsidR="000D1DE1" w:rsidRPr="00C67F1C" w:rsidRDefault="000D1DE1" w:rsidP="000D1DE1">
      <w:pPr>
        <w:tabs>
          <w:tab w:val="left" w:pos="973"/>
          <w:tab w:val="left" w:pos="974"/>
        </w:tabs>
        <w:spacing w:line="254" w:lineRule="auto"/>
        <w:ind w:right="165"/>
        <w:rPr>
          <w:rFonts w:ascii="Arial" w:hAnsi="Arial" w:cs="Arial"/>
        </w:rPr>
      </w:pPr>
    </w:p>
    <w:p w14:paraId="6DBA404B" w14:textId="77777777" w:rsidR="006E6CD5" w:rsidRPr="00C67F1C" w:rsidRDefault="000D1DE1" w:rsidP="006E6CD5">
      <w:pPr>
        <w:pStyle w:val="ListParagraph"/>
        <w:numPr>
          <w:ilvl w:val="0"/>
          <w:numId w:val="39"/>
        </w:numPr>
        <w:tabs>
          <w:tab w:val="left" w:pos="973"/>
          <w:tab w:val="left" w:pos="974"/>
        </w:tabs>
        <w:spacing w:line="254" w:lineRule="auto"/>
        <w:ind w:right="165"/>
        <w:rPr>
          <w:rFonts w:ascii="Arial" w:hAnsi="Arial" w:cs="Arial"/>
          <w:b/>
          <w:bCs/>
        </w:rPr>
      </w:pPr>
      <w:r w:rsidRPr="00C67F1C">
        <w:rPr>
          <w:rFonts w:ascii="Arial" w:hAnsi="Arial" w:cs="Arial"/>
          <w:b/>
          <w:bCs/>
        </w:rPr>
        <w:t>GENERALIDADES</w:t>
      </w:r>
    </w:p>
    <w:p w14:paraId="1A0C15F4" w14:textId="77777777" w:rsidR="006E6CD5" w:rsidRPr="00C67F1C" w:rsidRDefault="006E6CD5" w:rsidP="006E6CD5">
      <w:pPr>
        <w:tabs>
          <w:tab w:val="left" w:pos="973"/>
          <w:tab w:val="left" w:pos="974"/>
        </w:tabs>
        <w:spacing w:line="254" w:lineRule="auto"/>
        <w:ind w:left="360" w:right="165"/>
        <w:rPr>
          <w:rFonts w:ascii="Arial" w:hAnsi="Arial" w:cs="Arial"/>
        </w:rPr>
      </w:pPr>
    </w:p>
    <w:p w14:paraId="199FE402" w14:textId="77777777" w:rsidR="006E6CD5" w:rsidRPr="00C67F1C" w:rsidRDefault="006E6CD5" w:rsidP="006E6CD5">
      <w:pPr>
        <w:pStyle w:val="ListParagraph"/>
        <w:numPr>
          <w:ilvl w:val="1"/>
          <w:numId w:val="39"/>
        </w:numPr>
        <w:tabs>
          <w:tab w:val="left" w:pos="973"/>
          <w:tab w:val="left" w:pos="974"/>
        </w:tabs>
        <w:spacing w:line="254" w:lineRule="auto"/>
        <w:ind w:right="165"/>
        <w:rPr>
          <w:rFonts w:ascii="Arial" w:hAnsi="Arial" w:cs="Arial"/>
          <w:b/>
          <w:bCs/>
        </w:rPr>
      </w:pPr>
      <w:r w:rsidRPr="00C67F1C">
        <w:rPr>
          <w:rFonts w:ascii="Arial" w:hAnsi="Arial" w:cs="Arial"/>
          <w:b/>
          <w:bCs/>
        </w:rPr>
        <w:t xml:space="preserve">PRINCIPIOS. </w:t>
      </w:r>
    </w:p>
    <w:p w14:paraId="388DE321" w14:textId="77777777" w:rsidR="00C67F1C" w:rsidRPr="00C67F1C" w:rsidRDefault="00C67F1C" w:rsidP="00C67F1C">
      <w:pPr>
        <w:tabs>
          <w:tab w:val="left" w:pos="973"/>
          <w:tab w:val="left" w:pos="974"/>
        </w:tabs>
        <w:spacing w:line="254" w:lineRule="auto"/>
        <w:ind w:left="360" w:right="165"/>
        <w:jc w:val="both"/>
        <w:rPr>
          <w:rFonts w:ascii="Arial" w:hAnsi="Arial" w:cs="Arial"/>
        </w:rPr>
      </w:pPr>
    </w:p>
    <w:p w14:paraId="2400A118" w14:textId="5C773D03" w:rsidR="008E47CD" w:rsidRPr="00C67F1C" w:rsidRDefault="00F54F15" w:rsidP="00B03034">
      <w:pPr>
        <w:tabs>
          <w:tab w:val="left" w:pos="973"/>
          <w:tab w:val="left" w:pos="974"/>
        </w:tabs>
        <w:spacing w:line="254" w:lineRule="auto"/>
        <w:ind w:right="165"/>
        <w:jc w:val="both"/>
        <w:rPr>
          <w:rFonts w:ascii="Arial" w:hAnsi="Arial" w:cs="Arial"/>
          <w:iCs/>
        </w:rPr>
      </w:pPr>
      <w:r w:rsidRPr="00C67F1C">
        <w:rPr>
          <w:rFonts w:ascii="Arial" w:hAnsi="Arial" w:cs="Arial"/>
        </w:rPr>
        <w:t>Aplican</w:t>
      </w:r>
      <w:r w:rsidRPr="00C67F1C">
        <w:rPr>
          <w:rFonts w:ascii="Arial" w:hAnsi="Arial" w:cs="Arial"/>
          <w:spacing w:val="1"/>
        </w:rPr>
        <w:t xml:space="preserve"> </w:t>
      </w:r>
      <w:r w:rsidRPr="00C67F1C">
        <w:rPr>
          <w:rFonts w:ascii="Arial" w:hAnsi="Arial" w:cs="Arial"/>
        </w:rPr>
        <w:t>los</w:t>
      </w:r>
      <w:r w:rsidRPr="00C67F1C">
        <w:rPr>
          <w:rFonts w:ascii="Arial" w:hAnsi="Arial" w:cs="Arial"/>
          <w:spacing w:val="1"/>
        </w:rPr>
        <w:t xml:space="preserve"> </w:t>
      </w:r>
      <w:r w:rsidRPr="00C67F1C">
        <w:rPr>
          <w:rFonts w:ascii="Arial" w:hAnsi="Arial" w:cs="Arial"/>
        </w:rPr>
        <w:t>principios</w:t>
      </w:r>
      <w:r w:rsidR="006E6CD5" w:rsidRPr="00C67F1C">
        <w:rPr>
          <w:rFonts w:ascii="Arial" w:hAnsi="Arial" w:cs="Arial"/>
          <w:spacing w:val="1"/>
        </w:rPr>
        <w:t xml:space="preserve"> </w:t>
      </w:r>
      <w:r w:rsidRPr="00C67F1C">
        <w:rPr>
          <w:rFonts w:ascii="Arial" w:hAnsi="Arial" w:cs="Arial"/>
        </w:rPr>
        <w:t>consagrados</w:t>
      </w:r>
      <w:r w:rsidRPr="00C67F1C">
        <w:rPr>
          <w:rFonts w:ascii="Arial" w:hAnsi="Arial" w:cs="Arial"/>
          <w:spacing w:val="1"/>
        </w:rPr>
        <w:t xml:space="preserve"> </w:t>
      </w:r>
      <w:r w:rsidRPr="00C67F1C">
        <w:rPr>
          <w:rFonts w:ascii="Arial" w:hAnsi="Arial" w:cs="Arial"/>
        </w:rPr>
        <w:t>en</w:t>
      </w:r>
      <w:r w:rsidRPr="00C67F1C">
        <w:rPr>
          <w:rFonts w:ascii="Arial" w:hAnsi="Arial" w:cs="Arial"/>
          <w:spacing w:val="1"/>
        </w:rPr>
        <w:t xml:space="preserve"> </w:t>
      </w:r>
      <w:r w:rsidRPr="00C67F1C">
        <w:rPr>
          <w:rFonts w:ascii="Arial" w:hAnsi="Arial" w:cs="Arial"/>
        </w:rPr>
        <w:t>el</w:t>
      </w:r>
      <w:r w:rsidRPr="00C67F1C">
        <w:rPr>
          <w:rFonts w:ascii="Arial" w:hAnsi="Arial" w:cs="Arial"/>
          <w:spacing w:val="1"/>
        </w:rPr>
        <w:t xml:space="preserve"> </w:t>
      </w:r>
      <w:r w:rsidRPr="00C67F1C">
        <w:rPr>
          <w:rFonts w:ascii="Arial" w:hAnsi="Arial" w:cs="Arial"/>
          <w:i/>
        </w:rPr>
        <w:t xml:space="preserve">Manual </w:t>
      </w:r>
      <w:r w:rsidR="006E6CD5" w:rsidRPr="00C67F1C">
        <w:rPr>
          <w:rFonts w:ascii="Arial" w:hAnsi="Arial" w:cs="Arial"/>
          <w:i/>
        </w:rPr>
        <w:t>de cumplimiento y en el Manual de PTEE</w:t>
      </w:r>
      <w:r w:rsidRPr="00C67F1C">
        <w:rPr>
          <w:rFonts w:ascii="Arial" w:hAnsi="Arial" w:cs="Arial"/>
          <w:i/>
        </w:rPr>
        <w:t xml:space="preserve"> </w:t>
      </w:r>
      <w:r w:rsidR="006E6CD5" w:rsidRPr="00C67F1C">
        <w:rPr>
          <w:rFonts w:ascii="Arial" w:hAnsi="Arial" w:cs="Arial"/>
          <w:iCs/>
        </w:rPr>
        <w:t xml:space="preserve">que rigen al interior de la organización, </w:t>
      </w:r>
      <w:r w:rsidR="00B75EB8">
        <w:rPr>
          <w:rFonts w:ascii="Arial" w:hAnsi="Arial" w:cs="Arial"/>
          <w:iCs/>
        </w:rPr>
        <w:t>en</w:t>
      </w:r>
      <w:r w:rsidR="006E6CD5" w:rsidRPr="00C67F1C">
        <w:rPr>
          <w:rFonts w:ascii="Arial" w:hAnsi="Arial" w:cs="Arial"/>
          <w:iCs/>
        </w:rPr>
        <w:t xml:space="preserve"> las modificaciones y/o adiciones que</w:t>
      </w:r>
      <w:r w:rsidR="00C67F1C" w:rsidRPr="00C67F1C">
        <w:rPr>
          <w:rFonts w:ascii="Arial" w:hAnsi="Arial" w:cs="Arial"/>
          <w:iCs/>
        </w:rPr>
        <w:t xml:space="preserve"> </w:t>
      </w:r>
      <w:r w:rsidR="006E6CD5" w:rsidRPr="00C67F1C">
        <w:rPr>
          <w:rFonts w:ascii="Arial" w:hAnsi="Arial" w:cs="Arial"/>
          <w:iCs/>
        </w:rPr>
        <w:t>posteriormente se efectúen al mismo, así como los demás principios que rigen la actividad de quienes en cumplimiento de sus funciones les competa la gestión y administración de recursos públicos y/o de terceros.</w:t>
      </w:r>
    </w:p>
    <w:p w14:paraId="0187E9FC" w14:textId="77777777" w:rsidR="006E6CD5" w:rsidRPr="00C67F1C" w:rsidRDefault="006E6CD5" w:rsidP="006E6CD5">
      <w:pPr>
        <w:pStyle w:val="ListParagraph"/>
        <w:tabs>
          <w:tab w:val="left" w:pos="973"/>
          <w:tab w:val="left" w:pos="974"/>
        </w:tabs>
        <w:spacing w:line="254" w:lineRule="auto"/>
        <w:ind w:left="720" w:right="165" w:firstLine="0"/>
        <w:rPr>
          <w:rFonts w:ascii="Arial" w:hAnsi="Arial" w:cs="Arial"/>
          <w:b/>
          <w:bCs/>
        </w:rPr>
      </w:pPr>
    </w:p>
    <w:p w14:paraId="4730E657" w14:textId="1A83C8D0" w:rsidR="008E47CD" w:rsidRPr="00C67F1C" w:rsidRDefault="006E6CD5" w:rsidP="006E6CD5">
      <w:pPr>
        <w:pStyle w:val="BodyText"/>
        <w:numPr>
          <w:ilvl w:val="1"/>
          <w:numId w:val="39"/>
        </w:numPr>
        <w:spacing w:before="4"/>
        <w:rPr>
          <w:rFonts w:ascii="Arial" w:hAnsi="Arial" w:cs="Arial"/>
          <w:b/>
          <w:bCs/>
          <w:sz w:val="22"/>
          <w:szCs w:val="22"/>
        </w:rPr>
      </w:pPr>
      <w:r w:rsidRPr="00C67F1C">
        <w:rPr>
          <w:rFonts w:ascii="Arial" w:hAnsi="Arial" w:cs="Arial"/>
          <w:b/>
          <w:bCs/>
          <w:sz w:val="22"/>
          <w:szCs w:val="22"/>
        </w:rPr>
        <w:t xml:space="preserve">TÉRMINOS Y DEFINICIONES </w:t>
      </w:r>
    </w:p>
    <w:p w14:paraId="66F95699" w14:textId="09F1DE6A" w:rsidR="008E47CD" w:rsidRPr="00C67F1C" w:rsidRDefault="008E47CD">
      <w:pPr>
        <w:pStyle w:val="BodyText"/>
        <w:spacing w:before="5"/>
        <w:rPr>
          <w:rFonts w:ascii="Arial" w:hAnsi="Arial" w:cs="Arial"/>
          <w:sz w:val="22"/>
          <w:szCs w:val="22"/>
        </w:rPr>
      </w:pPr>
    </w:p>
    <w:p w14:paraId="1EEE467A" w14:textId="742B176A" w:rsidR="009B0AA7" w:rsidRDefault="009B0AA7" w:rsidP="00B03034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  <w:r w:rsidRPr="00C67F1C">
        <w:rPr>
          <w:rFonts w:ascii="Arial" w:hAnsi="Arial" w:cs="Arial"/>
          <w:sz w:val="22"/>
          <w:szCs w:val="22"/>
        </w:rPr>
        <w:t xml:space="preserve">Los términos que a continuación se enuncian se </w:t>
      </w:r>
      <w:r w:rsidR="00C67F1C" w:rsidRPr="00C67F1C">
        <w:rPr>
          <w:rFonts w:ascii="Arial" w:hAnsi="Arial" w:cs="Arial"/>
          <w:sz w:val="22"/>
          <w:szCs w:val="22"/>
        </w:rPr>
        <w:t xml:space="preserve">entenderán e interpretarán de conformidad con el </w:t>
      </w:r>
      <w:r w:rsidR="00C67F1C" w:rsidRPr="00C67F1C">
        <w:rPr>
          <w:rFonts w:ascii="Arial" w:hAnsi="Arial" w:cs="Arial"/>
          <w:sz w:val="22"/>
          <w:szCs w:val="22"/>
        </w:rPr>
        <w:lastRenderedPageBreak/>
        <w:t>significado establecido en el presente documento o de conformidad con el significado que especialmente se les otorgue a aquellos.</w:t>
      </w:r>
    </w:p>
    <w:p w14:paraId="342E36F8" w14:textId="6BFF8C80" w:rsidR="006D5569" w:rsidRDefault="006D5569" w:rsidP="00C67F1C">
      <w:pPr>
        <w:pStyle w:val="BodyText"/>
        <w:spacing w:before="5"/>
        <w:ind w:left="253"/>
        <w:jc w:val="both"/>
        <w:rPr>
          <w:rFonts w:ascii="Arial" w:hAnsi="Arial" w:cs="Arial"/>
          <w:sz w:val="22"/>
          <w:szCs w:val="22"/>
        </w:rPr>
      </w:pPr>
    </w:p>
    <w:p w14:paraId="45BE047C" w14:textId="32D6B845" w:rsidR="006D5569" w:rsidRDefault="006D5569" w:rsidP="00B03034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  <w:r w:rsidRPr="006D5569">
        <w:rPr>
          <w:rFonts w:ascii="Arial" w:hAnsi="Arial" w:cs="Arial"/>
          <w:b/>
          <w:bCs/>
          <w:sz w:val="22"/>
          <w:szCs w:val="22"/>
        </w:rPr>
        <w:t>Vigilancia fiscal.</w:t>
      </w:r>
      <w:r w:rsidRPr="006D5569">
        <w:rPr>
          <w:rFonts w:ascii="Arial" w:hAnsi="Arial" w:cs="Arial"/>
          <w:sz w:val="22"/>
          <w:szCs w:val="22"/>
        </w:rPr>
        <w:t> Es la función pública de vigilancia de la gestión fiscal de la administración y de los particulares o entidades que manejen fondos o bienes públicos, que ejercen los órganos de control fiscal de manera autónoma e independiente de cualquier otra forma de inspección y vigilancia administrativa. Consiste en observar el desarrollo o ejecución de los procesos o toma de decisiones de los sujetos de control, sin intervenir en aquellos o tener injerencia en estas, así como con posterioridad al ejercicio de la gestión fiscal, con el fin de obtener información útil para realizar el control fiscal.</w:t>
      </w:r>
    </w:p>
    <w:p w14:paraId="726807DB" w14:textId="1C023FC4" w:rsidR="006D5569" w:rsidRDefault="006D5569" w:rsidP="00C67F1C">
      <w:pPr>
        <w:pStyle w:val="BodyText"/>
        <w:spacing w:before="5"/>
        <w:ind w:left="253"/>
        <w:jc w:val="both"/>
        <w:rPr>
          <w:rFonts w:ascii="Arial" w:hAnsi="Arial" w:cs="Arial"/>
          <w:sz w:val="22"/>
          <w:szCs w:val="22"/>
        </w:rPr>
      </w:pPr>
    </w:p>
    <w:p w14:paraId="1D550890" w14:textId="6DC04D6D" w:rsidR="006D5569" w:rsidRDefault="002A7E82" w:rsidP="00B03034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  <w:r w:rsidRPr="002A7E82">
        <w:rPr>
          <w:rFonts w:ascii="Arial" w:hAnsi="Arial" w:cs="Arial"/>
          <w:b/>
          <w:bCs/>
          <w:sz w:val="22"/>
          <w:szCs w:val="22"/>
        </w:rPr>
        <w:t>Control fiscal:</w:t>
      </w:r>
      <w:r w:rsidRPr="002A7E82">
        <w:rPr>
          <w:rFonts w:ascii="Arial" w:hAnsi="Arial" w:cs="Arial"/>
          <w:sz w:val="22"/>
          <w:szCs w:val="22"/>
        </w:rPr>
        <w:t> Es la función pública de fiscalización de la gestión fiscal de la administración y de los particulares o entidades que manejen fondos o bienes públicos, que ejercen los órganos de control fiscal de manera autónoma e independiente de cualquier otra forma de inspección y vigilancia administrativa, con el fin de determinar si la gestión fiscal y sus resultados se ajustan a los principios, políticas, planes, programas, proyectos, presupuestos y normatividad aplicables y logran efectos positivos para la consecución de los fines esenciales del Estado, y supone un pronunciamiento de carácter valorativo sobre la gestión examinada y el adelantamiento del proceso de responsabilidad fiscal si se dan los presupuestos para ello.</w:t>
      </w:r>
    </w:p>
    <w:p w14:paraId="05673182" w14:textId="62E2F2B6" w:rsidR="00B03034" w:rsidRDefault="00B03034" w:rsidP="00B03034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</w:p>
    <w:p w14:paraId="37860995" w14:textId="54F2BD60" w:rsidR="00B03034" w:rsidRDefault="00B03034" w:rsidP="00B03034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  <w:r w:rsidRPr="00B03034">
        <w:rPr>
          <w:rFonts w:ascii="Arial" w:hAnsi="Arial" w:cs="Arial"/>
          <w:b/>
          <w:bCs/>
          <w:sz w:val="22"/>
          <w:szCs w:val="22"/>
        </w:rPr>
        <w:t>Gestor fiscal:</w:t>
      </w:r>
      <w:r w:rsidRPr="00B03034">
        <w:rPr>
          <w:rFonts w:ascii="Arial" w:hAnsi="Arial" w:cs="Arial"/>
          <w:sz w:val="22"/>
          <w:szCs w:val="22"/>
        </w:rPr>
        <w:t xml:space="preserve"> Los servidores públicos y las personas de derecho privado que manejen o administren recursos o fondos públicos, tendientes a la adecuada y correcta adquisición, planeación, conservación, administración, custodia, explotación, enajenación, consumo, adjudicación, gasto, inversión y disposición de los bienes públicos, así como a la recaudación, manejo e inversión de sus rentas en orden a cumplir los fines esenciales del Estado.</w:t>
      </w:r>
    </w:p>
    <w:p w14:paraId="0126F5D6" w14:textId="77777777" w:rsidR="005B07F4" w:rsidRDefault="005B07F4" w:rsidP="00B03034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</w:p>
    <w:p w14:paraId="7F57F5D2" w14:textId="32E2EEED" w:rsidR="005B07F4" w:rsidRDefault="005B07F4" w:rsidP="00B03034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  <w:r w:rsidRPr="005E1B63">
        <w:rPr>
          <w:rFonts w:ascii="Arial" w:hAnsi="Arial" w:cs="Arial"/>
          <w:b/>
          <w:bCs/>
          <w:sz w:val="22"/>
          <w:szCs w:val="22"/>
        </w:rPr>
        <w:t>Responsabilidad Fiscal:</w:t>
      </w:r>
      <w:r>
        <w:rPr>
          <w:rFonts w:ascii="Arial" w:hAnsi="Arial" w:cs="Arial"/>
          <w:sz w:val="22"/>
          <w:szCs w:val="22"/>
        </w:rPr>
        <w:t xml:space="preserve"> S</w:t>
      </w:r>
      <w:r w:rsidRPr="005B07F4">
        <w:rPr>
          <w:rFonts w:ascii="Arial" w:hAnsi="Arial" w:cs="Arial"/>
          <w:sz w:val="22"/>
          <w:szCs w:val="22"/>
        </w:rPr>
        <w:t>e deduce por la afectación del patrimonio público, tanto en forma dolosa como</w:t>
      </w:r>
      <w:r w:rsidR="007C170A">
        <w:rPr>
          <w:rFonts w:ascii="Arial" w:hAnsi="Arial" w:cs="Arial"/>
          <w:sz w:val="22"/>
          <w:szCs w:val="22"/>
        </w:rPr>
        <w:t xml:space="preserve"> gravemente</w:t>
      </w:r>
      <w:r w:rsidRPr="005B07F4">
        <w:rPr>
          <w:rFonts w:ascii="Arial" w:hAnsi="Arial" w:cs="Arial"/>
          <w:sz w:val="22"/>
          <w:szCs w:val="22"/>
        </w:rPr>
        <w:t xml:space="preserve"> culposa, en desarrollo de actividades propias de la gestión fiscal o vinculadas con ella, cumplida por los servidores públicos y particulares, que manejen o administren bienes y recursos del Estado. Vale la pena puntualizar, que la responsabilidad fiscal debe necesariamente recaer sobre el manejo o administración de bienes y recursos o fondos públicos, y respecto de los servidores públicos y particulares que tengan a su cargo bienes o recursos del Estado, sobre los cuales tengan capacidad o poder decisorio.</w:t>
      </w:r>
    </w:p>
    <w:p w14:paraId="1A3DFAEA" w14:textId="56CFA8D7" w:rsidR="002A7E82" w:rsidRDefault="002A7E82" w:rsidP="00C67F1C">
      <w:pPr>
        <w:pStyle w:val="BodyText"/>
        <w:spacing w:before="5"/>
        <w:ind w:left="253"/>
        <w:jc w:val="both"/>
        <w:rPr>
          <w:rFonts w:ascii="Arial" w:hAnsi="Arial" w:cs="Arial"/>
          <w:sz w:val="22"/>
          <w:szCs w:val="22"/>
        </w:rPr>
      </w:pPr>
    </w:p>
    <w:p w14:paraId="331E524E" w14:textId="2556CDD4" w:rsidR="008E47CD" w:rsidRPr="002A7E82" w:rsidRDefault="002A7E82" w:rsidP="002A7E82">
      <w:pPr>
        <w:pStyle w:val="BodyText"/>
        <w:spacing w:before="5"/>
        <w:ind w:left="253"/>
        <w:jc w:val="both"/>
        <w:rPr>
          <w:rFonts w:ascii="Arial" w:hAnsi="Arial" w:cs="Arial"/>
          <w:b/>
          <w:bCs/>
          <w:spacing w:val="-3"/>
          <w:w w:val="95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4.3 </w:t>
      </w:r>
      <w:r w:rsidR="009B0AA7" w:rsidRPr="002A7E82">
        <w:rPr>
          <w:rFonts w:ascii="Arial" w:hAnsi="Arial" w:cs="Arial"/>
          <w:b/>
          <w:bCs/>
          <w:sz w:val="22"/>
          <w:szCs w:val="22"/>
        </w:rPr>
        <w:t>MARCO</w:t>
      </w:r>
      <w:r w:rsidR="009B0AA7" w:rsidRPr="002A7E82">
        <w:rPr>
          <w:rFonts w:ascii="Arial" w:hAnsi="Arial" w:cs="Arial"/>
          <w:b/>
          <w:bCs/>
          <w:spacing w:val="-3"/>
          <w:w w:val="95"/>
          <w:sz w:val="22"/>
          <w:szCs w:val="22"/>
        </w:rPr>
        <w:t xml:space="preserve"> </w:t>
      </w:r>
      <w:r w:rsidR="009B0AA7" w:rsidRPr="002A7E82">
        <w:rPr>
          <w:rFonts w:ascii="Arial" w:hAnsi="Arial" w:cs="Arial"/>
          <w:b/>
          <w:bCs/>
          <w:sz w:val="22"/>
          <w:szCs w:val="22"/>
        </w:rPr>
        <w:t>NORMATI</w:t>
      </w:r>
      <w:r w:rsidR="00F54F15" w:rsidRPr="002A7E82">
        <w:rPr>
          <w:rFonts w:ascii="Arial" w:hAnsi="Arial" w:cs="Arial"/>
          <w:b/>
          <w:bCs/>
          <w:sz w:val="22"/>
          <w:szCs w:val="22"/>
        </w:rPr>
        <w:t>VO</w:t>
      </w:r>
    </w:p>
    <w:p w14:paraId="062F81F4" w14:textId="77777777" w:rsidR="00ED3C28" w:rsidRDefault="00ED3C28" w:rsidP="009B0AA7">
      <w:pPr>
        <w:pStyle w:val="BodyText"/>
        <w:spacing w:before="79"/>
        <w:rPr>
          <w:rFonts w:ascii="Arial" w:hAnsi="Arial" w:cs="Arial"/>
          <w:b/>
          <w:bCs/>
          <w:spacing w:val="-3"/>
          <w:w w:val="95"/>
          <w:sz w:val="22"/>
          <w:szCs w:val="22"/>
        </w:rPr>
      </w:pPr>
    </w:p>
    <w:p w14:paraId="1EF37717" w14:textId="4F882C0B" w:rsidR="006B6969" w:rsidRDefault="006B6969" w:rsidP="00B03034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relación a la estructura actual del Estado Colombiano y a l</w:t>
      </w:r>
      <w:r w:rsidR="004D385F">
        <w:rPr>
          <w:rFonts w:ascii="Arial" w:hAnsi="Arial" w:cs="Arial"/>
          <w:sz w:val="22"/>
          <w:szCs w:val="22"/>
        </w:rPr>
        <w:t xml:space="preserve">as entidades </w:t>
      </w:r>
      <w:r>
        <w:rPr>
          <w:rFonts w:ascii="Arial" w:hAnsi="Arial" w:cs="Arial"/>
          <w:sz w:val="22"/>
          <w:szCs w:val="22"/>
        </w:rPr>
        <w:t xml:space="preserve">que la conforman, se </w:t>
      </w:r>
      <w:r w:rsidR="004D385F">
        <w:rPr>
          <w:rFonts w:ascii="Arial" w:hAnsi="Arial" w:cs="Arial"/>
          <w:sz w:val="22"/>
          <w:szCs w:val="22"/>
        </w:rPr>
        <w:t>encuentran los Organismos de Control, a quienes en virtud de las funciones establecidas en la Constitución Política les corresponde ejercer e</w:t>
      </w:r>
      <w:r w:rsidR="004D385F" w:rsidRPr="004D385F">
        <w:rPr>
          <w:rFonts w:ascii="Arial" w:hAnsi="Arial" w:cs="Arial"/>
          <w:sz w:val="22"/>
          <w:szCs w:val="22"/>
        </w:rPr>
        <w:t>l control disciplinario, fiscal</w:t>
      </w:r>
      <w:r w:rsidR="00CD3244">
        <w:rPr>
          <w:rFonts w:ascii="Arial" w:hAnsi="Arial" w:cs="Arial"/>
          <w:sz w:val="22"/>
          <w:szCs w:val="22"/>
        </w:rPr>
        <w:t xml:space="preserve"> y la defensa de los intereses de la ciudadanía en general</w:t>
      </w:r>
      <w:r w:rsidR="004D385F" w:rsidRPr="004D385F">
        <w:rPr>
          <w:rFonts w:ascii="Arial" w:hAnsi="Arial" w:cs="Arial"/>
          <w:sz w:val="22"/>
          <w:szCs w:val="22"/>
        </w:rPr>
        <w:t>. No están adscritos ni vinculados a las Ramas del poder público.</w:t>
      </w:r>
    </w:p>
    <w:p w14:paraId="51A89219" w14:textId="77777777" w:rsidR="004D385F" w:rsidRDefault="004D385F" w:rsidP="00ED3C28">
      <w:pPr>
        <w:pStyle w:val="BodyText"/>
        <w:spacing w:before="5"/>
        <w:ind w:left="253"/>
        <w:jc w:val="both"/>
        <w:rPr>
          <w:rFonts w:ascii="Arial" w:hAnsi="Arial" w:cs="Arial"/>
          <w:sz w:val="22"/>
          <w:szCs w:val="22"/>
        </w:rPr>
      </w:pPr>
    </w:p>
    <w:p w14:paraId="4FCB243A" w14:textId="77777777" w:rsidR="00556884" w:rsidRDefault="00ED3C28" w:rsidP="00556884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Atendiendo a lo dispuesto en el </w:t>
      </w:r>
      <w:r w:rsidR="00B75EB8">
        <w:rPr>
          <w:rFonts w:ascii="Arial" w:hAnsi="Arial" w:cs="Arial"/>
          <w:sz w:val="22"/>
          <w:szCs w:val="22"/>
        </w:rPr>
        <w:t>artículo 267 de la Constitución Política de Colombia</w:t>
      </w:r>
      <w:r>
        <w:rPr>
          <w:rFonts w:ascii="Arial" w:hAnsi="Arial" w:cs="Arial"/>
          <w:sz w:val="22"/>
          <w:szCs w:val="22"/>
        </w:rPr>
        <w:t>,</w:t>
      </w:r>
      <w:r w:rsidR="00B75EB8">
        <w:rPr>
          <w:rFonts w:ascii="Arial" w:hAnsi="Arial" w:cs="Arial"/>
          <w:sz w:val="22"/>
          <w:szCs w:val="22"/>
        </w:rPr>
        <w:t xml:space="preserve"> modificado por el artículo 1 del Acto Legislativo 04 de 2019, reglamentado por el Decreto 403 de 2020</w:t>
      </w:r>
      <w:r>
        <w:rPr>
          <w:rFonts w:ascii="Arial" w:hAnsi="Arial" w:cs="Arial"/>
          <w:sz w:val="22"/>
          <w:szCs w:val="22"/>
        </w:rPr>
        <w:t xml:space="preserve">, </w:t>
      </w:r>
      <w:r w:rsidR="006B6969">
        <w:rPr>
          <w:rFonts w:ascii="Arial" w:hAnsi="Arial" w:cs="Arial"/>
          <w:sz w:val="22"/>
          <w:szCs w:val="22"/>
        </w:rPr>
        <w:t xml:space="preserve">a la </w:t>
      </w:r>
      <w:r w:rsidR="002A7E82">
        <w:rPr>
          <w:rFonts w:ascii="Arial" w:hAnsi="Arial" w:cs="Arial"/>
          <w:sz w:val="22"/>
          <w:szCs w:val="22"/>
        </w:rPr>
        <w:t>Co</w:t>
      </w:r>
      <w:r w:rsidR="00B75EB8">
        <w:rPr>
          <w:rFonts w:ascii="Arial" w:hAnsi="Arial" w:cs="Arial"/>
          <w:sz w:val="22"/>
          <w:szCs w:val="22"/>
        </w:rPr>
        <w:t>ntraloría General de la República,  se le  confiere el ejercicio de   la  función pública de vigilancia y  control fiscal con respect</w:t>
      </w:r>
      <w:r w:rsidR="00B03034">
        <w:rPr>
          <w:rFonts w:ascii="Arial" w:hAnsi="Arial" w:cs="Arial"/>
          <w:sz w:val="22"/>
          <w:szCs w:val="22"/>
        </w:rPr>
        <w:t xml:space="preserve">o a la gestión que en la materia se lleve a cabo por parte de </w:t>
      </w:r>
      <w:r w:rsidR="00B75EB8" w:rsidRPr="00B75EB8">
        <w:rPr>
          <w:rFonts w:ascii="Arial" w:hAnsi="Arial" w:cs="Arial"/>
          <w:sz w:val="22"/>
          <w:szCs w:val="22"/>
        </w:rPr>
        <w:t xml:space="preserve">la administración y de </w:t>
      </w:r>
      <w:r w:rsidR="00B75EB8" w:rsidRPr="00B03034">
        <w:rPr>
          <w:rFonts w:ascii="Arial" w:hAnsi="Arial" w:cs="Arial"/>
          <w:b/>
          <w:bCs/>
          <w:sz w:val="22"/>
          <w:szCs w:val="22"/>
          <w:u w:val="single"/>
        </w:rPr>
        <w:t>los particulares o entidades que manejen fondos o bienes públicos</w:t>
      </w:r>
      <w:r w:rsidR="00B75EB8" w:rsidRPr="00B75EB8">
        <w:rPr>
          <w:rFonts w:ascii="Arial" w:hAnsi="Arial" w:cs="Arial"/>
          <w:sz w:val="22"/>
          <w:szCs w:val="22"/>
        </w:rPr>
        <w:t>, en todos los niveles administrativos y respecto de todo tipo de recursos públicos.</w:t>
      </w:r>
      <w:r w:rsidR="00B75EB8">
        <w:rPr>
          <w:rFonts w:ascii="Arial" w:hAnsi="Arial" w:cs="Arial"/>
          <w:sz w:val="22"/>
          <w:szCs w:val="22"/>
        </w:rPr>
        <w:t xml:space="preserve"> </w:t>
      </w:r>
    </w:p>
    <w:p w14:paraId="1F16B364" w14:textId="77777777" w:rsidR="00556884" w:rsidRDefault="00556884" w:rsidP="00556884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</w:p>
    <w:p w14:paraId="054F5C66" w14:textId="7C802850" w:rsidR="00556884" w:rsidRPr="00556884" w:rsidRDefault="00556884" w:rsidP="00556884">
      <w:pPr>
        <w:pStyle w:val="BodyText"/>
        <w:spacing w:before="5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sz w:val="22"/>
          <w:szCs w:val="22"/>
        </w:rPr>
        <w:t>Conforme a ello, según lo establecido en el artículo 53 del Decreto mencionado,</w:t>
      </w:r>
      <w:r w:rsidRPr="00556884">
        <w:rPr>
          <w:rFonts w:ascii="Arial" w:hAnsi="Arial" w:cs="Arial"/>
          <w:sz w:val="22"/>
          <w:szCs w:val="22"/>
        </w:rPr>
        <w:t xml:space="preserve"> “l</w:t>
      </w:r>
      <w:r w:rsidRPr="00556884">
        <w:rPr>
          <w:rFonts w:ascii="Arial" w:hAnsi="Arial" w:cs="Arial"/>
          <w:i/>
          <w:sz w:val="22"/>
          <w:szCs w:val="22"/>
          <w:lang w:val="es-ES_tradnl"/>
        </w:rPr>
        <w:t>a vigilancia fiscal podrá realizarse a través del seguimiento permanente del recurso público por parte de los órganos de control fiscal, mediante el acceso irrestricto a la información por parte de estos”,</w:t>
      </w:r>
      <w:r w:rsidRPr="00556884">
        <w:rPr>
          <w:rFonts w:ascii="Arial" w:hAnsi="Arial" w:cs="Arial"/>
          <w:sz w:val="22"/>
          <w:szCs w:val="22"/>
          <w:lang w:val="es-ES_tradnl"/>
        </w:rPr>
        <w:t xml:space="preserve"> esta tiene toda la potestad de cumplir con su función mediante los procedimientos y medidas que considere pertinentes y adecuados, conforme a la normativa vigente.” </w:t>
      </w:r>
    </w:p>
    <w:p w14:paraId="618AF286" w14:textId="2A86F49E" w:rsidR="005E1B63" w:rsidRDefault="005E1B63" w:rsidP="00B03034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</w:p>
    <w:p w14:paraId="2F4BB13F" w14:textId="34C039F9" w:rsidR="00E82DDF" w:rsidRDefault="00732BDB" w:rsidP="00B03034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cumplimiento de tales funciones de control fiscal, la Contraloría</w:t>
      </w:r>
      <w:r w:rsidR="008A582A">
        <w:rPr>
          <w:rFonts w:ascii="Arial" w:hAnsi="Arial" w:cs="Arial"/>
          <w:sz w:val="22"/>
          <w:szCs w:val="22"/>
        </w:rPr>
        <w:t xml:space="preserve"> ejerce un seguimiento permanente al recurso público y por tal razón, </w:t>
      </w:r>
      <w:r>
        <w:rPr>
          <w:rFonts w:ascii="Arial" w:hAnsi="Arial" w:cs="Arial"/>
          <w:sz w:val="22"/>
          <w:szCs w:val="22"/>
        </w:rPr>
        <w:t xml:space="preserve"> se encuentra facultada para adelantar </w:t>
      </w:r>
      <w:r w:rsidR="001F67BF">
        <w:rPr>
          <w:rFonts w:ascii="Arial" w:hAnsi="Arial" w:cs="Arial"/>
          <w:sz w:val="22"/>
          <w:szCs w:val="22"/>
        </w:rPr>
        <w:t xml:space="preserve">distintos trámites, tendientes a </w:t>
      </w:r>
      <w:r w:rsidR="001F67BF">
        <w:rPr>
          <w:rFonts w:ascii="Arial" w:hAnsi="Arial" w:cs="Arial"/>
          <w:sz w:val="22"/>
          <w:szCs w:val="22"/>
        </w:rPr>
        <w:lastRenderedPageBreak/>
        <w:t xml:space="preserve">verificar la correcta administración y ejecución de los dineros y bienes públicos de conformidad con lo establecido en la Ley 43 de 1993, </w:t>
      </w:r>
      <w:r w:rsidR="008F1E40">
        <w:rPr>
          <w:rFonts w:ascii="Arial" w:hAnsi="Arial" w:cs="Arial"/>
          <w:sz w:val="22"/>
          <w:szCs w:val="22"/>
        </w:rPr>
        <w:t>para lo cual aplica diversos</w:t>
      </w:r>
      <w:r w:rsidR="001F67BF">
        <w:rPr>
          <w:rFonts w:ascii="Arial" w:hAnsi="Arial" w:cs="Arial"/>
          <w:sz w:val="22"/>
          <w:szCs w:val="22"/>
        </w:rPr>
        <w:t xml:space="preserve"> sistemas de control</w:t>
      </w:r>
      <w:r w:rsidR="006B0E40">
        <w:rPr>
          <w:rFonts w:ascii="Arial" w:hAnsi="Arial" w:cs="Arial"/>
          <w:sz w:val="22"/>
          <w:szCs w:val="22"/>
        </w:rPr>
        <w:t xml:space="preserve"> en los ámbitos financiero</w:t>
      </w:r>
      <w:r w:rsidR="008F1E40">
        <w:rPr>
          <w:rFonts w:ascii="Arial" w:hAnsi="Arial" w:cs="Arial"/>
          <w:sz w:val="22"/>
          <w:szCs w:val="22"/>
        </w:rPr>
        <w:t>s</w:t>
      </w:r>
      <w:r w:rsidR="006B0E40">
        <w:rPr>
          <w:rFonts w:ascii="Arial" w:hAnsi="Arial" w:cs="Arial"/>
          <w:sz w:val="22"/>
          <w:szCs w:val="22"/>
        </w:rPr>
        <w:t xml:space="preserve">, de gestión, de legalidad </w:t>
      </w:r>
      <w:r w:rsidR="008F1E40">
        <w:rPr>
          <w:rFonts w:ascii="Arial" w:hAnsi="Arial" w:cs="Arial"/>
          <w:sz w:val="22"/>
          <w:szCs w:val="22"/>
        </w:rPr>
        <w:t>y de resultados</w:t>
      </w:r>
      <w:r w:rsidR="008A582A">
        <w:rPr>
          <w:rFonts w:ascii="Arial" w:hAnsi="Arial" w:cs="Arial"/>
          <w:sz w:val="22"/>
          <w:szCs w:val="22"/>
        </w:rPr>
        <w:t xml:space="preserve">, con sustento en </w:t>
      </w:r>
      <w:r w:rsidR="008A582A" w:rsidRPr="008A582A">
        <w:rPr>
          <w:rFonts w:ascii="Arial" w:hAnsi="Arial" w:cs="Arial"/>
          <w:sz w:val="22"/>
          <w:szCs w:val="22"/>
        </w:rPr>
        <w:t> </w:t>
      </w:r>
      <w:r w:rsidR="008A582A">
        <w:rPr>
          <w:rFonts w:ascii="Arial" w:hAnsi="Arial" w:cs="Arial"/>
          <w:sz w:val="22"/>
          <w:szCs w:val="22"/>
        </w:rPr>
        <w:t>los principios de</w:t>
      </w:r>
      <w:r w:rsidR="008A582A" w:rsidRPr="008A582A">
        <w:rPr>
          <w:rFonts w:ascii="Arial" w:hAnsi="Arial" w:cs="Arial"/>
          <w:sz w:val="22"/>
          <w:szCs w:val="22"/>
        </w:rPr>
        <w:t xml:space="preserve"> eficiencia, la economía, la equidad, el desarrollo sostenible y el cumplimiento del principio de valoración de costos ambientales</w:t>
      </w:r>
      <w:r w:rsidR="008F1E40">
        <w:rPr>
          <w:rFonts w:ascii="Arial" w:hAnsi="Arial" w:cs="Arial"/>
          <w:sz w:val="22"/>
          <w:szCs w:val="22"/>
        </w:rPr>
        <w:t>.</w:t>
      </w:r>
    </w:p>
    <w:p w14:paraId="4D7CE092" w14:textId="77777777" w:rsidR="0064452E" w:rsidRDefault="0064452E" w:rsidP="00B03034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</w:p>
    <w:p w14:paraId="32E61918" w14:textId="4AC01615" w:rsidR="00E82DDF" w:rsidRDefault="009A2407" w:rsidP="00E82DDF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</w:t>
      </w:r>
      <w:r w:rsidR="00CA7865">
        <w:rPr>
          <w:rFonts w:ascii="Arial" w:hAnsi="Arial" w:cs="Arial"/>
          <w:sz w:val="22"/>
          <w:szCs w:val="22"/>
        </w:rPr>
        <w:t>primer lugar</w:t>
      </w:r>
      <w:r w:rsidR="0030591A">
        <w:rPr>
          <w:rFonts w:ascii="Arial" w:hAnsi="Arial" w:cs="Arial"/>
          <w:sz w:val="22"/>
          <w:szCs w:val="22"/>
        </w:rPr>
        <w:t>,</w:t>
      </w:r>
      <w:r w:rsidR="008F1E40">
        <w:rPr>
          <w:rFonts w:ascii="Arial" w:hAnsi="Arial" w:cs="Arial"/>
          <w:sz w:val="22"/>
          <w:szCs w:val="22"/>
        </w:rPr>
        <w:t xml:space="preserve"> </w:t>
      </w:r>
      <w:r w:rsidR="00CA7865">
        <w:rPr>
          <w:rFonts w:ascii="Arial" w:hAnsi="Arial" w:cs="Arial"/>
          <w:sz w:val="22"/>
          <w:szCs w:val="22"/>
        </w:rPr>
        <w:t>atendiendo</w:t>
      </w:r>
      <w:r w:rsidR="00E82DDF">
        <w:rPr>
          <w:rFonts w:ascii="Arial" w:hAnsi="Arial" w:cs="Arial"/>
          <w:sz w:val="22"/>
          <w:szCs w:val="22"/>
        </w:rPr>
        <w:t xml:space="preserve"> a lo establecido </w:t>
      </w:r>
      <w:r w:rsidR="00CA7865">
        <w:rPr>
          <w:rFonts w:ascii="Arial" w:hAnsi="Arial" w:cs="Arial"/>
          <w:sz w:val="22"/>
          <w:szCs w:val="22"/>
        </w:rPr>
        <w:t>en</w:t>
      </w:r>
      <w:r w:rsidR="00E82DDF">
        <w:rPr>
          <w:rFonts w:ascii="Arial" w:hAnsi="Arial" w:cs="Arial"/>
          <w:sz w:val="22"/>
          <w:szCs w:val="22"/>
        </w:rPr>
        <w:t xml:space="preserve"> la </w:t>
      </w:r>
      <w:r w:rsidR="00E82DDF" w:rsidRPr="00E82DDF">
        <w:rPr>
          <w:rFonts w:ascii="Arial" w:hAnsi="Arial" w:cs="Arial"/>
          <w:sz w:val="22"/>
          <w:szCs w:val="22"/>
        </w:rPr>
        <w:t>Resolución 6680 de 2012, proferida por la Contraloría General</w:t>
      </w:r>
      <w:r w:rsidR="0030591A">
        <w:rPr>
          <w:rFonts w:ascii="Arial" w:hAnsi="Arial" w:cs="Arial"/>
          <w:sz w:val="22"/>
          <w:szCs w:val="22"/>
        </w:rPr>
        <w:t xml:space="preserve"> y </w:t>
      </w:r>
      <w:r w:rsidR="0030591A" w:rsidRPr="0030591A">
        <w:rPr>
          <w:rFonts w:ascii="Arial" w:hAnsi="Arial" w:cs="Arial"/>
          <w:sz w:val="22"/>
          <w:szCs w:val="22"/>
        </w:rPr>
        <w:t>modificada por las Resoluciones 6750 de 2012, 7130 de 2013 y 7363 de 2013</w:t>
      </w:r>
      <w:r w:rsidR="00E82DDF" w:rsidRPr="00E82DDF">
        <w:rPr>
          <w:rFonts w:ascii="Arial" w:hAnsi="Arial" w:cs="Arial"/>
          <w:sz w:val="22"/>
          <w:szCs w:val="22"/>
        </w:rPr>
        <w:t xml:space="preserve">, </w:t>
      </w:r>
      <w:r w:rsidR="0030591A">
        <w:rPr>
          <w:rFonts w:ascii="Arial" w:hAnsi="Arial" w:cs="Arial"/>
          <w:sz w:val="22"/>
          <w:szCs w:val="22"/>
        </w:rPr>
        <w:t xml:space="preserve">la </w:t>
      </w:r>
      <w:r w:rsidR="0030591A" w:rsidRPr="0030591A">
        <w:rPr>
          <w:rFonts w:ascii="Arial" w:hAnsi="Arial" w:cs="Arial"/>
          <w:b/>
          <w:bCs/>
          <w:sz w:val="22"/>
          <w:szCs w:val="22"/>
        </w:rPr>
        <w:t>Actuación Especial de Fiscalización</w:t>
      </w:r>
      <w:r w:rsidR="0030591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que posteriormente fue reglamentada mediante la Resolución 24 de 2019,</w:t>
      </w:r>
      <w:r w:rsidR="0030591A">
        <w:rPr>
          <w:rFonts w:ascii="Arial" w:hAnsi="Arial" w:cs="Arial"/>
          <w:sz w:val="22"/>
          <w:szCs w:val="22"/>
        </w:rPr>
        <w:t xml:space="preserve"> </w:t>
      </w:r>
      <w:r w:rsidR="00E82DDF" w:rsidRPr="00E82DDF">
        <w:rPr>
          <w:rFonts w:ascii="Arial" w:hAnsi="Arial" w:cs="Arial"/>
          <w:sz w:val="22"/>
          <w:szCs w:val="22"/>
        </w:rPr>
        <w:t>como</w:t>
      </w:r>
      <w:r w:rsidR="00E82DDF">
        <w:rPr>
          <w:rFonts w:ascii="Arial" w:hAnsi="Arial" w:cs="Arial"/>
          <w:sz w:val="22"/>
          <w:szCs w:val="22"/>
        </w:rPr>
        <w:t xml:space="preserve"> </w:t>
      </w:r>
      <w:r w:rsidR="00E82DDF" w:rsidRPr="00E82DDF">
        <w:rPr>
          <w:rFonts w:ascii="Arial" w:hAnsi="Arial" w:cs="Arial"/>
          <w:sz w:val="22"/>
          <w:szCs w:val="22"/>
        </w:rPr>
        <w:t>una acción de control fiscal breve y sumaria, en la</w:t>
      </w:r>
      <w:r w:rsidR="00A47DF2">
        <w:rPr>
          <w:rFonts w:ascii="Arial" w:hAnsi="Arial" w:cs="Arial"/>
          <w:sz w:val="22"/>
          <w:szCs w:val="22"/>
        </w:rPr>
        <w:t xml:space="preserve"> que</w:t>
      </w:r>
      <w:r w:rsidR="00E82DDF" w:rsidRPr="00E82DDF">
        <w:rPr>
          <w:rFonts w:ascii="Arial" w:hAnsi="Arial" w:cs="Arial"/>
          <w:sz w:val="22"/>
          <w:szCs w:val="22"/>
        </w:rPr>
        <w:t xml:space="preserve"> se realiza una investigación</w:t>
      </w:r>
      <w:r w:rsidR="00E82DDF">
        <w:rPr>
          <w:rFonts w:ascii="Arial" w:hAnsi="Arial" w:cs="Arial"/>
          <w:sz w:val="22"/>
          <w:szCs w:val="22"/>
        </w:rPr>
        <w:t xml:space="preserve"> </w:t>
      </w:r>
      <w:r w:rsidR="00E82DDF" w:rsidRPr="00E82DDF">
        <w:rPr>
          <w:rFonts w:ascii="Arial" w:hAnsi="Arial" w:cs="Arial"/>
          <w:sz w:val="22"/>
          <w:szCs w:val="22"/>
        </w:rPr>
        <w:t>sobre hechos relativos a entidades sujetos de control o los recursos públicos</w:t>
      </w:r>
      <w:r w:rsidR="00E82DDF">
        <w:rPr>
          <w:rFonts w:ascii="Arial" w:hAnsi="Arial" w:cs="Arial"/>
          <w:sz w:val="22"/>
          <w:szCs w:val="22"/>
        </w:rPr>
        <w:t xml:space="preserve"> </w:t>
      </w:r>
      <w:r w:rsidR="00E82DDF" w:rsidRPr="00E82DDF">
        <w:rPr>
          <w:rFonts w:ascii="Arial" w:hAnsi="Arial" w:cs="Arial"/>
          <w:sz w:val="22"/>
          <w:szCs w:val="22"/>
        </w:rPr>
        <w:t>respecto de los cuales tenga competencia la Contraloría General de la República y</w:t>
      </w:r>
      <w:r w:rsidR="00E82DDF">
        <w:rPr>
          <w:rFonts w:ascii="Arial" w:hAnsi="Arial" w:cs="Arial"/>
          <w:sz w:val="22"/>
          <w:szCs w:val="22"/>
        </w:rPr>
        <w:t xml:space="preserve"> </w:t>
      </w:r>
      <w:r w:rsidR="00E82DDF" w:rsidRPr="00E82DDF">
        <w:rPr>
          <w:rFonts w:ascii="Arial" w:hAnsi="Arial" w:cs="Arial"/>
          <w:sz w:val="22"/>
          <w:szCs w:val="22"/>
        </w:rPr>
        <w:t>que lleguen a su conocimiento por cualquier medio de información o denuncia</w:t>
      </w:r>
      <w:r w:rsidR="00E82DDF">
        <w:rPr>
          <w:rFonts w:ascii="Arial" w:hAnsi="Arial" w:cs="Arial"/>
          <w:sz w:val="22"/>
          <w:szCs w:val="22"/>
        </w:rPr>
        <w:t xml:space="preserve"> </w:t>
      </w:r>
      <w:r w:rsidR="00E82DDF" w:rsidRPr="00E82DDF">
        <w:rPr>
          <w:rFonts w:ascii="Arial" w:hAnsi="Arial" w:cs="Arial"/>
          <w:sz w:val="22"/>
          <w:szCs w:val="22"/>
        </w:rPr>
        <w:t>ciudadana, la cual podrá adquirir connotación fiscal por su afectación al interés</w:t>
      </w:r>
      <w:r w:rsidR="00E82DDF">
        <w:rPr>
          <w:rFonts w:ascii="Arial" w:hAnsi="Arial" w:cs="Arial"/>
          <w:sz w:val="22"/>
          <w:szCs w:val="22"/>
        </w:rPr>
        <w:t xml:space="preserve"> </w:t>
      </w:r>
      <w:r w:rsidR="00E82DDF" w:rsidRPr="00E82DDF">
        <w:rPr>
          <w:rFonts w:ascii="Arial" w:hAnsi="Arial" w:cs="Arial"/>
          <w:sz w:val="22"/>
          <w:szCs w:val="22"/>
        </w:rPr>
        <w:t>general, la moralidad administrativa y el patrimonio público</w:t>
      </w:r>
      <w:r w:rsidR="00BE6536">
        <w:rPr>
          <w:rFonts w:ascii="Arial" w:hAnsi="Arial" w:cs="Arial"/>
          <w:sz w:val="22"/>
          <w:szCs w:val="22"/>
        </w:rPr>
        <w:t xml:space="preserve">. </w:t>
      </w:r>
    </w:p>
    <w:p w14:paraId="461C03B0" w14:textId="77777777" w:rsidR="0064452E" w:rsidRDefault="0064452E" w:rsidP="00E82DDF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</w:p>
    <w:p w14:paraId="63F19F8D" w14:textId="0FBE378A" w:rsidR="009F18E7" w:rsidRDefault="009A2407" w:rsidP="009F18E7">
      <w:pPr>
        <w:pStyle w:val="BodyText"/>
        <w:spacing w:before="5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</w:rPr>
        <w:t>Asimismo, atendiendo a lo dispuesto en el Decreto 403 de 2020</w:t>
      </w:r>
      <w:r w:rsidR="00CA7865">
        <w:rPr>
          <w:rFonts w:ascii="Arial" w:hAnsi="Arial" w:cs="Arial"/>
          <w:sz w:val="22"/>
          <w:szCs w:val="22"/>
        </w:rPr>
        <w:t xml:space="preserve">, se confiere a la Contraloría General, la facultad de ejercer un </w:t>
      </w:r>
      <w:r w:rsidR="00CA7865" w:rsidRPr="009F18E7">
        <w:rPr>
          <w:rFonts w:ascii="Arial" w:hAnsi="Arial" w:cs="Arial"/>
          <w:b/>
          <w:bCs/>
          <w:sz w:val="22"/>
          <w:szCs w:val="22"/>
        </w:rPr>
        <w:t>Control Concomitante y Preventivo</w:t>
      </w:r>
      <w:r w:rsidR="009F18E7">
        <w:rPr>
          <w:rFonts w:ascii="Arial" w:hAnsi="Arial" w:cs="Arial"/>
          <w:sz w:val="22"/>
          <w:szCs w:val="22"/>
        </w:rPr>
        <w:t xml:space="preserve">, </w:t>
      </w:r>
      <w:r w:rsidR="009F18E7" w:rsidRPr="009F18E7">
        <w:rPr>
          <w:rFonts w:ascii="Arial" w:hAnsi="Arial" w:cs="Arial"/>
          <w:sz w:val="22"/>
          <w:szCs w:val="22"/>
        </w:rPr>
        <w:t xml:space="preserve">el cual </w:t>
      </w:r>
      <w:r w:rsidR="009F18E7" w:rsidRPr="009F18E7">
        <w:rPr>
          <w:rFonts w:ascii="Arial" w:hAnsi="Arial" w:cs="Arial"/>
          <w:sz w:val="22"/>
          <w:szCs w:val="22"/>
          <w:lang w:val="es-ES_tradnl"/>
        </w:rPr>
        <w:t>es de carácter excepcional y particular y no implica coadministración; sin embargo, necesariamente requiere la implementación de una serie de procedimientos encaminados a cumplir con los estándares normativos de la vigilancia fiscal en el proyecto que así lo requiera. Estos procedimientos son en respuesta a una situación detectada por la Contraloría que podrían eventualmente resultar en un hallazgo, si no se adoptan las medidas de vigilancia respectivas.</w:t>
      </w:r>
    </w:p>
    <w:p w14:paraId="0F65551E" w14:textId="3D7F2B47" w:rsidR="00816A76" w:rsidRDefault="00816A76" w:rsidP="009F18E7">
      <w:pPr>
        <w:pStyle w:val="BodyText"/>
        <w:spacing w:before="5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776E3A57" w14:textId="27AE520A" w:rsidR="00816A76" w:rsidRPr="00816A76" w:rsidRDefault="00816A76" w:rsidP="00816A76">
      <w:pPr>
        <w:pStyle w:val="BodyText"/>
        <w:spacing w:before="5"/>
        <w:jc w:val="both"/>
        <w:rPr>
          <w:rFonts w:ascii="Arial" w:hAnsi="Arial" w:cs="Arial"/>
          <w:sz w:val="22"/>
          <w:szCs w:val="22"/>
          <w:lang w:val="es-ES_tradnl"/>
        </w:rPr>
      </w:pPr>
      <w:r w:rsidRPr="00816A76">
        <w:rPr>
          <w:rFonts w:ascii="Arial" w:hAnsi="Arial" w:cs="Arial"/>
          <w:sz w:val="22"/>
          <w:szCs w:val="22"/>
          <w:lang w:val="es-ES_tradnl"/>
        </w:rPr>
        <w:t xml:space="preserve">Lo anterior, sin perjuicio del ejercicio ordinario de la función de vigilancia fiscal por parte de la Contraloría General y estarán encaminados a la prevención y mejoramiento del manejo de recursos públicos y en el ejercicio de ese especial seguimiento, comprenderán un continuo examen sobre el avance y el logro de los objetivos del proyecto, dentro de un periodo determinado. </w:t>
      </w:r>
    </w:p>
    <w:p w14:paraId="5AC12300" w14:textId="77777777" w:rsidR="00816A76" w:rsidRPr="00816A76" w:rsidRDefault="00816A76" w:rsidP="00816A76">
      <w:pPr>
        <w:pStyle w:val="BodyText"/>
        <w:spacing w:before="5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2AC124B" w14:textId="2714A7C5" w:rsidR="00816A76" w:rsidRDefault="00816A76" w:rsidP="00816A76">
      <w:pPr>
        <w:pStyle w:val="BodyText"/>
        <w:spacing w:before="5"/>
        <w:jc w:val="both"/>
        <w:rPr>
          <w:rFonts w:ascii="Arial" w:hAnsi="Arial" w:cs="Arial"/>
          <w:sz w:val="22"/>
          <w:szCs w:val="22"/>
          <w:u w:val="single"/>
          <w:lang w:val="es-ES_tradnl"/>
        </w:rPr>
      </w:pPr>
      <w:r w:rsidRPr="00816A76">
        <w:rPr>
          <w:rFonts w:ascii="Arial" w:hAnsi="Arial" w:cs="Arial"/>
          <w:sz w:val="22"/>
          <w:szCs w:val="22"/>
          <w:lang w:val="es-ES_tradnl"/>
        </w:rPr>
        <w:t xml:space="preserve">Este control </w:t>
      </w:r>
      <w:r w:rsidR="00B55C21">
        <w:rPr>
          <w:rFonts w:ascii="Arial" w:hAnsi="Arial" w:cs="Arial"/>
          <w:sz w:val="22"/>
          <w:szCs w:val="22"/>
          <w:lang w:val="es-ES_tradnl"/>
        </w:rPr>
        <w:t xml:space="preserve">a que se ha hecho mención, </w:t>
      </w:r>
      <w:r w:rsidRPr="00816A76">
        <w:rPr>
          <w:rFonts w:ascii="Arial" w:hAnsi="Arial" w:cs="Arial"/>
          <w:sz w:val="22"/>
          <w:szCs w:val="22"/>
          <w:lang w:val="es-ES_tradnl"/>
        </w:rPr>
        <w:t xml:space="preserve">necesariamente es de aplicación particular, y </w:t>
      </w:r>
      <w:r w:rsidRPr="00816A76">
        <w:rPr>
          <w:rFonts w:ascii="Arial" w:hAnsi="Arial" w:cs="Arial"/>
          <w:sz w:val="22"/>
          <w:szCs w:val="22"/>
          <w:u w:val="single"/>
          <w:lang w:val="es-ES_tradnl"/>
        </w:rPr>
        <w:t>solo se realizará seguimiento permanente de los proyectos que así lo requieran</w:t>
      </w:r>
      <w:r w:rsidRPr="00816A76">
        <w:rPr>
          <w:rFonts w:ascii="Arial" w:hAnsi="Arial" w:cs="Arial"/>
          <w:sz w:val="22"/>
          <w:szCs w:val="22"/>
          <w:lang w:val="es-ES_tradnl"/>
        </w:rPr>
        <w:t xml:space="preserve"> como aquellos de </w:t>
      </w:r>
      <w:r w:rsidRPr="00816A76">
        <w:rPr>
          <w:rFonts w:ascii="Arial" w:hAnsi="Arial" w:cs="Arial"/>
          <w:sz w:val="22"/>
          <w:szCs w:val="22"/>
          <w:lang w:val="es-CO"/>
        </w:rPr>
        <w:t xml:space="preserve">trascendencia social, alto impacto ambiental y alta connotación económica y </w:t>
      </w:r>
      <w:r w:rsidRPr="00816A76">
        <w:rPr>
          <w:rFonts w:ascii="Arial" w:hAnsi="Arial" w:cs="Arial"/>
          <w:sz w:val="22"/>
          <w:szCs w:val="22"/>
          <w:lang w:val="es-ES_tradnl"/>
        </w:rPr>
        <w:t xml:space="preserve">para ello </w:t>
      </w:r>
      <w:r w:rsidRPr="00816A76">
        <w:rPr>
          <w:rFonts w:ascii="Arial" w:hAnsi="Arial" w:cs="Arial"/>
          <w:sz w:val="22"/>
          <w:szCs w:val="22"/>
          <w:u w:val="single"/>
          <w:lang w:val="es-ES_tradnl"/>
        </w:rPr>
        <w:t>la Contraloría General tendrá la facultad de tener pleno y universal acceso a la información que pueda ser suministrada por la entidad a vigilar con el fin de poder examinar los datos e información sobre hechos, operaciones, proyectos o procesos en ejecución</w:t>
      </w:r>
      <w:r>
        <w:rPr>
          <w:rFonts w:ascii="Arial" w:hAnsi="Arial" w:cs="Arial"/>
          <w:sz w:val="22"/>
          <w:szCs w:val="22"/>
          <w:u w:val="single"/>
          <w:lang w:val="es-ES_tradnl"/>
        </w:rPr>
        <w:t>.</w:t>
      </w:r>
    </w:p>
    <w:p w14:paraId="5EAA7C79" w14:textId="4D761C7A" w:rsidR="00816A76" w:rsidRDefault="00816A76" w:rsidP="00816A76">
      <w:pPr>
        <w:pStyle w:val="BodyText"/>
        <w:spacing w:before="5"/>
        <w:jc w:val="both"/>
        <w:rPr>
          <w:rFonts w:ascii="Arial" w:hAnsi="Arial" w:cs="Arial"/>
          <w:sz w:val="22"/>
          <w:szCs w:val="22"/>
          <w:u w:val="single"/>
          <w:lang w:val="es-ES_tradnl"/>
        </w:rPr>
      </w:pPr>
    </w:p>
    <w:p w14:paraId="44BD3602" w14:textId="77777777" w:rsidR="00CD6579" w:rsidRDefault="00AF402A" w:rsidP="00816A76">
      <w:pPr>
        <w:pStyle w:val="BodyText"/>
        <w:spacing w:before="5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Adicionalmente, a efectos de realizar el seguimiento a los recursos, la Contraloría General realiza distintos tipos de </w:t>
      </w:r>
      <w:r w:rsidR="00805EC0" w:rsidRPr="00805EC0">
        <w:rPr>
          <w:rFonts w:ascii="Arial" w:hAnsi="Arial" w:cs="Arial"/>
          <w:b/>
          <w:bCs/>
          <w:sz w:val="22"/>
          <w:szCs w:val="22"/>
          <w:lang w:val="es-ES_tradnl"/>
        </w:rPr>
        <w:t>A</w:t>
      </w:r>
      <w:r w:rsidRPr="00805EC0">
        <w:rPr>
          <w:rFonts w:ascii="Arial" w:hAnsi="Arial" w:cs="Arial"/>
          <w:b/>
          <w:bCs/>
          <w:sz w:val="22"/>
          <w:szCs w:val="22"/>
          <w:lang w:val="es-ES_tradnl"/>
        </w:rPr>
        <w:t>uditoría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CD6579">
        <w:rPr>
          <w:rFonts w:ascii="Arial" w:hAnsi="Arial" w:cs="Arial"/>
          <w:sz w:val="22"/>
          <w:szCs w:val="22"/>
        </w:rPr>
        <w:t xml:space="preserve">respecto de las actuaciones y manejo de los bienes públicos </w:t>
      </w:r>
      <w:r w:rsidR="00CD6579" w:rsidRPr="00CD6579">
        <w:rPr>
          <w:rFonts w:ascii="Arial" w:hAnsi="Arial" w:cs="Arial"/>
          <w:sz w:val="22"/>
          <w:szCs w:val="22"/>
        </w:rPr>
        <w:t>a</w:t>
      </w:r>
      <w:r w:rsidR="00CD6579">
        <w:rPr>
          <w:rFonts w:ascii="Arial" w:hAnsi="Arial" w:cs="Arial"/>
          <w:sz w:val="22"/>
          <w:szCs w:val="22"/>
        </w:rPr>
        <w:t xml:space="preserve"> cargo de</w:t>
      </w:r>
      <w:r w:rsidR="00CD6579" w:rsidRPr="00CD6579">
        <w:rPr>
          <w:rFonts w:ascii="Arial" w:hAnsi="Arial" w:cs="Arial"/>
          <w:sz w:val="22"/>
          <w:szCs w:val="22"/>
        </w:rPr>
        <w:t xml:space="preserve"> los órganos que integran las ramas Ejecutiva, Legislativa y Judicial, los órganos autónomos e independientes, demás entidades y organismos creados por la Constitución Nacional y los particulares que manejen recursos del Estado para la prestación de servicios a los ciudadanos,</w:t>
      </w:r>
      <w:r w:rsidR="00CD6579">
        <w:rPr>
          <w:rFonts w:ascii="Arial" w:hAnsi="Arial" w:cs="Arial"/>
          <w:sz w:val="22"/>
          <w:szCs w:val="22"/>
        </w:rPr>
        <w:t xml:space="preserve"> </w:t>
      </w:r>
      <w:r w:rsidR="00CD6579" w:rsidRPr="00CD6579">
        <w:rPr>
          <w:rFonts w:ascii="Arial" w:hAnsi="Arial" w:cs="Arial"/>
          <w:sz w:val="22"/>
          <w:szCs w:val="22"/>
        </w:rPr>
        <w:t xml:space="preserve">de conformidad con lo señalado en el artículo 2 de la Ley 42 de 1993, el artículo 4 del Decreto - Ley 267 de 2000 y el artículo 152 de la Ley 1530 de 2012. </w:t>
      </w:r>
      <w:r w:rsidR="00CD6579">
        <w:rPr>
          <w:rFonts w:ascii="Arial" w:hAnsi="Arial" w:cs="Arial"/>
          <w:sz w:val="22"/>
          <w:szCs w:val="22"/>
        </w:rPr>
        <w:t>Lo anterior tomando en consideración que l</w:t>
      </w:r>
      <w:r w:rsidR="00CD6579" w:rsidRPr="00CD6579">
        <w:rPr>
          <w:rFonts w:ascii="Arial" w:hAnsi="Arial" w:cs="Arial"/>
          <w:sz w:val="22"/>
          <w:szCs w:val="22"/>
        </w:rPr>
        <w:t>os Sujetos de Control, son responsables de la información de la materia o asunto auditado, de la administración de la materia o asunto auditado y de la atención de los resultados de las auditorías sobre la materia o asunto de su competencia</w:t>
      </w:r>
      <w:r w:rsidR="00CD6579">
        <w:rPr>
          <w:rFonts w:ascii="Arial" w:hAnsi="Arial" w:cs="Arial"/>
          <w:sz w:val="22"/>
          <w:szCs w:val="22"/>
          <w:lang w:val="es-ES_tradnl"/>
        </w:rPr>
        <w:t xml:space="preserve">. </w:t>
      </w:r>
    </w:p>
    <w:p w14:paraId="56063FD4" w14:textId="77777777" w:rsidR="00CD6579" w:rsidRDefault="00CD6579" w:rsidP="00816A76">
      <w:pPr>
        <w:pStyle w:val="BodyText"/>
        <w:spacing w:before="5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648E372" w14:textId="6544B4D8" w:rsidR="00BE6536" w:rsidRDefault="00CD6579" w:rsidP="00816A76">
      <w:pPr>
        <w:pStyle w:val="BodyText"/>
        <w:spacing w:before="5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Conforme a lo anterior, la Contraloría ejecuta tres tipos de auditoría a saber: </w:t>
      </w:r>
      <w:r w:rsidR="00AF402A">
        <w:rPr>
          <w:rFonts w:ascii="Arial" w:hAnsi="Arial" w:cs="Arial"/>
          <w:sz w:val="22"/>
          <w:szCs w:val="22"/>
          <w:lang w:val="es-ES_tradnl"/>
        </w:rPr>
        <w:t>Financiera, de desempeño</w:t>
      </w:r>
      <w:r w:rsidR="003D6538">
        <w:rPr>
          <w:rFonts w:ascii="Arial" w:hAnsi="Arial" w:cs="Arial"/>
          <w:sz w:val="22"/>
          <w:szCs w:val="22"/>
          <w:lang w:val="es-ES_tradnl"/>
        </w:rPr>
        <w:t xml:space="preserve"> y de cumplimiento,</w:t>
      </w:r>
      <w:r w:rsidR="00AF402A">
        <w:rPr>
          <w:rFonts w:ascii="Arial" w:hAnsi="Arial" w:cs="Arial"/>
          <w:sz w:val="22"/>
          <w:szCs w:val="22"/>
          <w:lang w:val="es-ES_tradnl"/>
        </w:rPr>
        <w:t xml:space="preserve"> las cuales buscan obtener información referente al adecuado manejo y destinación de los bienes públicos a cargo de los gestores fiscales</w:t>
      </w:r>
      <w:r w:rsidR="00805EC0">
        <w:rPr>
          <w:rFonts w:ascii="Arial" w:hAnsi="Arial" w:cs="Arial"/>
          <w:sz w:val="22"/>
          <w:szCs w:val="22"/>
          <w:lang w:val="es-ES_tradnl"/>
        </w:rPr>
        <w:t xml:space="preserve">, </w:t>
      </w:r>
      <w:r>
        <w:rPr>
          <w:rFonts w:ascii="Arial" w:hAnsi="Arial" w:cs="Arial"/>
          <w:sz w:val="22"/>
          <w:szCs w:val="22"/>
          <w:lang w:val="es-ES_tradnl"/>
        </w:rPr>
        <w:t xml:space="preserve">y </w:t>
      </w:r>
      <w:r w:rsidR="00805EC0">
        <w:rPr>
          <w:rFonts w:ascii="Arial" w:hAnsi="Arial" w:cs="Arial"/>
          <w:sz w:val="22"/>
          <w:szCs w:val="22"/>
          <w:lang w:val="es-ES_tradnl"/>
        </w:rPr>
        <w:t>según sea el tipo de proceso auditor a realizar, tienen por finalidad el análisis de los siguientes componentes:</w:t>
      </w:r>
    </w:p>
    <w:p w14:paraId="7F8743D7" w14:textId="03428652" w:rsidR="00805EC0" w:rsidRDefault="00805EC0" w:rsidP="00816A76">
      <w:pPr>
        <w:pStyle w:val="BodyText"/>
        <w:spacing w:before="5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8A352CE" w14:textId="6D994807" w:rsidR="00A6461E" w:rsidRPr="00C60BA7" w:rsidRDefault="00A6461E" w:rsidP="00A6461E">
      <w:pPr>
        <w:pStyle w:val="BodyText"/>
        <w:numPr>
          <w:ilvl w:val="0"/>
          <w:numId w:val="40"/>
        </w:numPr>
        <w:spacing w:before="5"/>
        <w:jc w:val="both"/>
        <w:rPr>
          <w:rFonts w:ascii="Arial" w:hAnsi="Arial" w:cs="Arial"/>
          <w:sz w:val="22"/>
          <w:szCs w:val="22"/>
          <w:lang w:val="es-CO"/>
        </w:rPr>
      </w:pPr>
      <w:r w:rsidRPr="00A6461E">
        <w:rPr>
          <w:rFonts w:ascii="Arial" w:hAnsi="Arial" w:cs="Arial"/>
          <w:b/>
          <w:bCs/>
          <w:sz w:val="22"/>
          <w:szCs w:val="22"/>
          <w:lang w:val="es-ES_tradnl"/>
        </w:rPr>
        <w:t>Auditoría Financiera:</w:t>
      </w:r>
      <w:r>
        <w:rPr>
          <w:rFonts w:ascii="Arial" w:hAnsi="Arial" w:cs="Arial"/>
          <w:sz w:val="22"/>
          <w:szCs w:val="22"/>
          <w:lang w:val="es-ES_tradnl"/>
        </w:rPr>
        <w:t xml:space="preserve"> Se caracteriza por tener un enfoque </w:t>
      </w:r>
      <w:r w:rsidRPr="00A6461E">
        <w:rPr>
          <w:rFonts w:ascii="Arial" w:hAnsi="Arial" w:cs="Arial"/>
          <w:color w:val="272833"/>
          <w:sz w:val="22"/>
          <w:szCs w:val="22"/>
          <w:shd w:val="clear" w:color="auto" w:fill="FFFFFF"/>
        </w:rPr>
        <w:t xml:space="preserve"> </w:t>
      </w:r>
      <w:r w:rsidRPr="00A6461E">
        <w:rPr>
          <w:rFonts w:ascii="Arial" w:hAnsi="Arial" w:cs="Arial"/>
          <w:sz w:val="22"/>
          <w:szCs w:val="22"/>
        </w:rPr>
        <w:t>basado en riesgos y enfatiza su desarrollo en la aplicación del juicio o criterio del profesional durante todo el proceso auditor</w:t>
      </w:r>
      <w:r>
        <w:rPr>
          <w:rFonts w:ascii="Arial" w:hAnsi="Arial" w:cs="Arial"/>
          <w:sz w:val="22"/>
          <w:szCs w:val="22"/>
        </w:rPr>
        <w:t>, de conformidad con los estándares fijados por las ISSAI (</w:t>
      </w:r>
      <w:r w:rsidRPr="00A6461E">
        <w:rPr>
          <w:rFonts w:ascii="Arial" w:hAnsi="Arial" w:cs="Arial"/>
          <w:sz w:val="22"/>
          <w:szCs w:val="22"/>
        </w:rPr>
        <w:t>Normas Internacionales de Entidades Fiscalizadoras Superiores</w:t>
      </w:r>
      <w:r>
        <w:rPr>
          <w:rFonts w:ascii="Arial" w:hAnsi="Arial" w:cs="Arial"/>
          <w:sz w:val="22"/>
          <w:szCs w:val="22"/>
        </w:rPr>
        <w:t>) y las NIA</w:t>
      </w:r>
      <w:r w:rsidR="00C60BA7">
        <w:rPr>
          <w:rFonts w:ascii="Arial" w:hAnsi="Arial" w:cs="Arial"/>
          <w:sz w:val="22"/>
          <w:szCs w:val="22"/>
        </w:rPr>
        <w:t xml:space="preserve"> (Normas Internacionales de Auditoría)</w:t>
      </w:r>
      <w:r>
        <w:rPr>
          <w:rFonts w:ascii="Arial" w:hAnsi="Arial" w:cs="Arial"/>
          <w:sz w:val="22"/>
          <w:szCs w:val="22"/>
        </w:rPr>
        <w:t xml:space="preserve"> en armonía con las normas colombianas vigentes, y busca evaluar que la información financiera objeto de verificación se encuentre libre errores significativos, </w:t>
      </w:r>
      <w:r w:rsidRPr="00A6461E">
        <w:rPr>
          <w:rFonts w:ascii="Arial" w:hAnsi="Arial" w:cs="Arial"/>
          <w:sz w:val="22"/>
          <w:szCs w:val="22"/>
          <w:lang w:val="es-CO"/>
        </w:rPr>
        <w:t> </w:t>
      </w:r>
      <w:r w:rsidR="00A47DF2">
        <w:rPr>
          <w:rFonts w:ascii="Arial" w:hAnsi="Arial" w:cs="Arial"/>
          <w:sz w:val="22"/>
          <w:szCs w:val="22"/>
          <w:lang w:val="es-CO"/>
        </w:rPr>
        <w:t>d</w:t>
      </w:r>
      <w:r w:rsidRPr="00A6461E">
        <w:rPr>
          <w:rFonts w:ascii="Arial" w:hAnsi="Arial" w:cs="Arial"/>
          <w:sz w:val="22"/>
          <w:szCs w:val="22"/>
          <w:lang w:val="es-CO"/>
        </w:rPr>
        <w:t xml:space="preserve">eterminar si la información financiera objeto de examen </w:t>
      </w:r>
      <w:r w:rsidRPr="00A6461E">
        <w:rPr>
          <w:rFonts w:ascii="Arial" w:hAnsi="Arial" w:cs="Arial"/>
          <w:sz w:val="22"/>
          <w:szCs w:val="22"/>
          <w:lang w:val="es-CO"/>
        </w:rPr>
        <w:lastRenderedPageBreak/>
        <w:t>refleja el resultado de las operaciones realizadas por el sujeto vigilado; determinar si los estados financieros han sido preparados, en todos sus aspectos significativos, de acuerdo con el marco de referencia para la emisión de información financiera aplicable; verificar que la información de la ejecución presupuestal refleje la realidad de los hechos económicos ocurridos, en la forma y método que señalan las normas pertinentes a la ejecución presupuestal; revisar la cuenta mediante el estudio de los soportes de las operaciones efectuadas por los responsables del erario objeto de examen, cuando así se determine y resulte necesario para el lograr el alcance y objetivo de la auditoría.</w:t>
      </w:r>
    </w:p>
    <w:p w14:paraId="29E9FE00" w14:textId="2C6D2217" w:rsidR="00C60BA7" w:rsidRDefault="00C60BA7" w:rsidP="00C77372">
      <w:pPr>
        <w:pStyle w:val="BodyText"/>
        <w:numPr>
          <w:ilvl w:val="0"/>
          <w:numId w:val="40"/>
        </w:numPr>
        <w:spacing w:before="5"/>
        <w:jc w:val="both"/>
        <w:rPr>
          <w:rFonts w:ascii="Arial" w:hAnsi="Arial" w:cs="Arial"/>
          <w:sz w:val="22"/>
          <w:szCs w:val="22"/>
          <w:lang w:val="es-CO"/>
        </w:rPr>
      </w:pPr>
      <w:r w:rsidRPr="00C60BA7">
        <w:rPr>
          <w:rFonts w:ascii="Arial" w:hAnsi="Arial" w:cs="Arial"/>
          <w:b/>
          <w:bCs/>
          <w:sz w:val="22"/>
          <w:szCs w:val="22"/>
          <w:lang w:val="es-CO"/>
        </w:rPr>
        <w:t xml:space="preserve">Auditoría de desempeño: </w:t>
      </w:r>
      <w:r w:rsidRPr="00C60BA7">
        <w:rPr>
          <w:rFonts w:ascii="Arial" w:hAnsi="Arial" w:cs="Arial"/>
          <w:sz w:val="22"/>
          <w:szCs w:val="22"/>
          <w:lang w:val="es-CO"/>
        </w:rPr>
        <w:t xml:space="preserve">Se desarrolla en aras de </w:t>
      </w:r>
      <w:r w:rsidR="00A47DF2">
        <w:rPr>
          <w:rFonts w:ascii="Arial" w:hAnsi="Arial" w:cs="Arial"/>
          <w:sz w:val="22"/>
          <w:szCs w:val="22"/>
          <w:lang w:val="es-CO"/>
        </w:rPr>
        <w:t>i</w:t>
      </w:r>
      <w:r w:rsidRPr="00C60BA7">
        <w:rPr>
          <w:rFonts w:ascii="Arial" w:hAnsi="Arial" w:cs="Arial"/>
          <w:sz w:val="22"/>
          <w:szCs w:val="22"/>
          <w:lang w:val="es-CO"/>
        </w:rPr>
        <w:t>ncentivar en el marco constitucional y legal del control fiscal posterior y selectivo, la mejora de la gestión fiscal de los sujetos vigilados, promover la rendición de cuentas, al contribuir a los administradores a mejorar el desempeño, fomentar la transparencia generando información confiable e independiente para los contribuyentes, los financiadores de la Administración, los medios de comunicación y la ciudadanía en general, que les permita una mayor comprensión de la Administración Pública y de los resultados de su gestión, examinar el estado de logro o alcance de los objetivos y metas formulados por el sujeto de control o asunto vigilado, relativas al objeto de la auditoría, así como establecer los procesos críticos y factores que obstaculizan, restringen o impiden tales logros, identificar mejoras a la economía, la eficiencia y la eficacia del sector público, a partir del examen, análisis y elaboración de informes sobre el desempeño de las políticas, programas, planes, proyectos, acciones, sistemas, operaciones y/o actividades ejecutados por los sujetos vigilados, según el objeto específico de la auditoría, la Auditoría brindar información, análisis o perspectivas nuevas y propiciar el desarrollo de acciones de mejora. Por lo anterior, constituyen un insumo para la realización de evaluaciones o análisis de políticas públicas que adelanta la CGR a través de las Direcciones de Estudios Sectoriales.</w:t>
      </w:r>
    </w:p>
    <w:p w14:paraId="14B7F82A" w14:textId="77777777" w:rsidR="009169D7" w:rsidRPr="009169D7" w:rsidRDefault="003D6538" w:rsidP="009169D7">
      <w:pPr>
        <w:pStyle w:val="BodyText"/>
        <w:numPr>
          <w:ilvl w:val="0"/>
          <w:numId w:val="40"/>
        </w:numPr>
        <w:spacing w:before="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lang w:val="es-CO"/>
        </w:rPr>
        <w:t>Auditoría de Cumplimiento:</w:t>
      </w:r>
      <w:r w:rsidR="009169D7">
        <w:rPr>
          <w:rFonts w:ascii="Arial" w:hAnsi="Arial" w:cs="Arial"/>
          <w:b/>
          <w:bCs/>
          <w:sz w:val="22"/>
          <w:szCs w:val="22"/>
          <w:lang w:val="es-CO"/>
        </w:rPr>
        <w:t xml:space="preserve"> </w:t>
      </w:r>
      <w:r w:rsidR="009169D7">
        <w:rPr>
          <w:rFonts w:ascii="Arial" w:hAnsi="Arial" w:cs="Arial"/>
          <w:sz w:val="22"/>
          <w:szCs w:val="22"/>
          <w:lang w:val="es-CO"/>
        </w:rPr>
        <w:t xml:space="preserve">Es la evaluación independiente, sistemática y objetiva que se lleva a cabo en aras de obtener información referente a si la entidad o el proyecto objeto de la misma cumple con las normas que le sean aplicables según sea el caso; es decir, busca evaluar si las actividades derivadas de la gestión fiscal, operaciones financieras e información cumplen con las regulaciones y normas que rigen la actividad auditada. </w:t>
      </w:r>
    </w:p>
    <w:p w14:paraId="6446B9B2" w14:textId="77777777" w:rsidR="009169D7" w:rsidRDefault="009169D7" w:rsidP="009169D7">
      <w:pPr>
        <w:pStyle w:val="BodyText"/>
        <w:spacing w:before="5"/>
        <w:jc w:val="both"/>
        <w:rPr>
          <w:rFonts w:ascii="Arial" w:hAnsi="Arial" w:cs="Arial"/>
          <w:b/>
          <w:bCs/>
          <w:sz w:val="22"/>
          <w:szCs w:val="22"/>
        </w:rPr>
      </w:pPr>
    </w:p>
    <w:p w14:paraId="32475D07" w14:textId="1CB4911A" w:rsidR="00BE6536" w:rsidRDefault="00BE6536" w:rsidP="009169D7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virtud de las facultades y las distintas gestiones </w:t>
      </w:r>
      <w:r w:rsidR="009169D7">
        <w:rPr>
          <w:rFonts w:ascii="Arial" w:hAnsi="Arial" w:cs="Arial"/>
          <w:sz w:val="22"/>
          <w:szCs w:val="22"/>
        </w:rPr>
        <w:t xml:space="preserve">mencionadas </w:t>
      </w:r>
      <w:r>
        <w:rPr>
          <w:rFonts w:ascii="Arial" w:hAnsi="Arial" w:cs="Arial"/>
          <w:sz w:val="22"/>
          <w:szCs w:val="22"/>
        </w:rPr>
        <w:t>que los entes de control fiscal se encuentran facultados para adelantar, en el ejercicio de las mismas, sin perjuicio de las particularidades que en cada caso correspondan, sobre la organización o proyecto sobre el que recaiga la actuación será susceptible de recibir los siguientes requerimientos y</w:t>
      </w:r>
      <w:r w:rsidR="0030591A">
        <w:rPr>
          <w:rFonts w:ascii="Arial" w:hAnsi="Arial" w:cs="Arial"/>
          <w:sz w:val="22"/>
          <w:szCs w:val="22"/>
        </w:rPr>
        <w:t>/o trámites</w:t>
      </w:r>
      <w:r>
        <w:rPr>
          <w:rFonts w:ascii="Arial" w:hAnsi="Arial" w:cs="Arial"/>
          <w:sz w:val="22"/>
          <w:szCs w:val="22"/>
        </w:rPr>
        <w:t>:</w:t>
      </w:r>
    </w:p>
    <w:p w14:paraId="10202892" w14:textId="77777777" w:rsidR="00BE6536" w:rsidRPr="00E82DDF" w:rsidRDefault="00BE6536" w:rsidP="00E82DDF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</w:p>
    <w:p w14:paraId="405D6B3C" w14:textId="77777777" w:rsidR="00E82DDF" w:rsidRPr="00E82DDF" w:rsidRDefault="00E82DDF" w:rsidP="00E82DDF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  <w:r w:rsidRPr="00E82DDF">
        <w:rPr>
          <w:rFonts w:ascii="Segoe UI Symbol" w:hAnsi="Segoe UI Symbol" w:cs="Segoe UI Symbol"/>
          <w:sz w:val="22"/>
          <w:szCs w:val="22"/>
        </w:rPr>
        <w:t>✓</w:t>
      </w:r>
      <w:r w:rsidRPr="00E82DDF">
        <w:rPr>
          <w:rFonts w:ascii="Arial" w:hAnsi="Arial" w:cs="Arial"/>
          <w:sz w:val="22"/>
          <w:szCs w:val="22"/>
        </w:rPr>
        <w:t xml:space="preserve"> Solicitar información.</w:t>
      </w:r>
    </w:p>
    <w:p w14:paraId="5AE7BB81" w14:textId="77777777" w:rsidR="00E82DDF" w:rsidRPr="00E82DDF" w:rsidRDefault="00E82DDF" w:rsidP="00E82DDF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  <w:r w:rsidRPr="00E82DDF">
        <w:rPr>
          <w:rFonts w:ascii="Segoe UI Symbol" w:hAnsi="Segoe UI Symbol" w:cs="Segoe UI Symbol"/>
          <w:sz w:val="22"/>
          <w:szCs w:val="22"/>
        </w:rPr>
        <w:t>✓</w:t>
      </w:r>
      <w:r w:rsidRPr="00E82DDF">
        <w:rPr>
          <w:rFonts w:ascii="Arial" w:hAnsi="Arial" w:cs="Arial"/>
          <w:sz w:val="22"/>
          <w:szCs w:val="22"/>
        </w:rPr>
        <w:t xml:space="preserve"> Realizar visitas fiscales.</w:t>
      </w:r>
    </w:p>
    <w:p w14:paraId="0711347C" w14:textId="77777777" w:rsidR="00E82DDF" w:rsidRPr="00E82DDF" w:rsidRDefault="00E82DDF" w:rsidP="00E82DDF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  <w:r w:rsidRPr="00E82DDF">
        <w:rPr>
          <w:rFonts w:ascii="Segoe UI Symbol" w:hAnsi="Segoe UI Symbol" w:cs="Segoe UI Symbol"/>
          <w:sz w:val="22"/>
          <w:szCs w:val="22"/>
        </w:rPr>
        <w:t>✓</w:t>
      </w:r>
      <w:r w:rsidRPr="00E82DDF">
        <w:rPr>
          <w:rFonts w:ascii="Arial" w:hAnsi="Arial" w:cs="Arial"/>
          <w:sz w:val="22"/>
          <w:szCs w:val="22"/>
        </w:rPr>
        <w:t xml:space="preserve"> Citar para rendición de información o entrevistas,</w:t>
      </w:r>
    </w:p>
    <w:p w14:paraId="2EB2ADC2" w14:textId="2184BDE2" w:rsidR="00E82DDF" w:rsidRPr="00E82DDF" w:rsidRDefault="00E82DDF" w:rsidP="00E82DDF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  <w:r w:rsidRPr="00E82DDF">
        <w:rPr>
          <w:rFonts w:ascii="Segoe UI Symbol" w:hAnsi="Segoe UI Symbol" w:cs="Segoe UI Symbol"/>
          <w:sz w:val="22"/>
          <w:szCs w:val="22"/>
        </w:rPr>
        <w:t>✓</w:t>
      </w:r>
      <w:r w:rsidRPr="00E82DDF">
        <w:rPr>
          <w:rFonts w:ascii="Arial" w:hAnsi="Arial" w:cs="Arial"/>
          <w:sz w:val="22"/>
          <w:szCs w:val="22"/>
        </w:rPr>
        <w:t xml:space="preserve"> Citar o requerir a los servidores públicos, contratistas, interventores y en</w:t>
      </w:r>
      <w:r w:rsidR="00CE5DC8">
        <w:rPr>
          <w:rFonts w:ascii="Arial" w:hAnsi="Arial" w:cs="Arial"/>
          <w:sz w:val="22"/>
          <w:szCs w:val="22"/>
        </w:rPr>
        <w:t xml:space="preserve"> </w:t>
      </w:r>
      <w:r w:rsidRPr="00E82DDF">
        <w:rPr>
          <w:rFonts w:ascii="Arial" w:hAnsi="Arial" w:cs="Arial"/>
          <w:sz w:val="22"/>
          <w:szCs w:val="22"/>
        </w:rPr>
        <w:t>general a las personas que hayan participado, determinado, coadyuvado,</w:t>
      </w:r>
      <w:r w:rsidR="00CE5DC8">
        <w:rPr>
          <w:rFonts w:ascii="Arial" w:hAnsi="Arial" w:cs="Arial"/>
          <w:sz w:val="22"/>
          <w:szCs w:val="22"/>
        </w:rPr>
        <w:t xml:space="preserve"> </w:t>
      </w:r>
      <w:r w:rsidRPr="00E82DDF">
        <w:rPr>
          <w:rFonts w:ascii="Arial" w:hAnsi="Arial" w:cs="Arial"/>
          <w:sz w:val="22"/>
          <w:szCs w:val="22"/>
        </w:rPr>
        <w:t>colaborado o hayan conocido los hechos objeto de investigación.</w:t>
      </w:r>
    </w:p>
    <w:p w14:paraId="071F81CC" w14:textId="77166000" w:rsidR="00E82DDF" w:rsidRPr="00E82DDF" w:rsidRDefault="00E82DDF" w:rsidP="00E82DDF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  <w:r w:rsidRPr="00E82DDF">
        <w:rPr>
          <w:rFonts w:ascii="Segoe UI Symbol" w:hAnsi="Segoe UI Symbol" w:cs="Segoe UI Symbol"/>
          <w:sz w:val="22"/>
          <w:szCs w:val="22"/>
        </w:rPr>
        <w:t>✓</w:t>
      </w:r>
      <w:r w:rsidRPr="00E82DDF">
        <w:rPr>
          <w:rFonts w:ascii="Arial" w:hAnsi="Arial" w:cs="Arial"/>
          <w:sz w:val="22"/>
          <w:szCs w:val="22"/>
        </w:rPr>
        <w:t xml:space="preserve"> Exigir a los contratistas, interventores y en general a las personas que hayan</w:t>
      </w:r>
      <w:r w:rsidR="00CE5DC8">
        <w:rPr>
          <w:rFonts w:ascii="Arial" w:hAnsi="Arial" w:cs="Arial"/>
          <w:sz w:val="22"/>
          <w:szCs w:val="22"/>
        </w:rPr>
        <w:t xml:space="preserve"> </w:t>
      </w:r>
      <w:r w:rsidRPr="00E82DDF">
        <w:rPr>
          <w:rFonts w:ascii="Arial" w:hAnsi="Arial" w:cs="Arial"/>
          <w:sz w:val="22"/>
          <w:szCs w:val="22"/>
        </w:rPr>
        <w:t>participado, determinado, coadyuvado, colaborado o hayan conocido los hechos</w:t>
      </w:r>
      <w:r w:rsidR="00CE5DC8">
        <w:rPr>
          <w:rFonts w:ascii="Arial" w:hAnsi="Arial" w:cs="Arial"/>
          <w:sz w:val="22"/>
          <w:szCs w:val="22"/>
        </w:rPr>
        <w:t xml:space="preserve"> </w:t>
      </w:r>
      <w:r w:rsidRPr="00E82DDF">
        <w:rPr>
          <w:rFonts w:ascii="Arial" w:hAnsi="Arial" w:cs="Arial"/>
          <w:sz w:val="22"/>
          <w:szCs w:val="22"/>
        </w:rPr>
        <w:t>objeto de investigación, la presentación de documentos que registren sus</w:t>
      </w:r>
      <w:r w:rsidR="00CE5DC8">
        <w:rPr>
          <w:rFonts w:ascii="Arial" w:hAnsi="Arial" w:cs="Arial"/>
          <w:sz w:val="22"/>
          <w:szCs w:val="22"/>
        </w:rPr>
        <w:t xml:space="preserve"> </w:t>
      </w:r>
      <w:r w:rsidRPr="00E82DDF">
        <w:rPr>
          <w:rFonts w:ascii="Arial" w:hAnsi="Arial" w:cs="Arial"/>
          <w:sz w:val="22"/>
          <w:szCs w:val="22"/>
        </w:rPr>
        <w:t>operaciones cuando unos u otros estén obligados a llevar libros registrados;</w:t>
      </w:r>
    </w:p>
    <w:p w14:paraId="01DB8618" w14:textId="00C0ADEB" w:rsidR="00E82DDF" w:rsidRPr="00E82DDF" w:rsidRDefault="00E82DDF" w:rsidP="00E82DDF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  <w:r w:rsidRPr="00E82DDF">
        <w:rPr>
          <w:rFonts w:ascii="Segoe UI Symbol" w:hAnsi="Segoe UI Symbol" w:cs="Segoe UI Symbol"/>
          <w:sz w:val="22"/>
          <w:szCs w:val="22"/>
        </w:rPr>
        <w:t>✓</w:t>
      </w:r>
      <w:r w:rsidRPr="00E82DDF">
        <w:rPr>
          <w:rFonts w:ascii="Arial" w:hAnsi="Arial" w:cs="Arial"/>
          <w:sz w:val="22"/>
          <w:szCs w:val="22"/>
        </w:rPr>
        <w:t xml:space="preserve"> Ordenar a los contratistas, interventores y proveedores la exhibición y de los</w:t>
      </w:r>
      <w:r w:rsidR="00CE5DC8">
        <w:rPr>
          <w:rFonts w:ascii="Arial" w:hAnsi="Arial" w:cs="Arial"/>
          <w:sz w:val="22"/>
          <w:szCs w:val="22"/>
        </w:rPr>
        <w:t xml:space="preserve"> </w:t>
      </w:r>
      <w:r w:rsidRPr="00E82DDF">
        <w:rPr>
          <w:rFonts w:ascii="Arial" w:hAnsi="Arial" w:cs="Arial"/>
          <w:sz w:val="22"/>
          <w:szCs w:val="22"/>
        </w:rPr>
        <w:t>libros, comprobantes y documentos de contabilidad.</w:t>
      </w:r>
    </w:p>
    <w:p w14:paraId="0BF7DE42" w14:textId="003E656F" w:rsidR="00B03034" w:rsidRDefault="00E82DDF" w:rsidP="00E82DDF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  <w:r w:rsidRPr="00E82DDF">
        <w:rPr>
          <w:rFonts w:ascii="Segoe UI Symbol" w:hAnsi="Segoe UI Symbol" w:cs="Segoe UI Symbol"/>
          <w:sz w:val="22"/>
          <w:szCs w:val="22"/>
        </w:rPr>
        <w:t>✓</w:t>
      </w:r>
      <w:r w:rsidRPr="00E82DDF">
        <w:rPr>
          <w:rFonts w:ascii="Arial" w:hAnsi="Arial" w:cs="Arial"/>
          <w:sz w:val="22"/>
          <w:szCs w:val="22"/>
        </w:rPr>
        <w:t xml:space="preserve"> En general, efectuar todas las diligencias necesarias que conduzcan a la</w:t>
      </w:r>
      <w:r w:rsidR="00CE5DC8">
        <w:rPr>
          <w:rFonts w:ascii="Arial" w:hAnsi="Arial" w:cs="Arial"/>
          <w:sz w:val="22"/>
          <w:szCs w:val="22"/>
        </w:rPr>
        <w:t xml:space="preserve"> </w:t>
      </w:r>
      <w:r w:rsidRPr="00E82DDF">
        <w:rPr>
          <w:rFonts w:ascii="Arial" w:hAnsi="Arial" w:cs="Arial"/>
          <w:sz w:val="22"/>
          <w:szCs w:val="22"/>
        </w:rPr>
        <w:t>determinación de conductas que generen daño al patrimonio público.</w:t>
      </w:r>
    </w:p>
    <w:p w14:paraId="73E4F996" w14:textId="3247EB20" w:rsidR="008F1E40" w:rsidRDefault="008F1E40" w:rsidP="00B03034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</w:p>
    <w:p w14:paraId="31181088" w14:textId="505E4749" w:rsidR="005B07F4" w:rsidRDefault="005B07F4" w:rsidP="00B03034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materia de procesos de responsabilidad fiscal</w:t>
      </w:r>
      <w:r w:rsidR="005E1B63">
        <w:rPr>
          <w:rFonts w:ascii="Arial" w:hAnsi="Arial" w:cs="Arial"/>
          <w:sz w:val="22"/>
          <w:szCs w:val="22"/>
        </w:rPr>
        <w:t xml:space="preserve">, la Ley 610 del 2000, reglamentó el </w:t>
      </w:r>
      <w:r w:rsidR="005E1B63" w:rsidRPr="005E1B63">
        <w:rPr>
          <w:rFonts w:ascii="Arial" w:hAnsi="Arial" w:cs="Arial"/>
          <w:sz w:val="22"/>
          <w:szCs w:val="22"/>
        </w:rPr>
        <w:t>conjunto de actuaciones administrativas adelantadas por las Contralorías con el fin de determinar y establecer la responsabilidad de los servidores públicos y de los particulares, cuando en el ejercicio de la gestión fiscal o </w:t>
      </w:r>
      <w:r w:rsidR="005E1B63" w:rsidRPr="005E1B63">
        <w:rPr>
          <w:rFonts w:ascii="Arial" w:hAnsi="Arial" w:cs="Arial"/>
          <w:sz w:val="22"/>
          <w:szCs w:val="22"/>
          <w:u w:val="single"/>
        </w:rPr>
        <w:t>con ocasión de ésta</w:t>
      </w:r>
      <w:r w:rsidR="005E1B63" w:rsidRPr="005E1B63">
        <w:rPr>
          <w:rFonts w:ascii="Arial" w:hAnsi="Arial" w:cs="Arial"/>
          <w:sz w:val="22"/>
          <w:szCs w:val="22"/>
        </w:rPr>
        <w:t xml:space="preserve">, causen por acción u omisión y en forma dolosa o culposa un daño al patrimonio del </w:t>
      </w:r>
      <w:r w:rsidR="005E1B63" w:rsidRPr="005E1B63">
        <w:rPr>
          <w:rFonts w:ascii="Arial" w:hAnsi="Arial" w:cs="Arial"/>
          <w:sz w:val="22"/>
          <w:szCs w:val="22"/>
        </w:rPr>
        <w:lastRenderedPageBreak/>
        <w:t>Estado</w:t>
      </w:r>
      <w:r w:rsidR="005E1B63">
        <w:rPr>
          <w:rFonts w:ascii="Arial" w:hAnsi="Arial" w:cs="Arial"/>
          <w:sz w:val="22"/>
          <w:szCs w:val="22"/>
        </w:rPr>
        <w:t xml:space="preserve">, con el fin de obtener el resarcimiento de los daños ocasionados al mismo. </w:t>
      </w:r>
    </w:p>
    <w:p w14:paraId="4BE18D91" w14:textId="2700C98C" w:rsidR="003D48BE" w:rsidRDefault="003D48BE" w:rsidP="00B03034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</w:p>
    <w:p w14:paraId="6440B97A" w14:textId="0FCC4DF8" w:rsidR="003D48BE" w:rsidRDefault="003D48BE" w:rsidP="00B03034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 acuerdo a lo prescrito en el artículo 125 del Decreto 403, la Responsabilidad Fiscal está </w:t>
      </w:r>
      <w:r w:rsidRPr="003D48BE">
        <w:rPr>
          <w:rFonts w:ascii="Arial" w:hAnsi="Arial" w:cs="Arial"/>
          <w:sz w:val="22"/>
          <w:szCs w:val="22"/>
        </w:rPr>
        <w:t>integrada por los siguientes elementos: - Una conducta dolosa o culposa atribuible a una persona que realiza gestión fiscal. - Un daño patrimonial al Estado. - Un nexo causal entre los dos elementos anteriores.</w:t>
      </w:r>
    </w:p>
    <w:p w14:paraId="5CDFBF30" w14:textId="0EB67CE4" w:rsidR="005E1B63" w:rsidRDefault="005E1B63" w:rsidP="00B03034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</w:p>
    <w:p w14:paraId="0118C6C8" w14:textId="3BC64B88" w:rsidR="008F2FFD" w:rsidRDefault="008F2FFD" w:rsidP="008F2FFD">
      <w:pPr>
        <w:pStyle w:val="BodyText"/>
        <w:numPr>
          <w:ilvl w:val="0"/>
          <w:numId w:val="42"/>
        </w:numPr>
        <w:spacing w:line="254" w:lineRule="auto"/>
        <w:ind w:right="157"/>
        <w:jc w:val="both"/>
        <w:rPr>
          <w:rFonts w:ascii="Arial" w:hAnsi="Arial" w:cs="Arial"/>
          <w:b/>
          <w:bCs/>
          <w:sz w:val="22"/>
          <w:szCs w:val="22"/>
        </w:rPr>
      </w:pPr>
      <w:r w:rsidRPr="00BC5C96">
        <w:rPr>
          <w:rFonts w:ascii="Arial" w:hAnsi="Arial" w:cs="Arial"/>
          <w:b/>
          <w:bCs/>
          <w:sz w:val="22"/>
          <w:szCs w:val="22"/>
        </w:rPr>
        <w:t xml:space="preserve">FLUJOGRAMA DEL PROCEDIMIENTO PARA ATENCIÓN A REQUERIMIENTOS DE </w:t>
      </w:r>
      <w:r w:rsidR="009D79D0">
        <w:rPr>
          <w:rFonts w:ascii="Arial" w:hAnsi="Arial" w:cs="Arial"/>
          <w:b/>
          <w:bCs/>
          <w:sz w:val="22"/>
          <w:szCs w:val="22"/>
        </w:rPr>
        <w:t>CONTRALOR</w:t>
      </w:r>
      <w:r w:rsidR="00B14A5D">
        <w:rPr>
          <w:rFonts w:ascii="Arial" w:hAnsi="Arial" w:cs="Arial"/>
          <w:b/>
          <w:bCs/>
          <w:sz w:val="22"/>
          <w:szCs w:val="22"/>
        </w:rPr>
        <w:t>Í</w:t>
      </w:r>
      <w:r w:rsidR="009D79D0">
        <w:rPr>
          <w:rFonts w:ascii="Arial" w:hAnsi="Arial" w:cs="Arial"/>
          <w:b/>
          <w:bCs/>
          <w:sz w:val="22"/>
          <w:szCs w:val="22"/>
        </w:rPr>
        <w:t>AS</w:t>
      </w:r>
    </w:p>
    <w:p w14:paraId="2E8E8F45" w14:textId="77777777" w:rsidR="008F2FFD" w:rsidRDefault="008F2FFD" w:rsidP="008F2FFD">
      <w:pPr>
        <w:pStyle w:val="BodyText"/>
        <w:spacing w:line="254" w:lineRule="auto"/>
        <w:ind w:right="157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3685"/>
      </w:tblGrid>
      <w:tr w:rsidR="008F2FFD" w14:paraId="6CE69D02" w14:textId="77777777" w:rsidTr="000820CD">
        <w:tc>
          <w:tcPr>
            <w:tcW w:w="6658" w:type="dxa"/>
          </w:tcPr>
          <w:p w14:paraId="2E1B0EC7" w14:textId="77777777" w:rsidR="008F2FFD" w:rsidRDefault="008F2FFD" w:rsidP="000820CD">
            <w:pPr>
              <w:pStyle w:val="BodyText"/>
              <w:spacing w:line="254" w:lineRule="auto"/>
              <w:ind w:right="15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Actividades</w:t>
            </w:r>
          </w:p>
        </w:tc>
        <w:tc>
          <w:tcPr>
            <w:tcW w:w="3685" w:type="dxa"/>
          </w:tcPr>
          <w:p w14:paraId="5F12BCEC" w14:textId="77777777" w:rsidR="008F2FFD" w:rsidRDefault="008F2FFD" w:rsidP="000820CD">
            <w:pPr>
              <w:pStyle w:val="BodyText"/>
              <w:spacing w:line="254" w:lineRule="auto"/>
              <w:ind w:right="15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</w:tr>
      <w:tr w:rsidR="008F2FFD" w14:paraId="3A793742" w14:textId="77777777" w:rsidTr="000820CD">
        <w:tc>
          <w:tcPr>
            <w:tcW w:w="6658" w:type="dxa"/>
          </w:tcPr>
          <w:p w14:paraId="66225434" w14:textId="77777777" w:rsidR="008F2FFD" w:rsidRPr="00B60F67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F67">
              <w:rPr>
                <w:rFonts w:ascii="Arial" w:hAnsi="Arial" w:cs="Arial"/>
                <w:sz w:val="22"/>
                <w:szCs w:val="22"/>
              </w:rPr>
              <w:t xml:space="preserve">Preparación de la información y/o documentación requerida </w:t>
            </w:r>
          </w:p>
        </w:tc>
        <w:tc>
          <w:tcPr>
            <w:tcW w:w="3685" w:type="dxa"/>
          </w:tcPr>
          <w:p w14:paraId="4E05401B" w14:textId="72F9BDED" w:rsidR="008F2FFD" w:rsidRPr="00B60F67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F67">
              <w:rPr>
                <w:rFonts w:ascii="Arial" w:hAnsi="Arial" w:cs="Arial"/>
                <w:sz w:val="22"/>
                <w:szCs w:val="22"/>
              </w:rPr>
              <w:t>Área encargada del procedimiento o actuación sobre la que recaiga el requerimiento</w:t>
            </w:r>
            <w:r w:rsidR="001F28C3">
              <w:rPr>
                <w:rFonts w:ascii="Arial" w:hAnsi="Arial" w:cs="Arial"/>
                <w:sz w:val="22"/>
                <w:szCs w:val="22"/>
              </w:rPr>
              <w:t xml:space="preserve">, Dirección Jurídica </w:t>
            </w:r>
            <w:r w:rsidRPr="00B60F67">
              <w:rPr>
                <w:rFonts w:ascii="Arial" w:hAnsi="Arial" w:cs="Arial"/>
                <w:sz w:val="22"/>
                <w:szCs w:val="22"/>
              </w:rPr>
              <w:t>y Control Interno</w:t>
            </w:r>
            <w:r w:rsidR="009D79D0">
              <w:rPr>
                <w:rFonts w:ascii="Arial" w:hAnsi="Arial" w:cs="Arial"/>
                <w:sz w:val="22"/>
                <w:szCs w:val="22"/>
              </w:rPr>
              <w:t>.</w:t>
            </w:r>
            <w:r w:rsidR="001F28C3">
              <w:rPr>
                <w:rFonts w:ascii="Arial" w:hAnsi="Arial" w:cs="Arial"/>
                <w:sz w:val="22"/>
                <w:szCs w:val="22"/>
              </w:rPr>
              <w:t xml:space="preserve"> Informe al Oficial de Cumplimiento.</w:t>
            </w:r>
          </w:p>
        </w:tc>
      </w:tr>
      <w:tr w:rsidR="008F2FFD" w14:paraId="76D4477D" w14:textId="77777777" w:rsidTr="000820CD">
        <w:tc>
          <w:tcPr>
            <w:tcW w:w="6658" w:type="dxa"/>
          </w:tcPr>
          <w:p w14:paraId="5749A495" w14:textId="49421CE6" w:rsidR="008F2FFD" w:rsidRPr="00B60F67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F67">
              <w:rPr>
                <w:rFonts w:ascii="Arial" w:hAnsi="Arial" w:cs="Arial"/>
                <w:sz w:val="22"/>
                <w:szCs w:val="22"/>
              </w:rPr>
              <w:t>Remisión información a</w:t>
            </w:r>
            <w:r w:rsidR="009D79D0">
              <w:rPr>
                <w:rFonts w:ascii="Arial" w:hAnsi="Arial" w:cs="Arial"/>
                <w:sz w:val="22"/>
                <w:szCs w:val="22"/>
              </w:rPr>
              <w:t xml:space="preserve"> la Contraloría</w:t>
            </w:r>
            <w:r>
              <w:rPr>
                <w:rFonts w:ascii="Arial" w:hAnsi="Arial" w:cs="Arial"/>
                <w:sz w:val="22"/>
                <w:szCs w:val="22"/>
              </w:rPr>
              <w:t xml:space="preserve"> en medios físicos y/o magnéticos </w:t>
            </w:r>
          </w:p>
        </w:tc>
        <w:tc>
          <w:tcPr>
            <w:tcW w:w="3685" w:type="dxa"/>
          </w:tcPr>
          <w:p w14:paraId="3F3BDE84" w14:textId="1C2CDC04" w:rsidR="008F2FFD" w:rsidRPr="00B60F67" w:rsidRDefault="001F28C3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F67">
              <w:rPr>
                <w:rFonts w:ascii="Arial" w:hAnsi="Arial" w:cs="Arial"/>
                <w:sz w:val="22"/>
                <w:szCs w:val="22"/>
              </w:rPr>
              <w:t>Área encargada del procedimiento o actuación sobre la que recaiga el requerimiento</w:t>
            </w:r>
            <w:r>
              <w:rPr>
                <w:rFonts w:ascii="Arial" w:hAnsi="Arial" w:cs="Arial"/>
                <w:sz w:val="22"/>
                <w:szCs w:val="22"/>
              </w:rPr>
              <w:t xml:space="preserve">, Dirección Jurídica </w:t>
            </w:r>
            <w:r w:rsidRPr="00B60F67">
              <w:rPr>
                <w:rFonts w:ascii="Arial" w:hAnsi="Arial" w:cs="Arial"/>
                <w:sz w:val="22"/>
                <w:szCs w:val="22"/>
              </w:rPr>
              <w:t>y Control Interno</w:t>
            </w:r>
            <w:r>
              <w:rPr>
                <w:rFonts w:ascii="Arial" w:hAnsi="Arial" w:cs="Arial"/>
                <w:sz w:val="22"/>
                <w:szCs w:val="22"/>
              </w:rPr>
              <w:t>. Informe al Oficial de Cumplimiento.</w:t>
            </w:r>
          </w:p>
        </w:tc>
      </w:tr>
      <w:tr w:rsidR="008F2FFD" w14:paraId="238EB97F" w14:textId="77777777" w:rsidTr="000820CD">
        <w:tc>
          <w:tcPr>
            <w:tcW w:w="6658" w:type="dxa"/>
          </w:tcPr>
          <w:p w14:paraId="48C788EF" w14:textId="38C99EA8" w:rsidR="008F2FFD" w:rsidRPr="00B60F67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Respuesta a observaciones formuladas por</w:t>
            </w:r>
            <w:r w:rsidR="009D79D0">
              <w:rPr>
                <w:rFonts w:ascii="Arial" w:hAnsi="Arial" w:cs="Arial"/>
                <w:sz w:val="22"/>
                <w:szCs w:val="22"/>
              </w:rPr>
              <w:t xml:space="preserve"> la Contraloría</w:t>
            </w:r>
            <w:r>
              <w:rPr>
                <w:rFonts w:ascii="Arial" w:hAnsi="Arial" w:cs="Arial"/>
                <w:sz w:val="22"/>
                <w:szCs w:val="22"/>
              </w:rPr>
              <w:t xml:space="preserve"> y remisión de insumos que la soporten </w:t>
            </w:r>
          </w:p>
        </w:tc>
        <w:tc>
          <w:tcPr>
            <w:tcW w:w="3685" w:type="dxa"/>
          </w:tcPr>
          <w:p w14:paraId="29DD22D9" w14:textId="5750E777" w:rsidR="008F2FFD" w:rsidRPr="00B60F67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F67">
              <w:rPr>
                <w:rFonts w:ascii="Arial" w:hAnsi="Arial" w:cs="Arial"/>
                <w:sz w:val="22"/>
                <w:szCs w:val="22"/>
              </w:rPr>
              <w:t>Área encargada del procedimiento o actuación sobre la que recaiga el requerimiento</w:t>
            </w:r>
            <w:r w:rsidR="0036246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B14A5D">
              <w:rPr>
                <w:rFonts w:ascii="Arial" w:hAnsi="Arial" w:cs="Arial"/>
                <w:sz w:val="22"/>
                <w:szCs w:val="22"/>
              </w:rPr>
              <w:t>Dirección Jurídica</w:t>
            </w:r>
            <w:r w:rsidR="0036246F">
              <w:rPr>
                <w:rFonts w:ascii="Arial" w:hAnsi="Arial" w:cs="Arial"/>
                <w:sz w:val="22"/>
                <w:szCs w:val="22"/>
              </w:rPr>
              <w:t xml:space="preserve"> y</w:t>
            </w:r>
            <w:r w:rsidRPr="00B60F67">
              <w:rPr>
                <w:rFonts w:ascii="Arial" w:hAnsi="Arial" w:cs="Arial"/>
                <w:sz w:val="22"/>
                <w:szCs w:val="22"/>
              </w:rPr>
              <w:t xml:space="preserve"> Control Interno</w:t>
            </w:r>
            <w:r w:rsidR="0036246F">
              <w:rPr>
                <w:rFonts w:ascii="Arial" w:hAnsi="Arial" w:cs="Arial"/>
                <w:sz w:val="22"/>
                <w:szCs w:val="22"/>
              </w:rPr>
              <w:t>. Informe a Oficial de Cumplimiento.</w:t>
            </w:r>
          </w:p>
        </w:tc>
      </w:tr>
      <w:tr w:rsidR="008F2FFD" w14:paraId="7248A930" w14:textId="77777777" w:rsidTr="000820CD">
        <w:tc>
          <w:tcPr>
            <w:tcW w:w="6658" w:type="dxa"/>
          </w:tcPr>
          <w:p w14:paraId="356F0EBC" w14:textId="59931C4F" w:rsidR="008F2FFD" w:rsidRPr="00B60F67" w:rsidRDefault="00575F8C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Solicitud de estructuración de acciones de mejora a las áreas responsables de los procedimientos sobre los que recaigan las observaciones, hallazgos y/o procesos</w:t>
            </w:r>
          </w:p>
        </w:tc>
        <w:tc>
          <w:tcPr>
            <w:tcW w:w="3685" w:type="dxa"/>
          </w:tcPr>
          <w:p w14:paraId="009514B9" w14:textId="2550B570" w:rsidR="008F2FFD" w:rsidRPr="00B60F67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F67">
              <w:rPr>
                <w:rFonts w:ascii="Arial" w:hAnsi="Arial" w:cs="Arial"/>
                <w:sz w:val="22"/>
                <w:szCs w:val="22"/>
              </w:rPr>
              <w:t>Área encargada del procedimiento o actuación sobre la que recaiga el requerimiento</w:t>
            </w:r>
            <w:r w:rsidR="0036246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B14A5D">
              <w:rPr>
                <w:rFonts w:ascii="Arial" w:hAnsi="Arial" w:cs="Arial"/>
                <w:sz w:val="22"/>
                <w:szCs w:val="22"/>
              </w:rPr>
              <w:t>Dirección Jurídica</w:t>
            </w:r>
            <w:r w:rsidRPr="00B60F67">
              <w:rPr>
                <w:rFonts w:ascii="Arial" w:hAnsi="Arial" w:cs="Arial"/>
                <w:sz w:val="22"/>
                <w:szCs w:val="22"/>
              </w:rPr>
              <w:t xml:space="preserve"> y Control Interno</w:t>
            </w:r>
            <w:r w:rsidR="0036246F">
              <w:rPr>
                <w:rFonts w:ascii="Arial" w:hAnsi="Arial" w:cs="Arial"/>
                <w:sz w:val="22"/>
                <w:szCs w:val="22"/>
              </w:rPr>
              <w:t>. Informe a Oficial de Cumplimiento.</w:t>
            </w:r>
          </w:p>
        </w:tc>
      </w:tr>
      <w:tr w:rsidR="008F2FFD" w14:paraId="67C9BED3" w14:textId="77777777" w:rsidTr="000820CD">
        <w:tc>
          <w:tcPr>
            <w:tcW w:w="6658" w:type="dxa"/>
          </w:tcPr>
          <w:p w14:paraId="688F882D" w14:textId="77777777" w:rsidR="008F2FFD" w:rsidRPr="00B60F67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Elaboración del plan de mejoramiento a adoptar </w:t>
            </w:r>
          </w:p>
        </w:tc>
        <w:tc>
          <w:tcPr>
            <w:tcW w:w="3685" w:type="dxa"/>
          </w:tcPr>
          <w:p w14:paraId="656827BF" w14:textId="442A2F2B" w:rsidR="008F2FFD" w:rsidRPr="00B60F67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F67">
              <w:rPr>
                <w:rFonts w:ascii="Arial" w:hAnsi="Arial" w:cs="Arial"/>
                <w:sz w:val="22"/>
                <w:szCs w:val="22"/>
              </w:rPr>
              <w:t>Control Interno</w:t>
            </w:r>
            <w:r w:rsidR="0036246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B14A5D">
              <w:rPr>
                <w:rFonts w:ascii="Arial" w:hAnsi="Arial" w:cs="Arial"/>
                <w:sz w:val="22"/>
                <w:szCs w:val="22"/>
              </w:rPr>
              <w:t>Dirección Jurídica</w:t>
            </w:r>
            <w:r w:rsidR="0036246F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Presidencia</w:t>
            </w:r>
            <w:r w:rsidR="0036246F">
              <w:rPr>
                <w:rFonts w:ascii="Arial" w:hAnsi="Arial" w:cs="Arial"/>
                <w:sz w:val="22"/>
                <w:szCs w:val="22"/>
              </w:rPr>
              <w:t>. Informe a Oficial de Cumplimiento.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F2FFD" w14:paraId="0C0BF8B8" w14:textId="77777777" w:rsidTr="000820CD">
        <w:tc>
          <w:tcPr>
            <w:tcW w:w="6658" w:type="dxa"/>
          </w:tcPr>
          <w:p w14:paraId="41AA88D5" w14:textId="77777777" w:rsidR="008F2FFD" w:rsidRPr="00B60F67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Radicación del plan de mejoramiento estructurado </w:t>
            </w:r>
          </w:p>
        </w:tc>
        <w:tc>
          <w:tcPr>
            <w:tcW w:w="3685" w:type="dxa"/>
          </w:tcPr>
          <w:p w14:paraId="46502799" w14:textId="41C81669" w:rsidR="008F2FFD" w:rsidRPr="00B60F67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Presidencia</w:t>
            </w:r>
            <w:r w:rsidR="0036246F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F2FFD" w14:paraId="5BDBA8BE" w14:textId="77777777" w:rsidTr="000820CD">
        <w:tc>
          <w:tcPr>
            <w:tcW w:w="6658" w:type="dxa"/>
          </w:tcPr>
          <w:p w14:paraId="4251600B" w14:textId="77777777" w:rsidR="008F2FFD" w:rsidRPr="00B60F67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Seguimiento trimestral a la ejecución de las acciones de mejora a través de listas de chequeo</w:t>
            </w:r>
          </w:p>
        </w:tc>
        <w:tc>
          <w:tcPr>
            <w:tcW w:w="3685" w:type="dxa"/>
          </w:tcPr>
          <w:p w14:paraId="46DE5E7C" w14:textId="414C7D05" w:rsidR="008F2FFD" w:rsidRPr="00B60F67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Control Interno</w:t>
            </w:r>
            <w:r w:rsidR="0036246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B14A5D">
              <w:rPr>
                <w:rFonts w:ascii="Arial" w:hAnsi="Arial" w:cs="Arial"/>
                <w:sz w:val="22"/>
                <w:szCs w:val="22"/>
              </w:rPr>
              <w:t>Dirección Jurídica</w:t>
            </w:r>
            <w:r w:rsidR="0036246F">
              <w:rPr>
                <w:rFonts w:ascii="Arial" w:hAnsi="Arial" w:cs="Arial"/>
                <w:sz w:val="22"/>
                <w:szCs w:val="22"/>
              </w:rPr>
              <w:t xml:space="preserve"> y</w:t>
            </w:r>
            <w:r w:rsidR="0064452E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Presidencia</w:t>
            </w:r>
            <w:r w:rsidR="0036246F">
              <w:rPr>
                <w:rFonts w:ascii="Arial" w:hAnsi="Arial" w:cs="Arial"/>
                <w:sz w:val="22"/>
                <w:szCs w:val="22"/>
              </w:rPr>
              <w:t>. Informe a Oficial de Cumplimiento.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F2FFD" w14:paraId="72E081C4" w14:textId="77777777" w:rsidTr="000820CD">
        <w:tc>
          <w:tcPr>
            <w:tcW w:w="6658" w:type="dxa"/>
          </w:tcPr>
          <w:p w14:paraId="14E557DE" w14:textId="77777777" w:rsidR="008F2FFD" w:rsidRPr="00B60F67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Recopilación de información e insumos para la rendición de versiones libres, declaraciones juramentadas y práctica de pruebas decretadas en el marco de los procesos de responsabilidad fiscal a los que se vinculen los funcionarios de la Cámara de Comercio</w:t>
            </w:r>
          </w:p>
        </w:tc>
        <w:tc>
          <w:tcPr>
            <w:tcW w:w="3685" w:type="dxa"/>
          </w:tcPr>
          <w:p w14:paraId="3D68A721" w14:textId="56263C88" w:rsidR="008F2FFD" w:rsidRPr="00B60F67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F67">
              <w:rPr>
                <w:rFonts w:ascii="Arial" w:hAnsi="Arial" w:cs="Arial"/>
                <w:sz w:val="22"/>
                <w:szCs w:val="22"/>
              </w:rPr>
              <w:t xml:space="preserve">Área encargada del procedimiento o actuación sobre la que recaiga el </w:t>
            </w:r>
            <w:r>
              <w:rPr>
                <w:rFonts w:ascii="Arial" w:hAnsi="Arial" w:cs="Arial"/>
                <w:sz w:val="22"/>
                <w:szCs w:val="22"/>
              </w:rPr>
              <w:t>proceso, Presidencia</w:t>
            </w:r>
            <w:r w:rsidRPr="00B60F67">
              <w:rPr>
                <w:rFonts w:ascii="Arial" w:hAnsi="Arial" w:cs="Arial"/>
                <w:sz w:val="22"/>
                <w:szCs w:val="22"/>
              </w:rPr>
              <w:t xml:space="preserve"> y</w:t>
            </w:r>
            <w:r w:rsidR="0036246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14A5D">
              <w:rPr>
                <w:rFonts w:ascii="Arial" w:hAnsi="Arial" w:cs="Arial"/>
                <w:sz w:val="22"/>
                <w:szCs w:val="22"/>
              </w:rPr>
              <w:t>Dirección Jurídica</w:t>
            </w:r>
            <w:r w:rsidR="0036246F">
              <w:rPr>
                <w:rFonts w:ascii="Arial" w:hAnsi="Arial" w:cs="Arial"/>
                <w:sz w:val="22"/>
                <w:szCs w:val="22"/>
              </w:rPr>
              <w:t>. Informe a Oficial Cumplimiento y Control Interno.</w:t>
            </w:r>
          </w:p>
        </w:tc>
      </w:tr>
    </w:tbl>
    <w:p w14:paraId="29DF21CF" w14:textId="77777777" w:rsidR="008F2FFD" w:rsidRDefault="008F2FFD" w:rsidP="008F2FFD">
      <w:pPr>
        <w:pStyle w:val="BodyText"/>
        <w:spacing w:line="254" w:lineRule="auto"/>
        <w:ind w:right="157"/>
        <w:jc w:val="both"/>
        <w:rPr>
          <w:rFonts w:ascii="Arial" w:hAnsi="Arial" w:cs="Arial"/>
          <w:b/>
          <w:bCs/>
          <w:sz w:val="22"/>
          <w:szCs w:val="22"/>
        </w:rPr>
      </w:pPr>
    </w:p>
    <w:p w14:paraId="7020C15C" w14:textId="77777777" w:rsidR="008F2FFD" w:rsidRDefault="008F2FFD" w:rsidP="008F2FFD">
      <w:pPr>
        <w:pStyle w:val="BodyText"/>
        <w:numPr>
          <w:ilvl w:val="0"/>
          <w:numId w:val="42"/>
        </w:numPr>
        <w:spacing w:line="254" w:lineRule="auto"/>
        <w:ind w:right="157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REGISTROS PRODUCIDOS</w:t>
      </w:r>
    </w:p>
    <w:p w14:paraId="33A6EB59" w14:textId="77777777" w:rsidR="008F2FFD" w:rsidRDefault="008F2FFD" w:rsidP="008F2FFD">
      <w:pPr>
        <w:pStyle w:val="BodyText"/>
        <w:spacing w:line="254" w:lineRule="auto"/>
        <w:ind w:right="157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715"/>
        <w:gridCol w:w="1443"/>
        <w:gridCol w:w="1722"/>
        <w:gridCol w:w="1354"/>
        <w:gridCol w:w="1654"/>
        <w:gridCol w:w="1464"/>
      </w:tblGrid>
      <w:tr w:rsidR="008F2FFD" w:rsidRPr="00220ABF" w14:paraId="6CD2A72C" w14:textId="77777777" w:rsidTr="000820CD">
        <w:tc>
          <w:tcPr>
            <w:tcW w:w="2733" w:type="dxa"/>
            <w:gridSpan w:val="2"/>
          </w:tcPr>
          <w:p w14:paraId="259F71CD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20ABF">
              <w:rPr>
                <w:rFonts w:ascii="Arial" w:hAnsi="Arial" w:cs="Arial"/>
                <w:b/>
                <w:bCs/>
                <w:sz w:val="18"/>
                <w:szCs w:val="18"/>
              </w:rPr>
              <w:t>Identificación</w:t>
            </w:r>
          </w:p>
        </w:tc>
        <w:tc>
          <w:tcPr>
            <w:tcW w:w="3165" w:type="dxa"/>
            <w:gridSpan w:val="2"/>
          </w:tcPr>
          <w:p w14:paraId="70DD8F59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20ABF">
              <w:rPr>
                <w:rFonts w:ascii="Arial" w:hAnsi="Arial" w:cs="Arial"/>
                <w:b/>
                <w:bCs/>
                <w:sz w:val="18"/>
                <w:szCs w:val="18"/>
              </w:rPr>
              <w:t>Almacenamiento</w:t>
            </w:r>
          </w:p>
        </w:tc>
        <w:tc>
          <w:tcPr>
            <w:tcW w:w="1354" w:type="dxa"/>
            <w:vMerge w:val="restart"/>
          </w:tcPr>
          <w:p w14:paraId="7ED14D47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20ABF">
              <w:rPr>
                <w:rFonts w:ascii="Arial" w:hAnsi="Arial" w:cs="Arial"/>
                <w:b/>
                <w:bCs/>
                <w:sz w:val="18"/>
                <w:szCs w:val="18"/>
              </w:rPr>
              <w:t>Protección</w:t>
            </w:r>
          </w:p>
        </w:tc>
        <w:tc>
          <w:tcPr>
            <w:tcW w:w="1654" w:type="dxa"/>
            <w:vMerge w:val="restart"/>
          </w:tcPr>
          <w:p w14:paraId="3E8E980D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20AB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Recuperación </w:t>
            </w:r>
          </w:p>
        </w:tc>
        <w:tc>
          <w:tcPr>
            <w:tcW w:w="1464" w:type="dxa"/>
            <w:vMerge w:val="restart"/>
          </w:tcPr>
          <w:p w14:paraId="7F6BFCEA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20AB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Disposición </w:t>
            </w:r>
          </w:p>
        </w:tc>
      </w:tr>
      <w:tr w:rsidR="00CF4037" w:rsidRPr="00220ABF" w14:paraId="68463685" w14:textId="77777777" w:rsidTr="000820CD">
        <w:tc>
          <w:tcPr>
            <w:tcW w:w="1018" w:type="dxa"/>
          </w:tcPr>
          <w:p w14:paraId="68644116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20ABF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 xml:space="preserve">Código </w:t>
            </w:r>
          </w:p>
        </w:tc>
        <w:tc>
          <w:tcPr>
            <w:tcW w:w="1715" w:type="dxa"/>
          </w:tcPr>
          <w:p w14:paraId="6921DDCE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20AB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Registro </w:t>
            </w:r>
          </w:p>
        </w:tc>
        <w:tc>
          <w:tcPr>
            <w:tcW w:w="1443" w:type="dxa"/>
          </w:tcPr>
          <w:p w14:paraId="5347087E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20ABF">
              <w:rPr>
                <w:rFonts w:ascii="Arial" w:hAnsi="Arial" w:cs="Arial"/>
                <w:b/>
                <w:bCs/>
                <w:sz w:val="18"/>
                <w:szCs w:val="18"/>
              </w:rPr>
              <w:t>Lugar y medio</w:t>
            </w:r>
          </w:p>
        </w:tc>
        <w:tc>
          <w:tcPr>
            <w:tcW w:w="1722" w:type="dxa"/>
          </w:tcPr>
          <w:p w14:paraId="671DAFC0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20ABF">
              <w:rPr>
                <w:rFonts w:ascii="Arial" w:hAnsi="Arial" w:cs="Arial"/>
                <w:b/>
                <w:bCs/>
                <w:sz w:val="18"/>
                <w:szCs w:val="18"/>
              </w:rPr>
              <w:t>Tiempo de retención</w:t>
            </w:r>
          </w:p>
        </w:tc>
        <w:tc>
          <w:tcPr>
            <w:tcW w:w="1354" w:type="dxa"/>
            <w:vMerge/>
          </w:tcPr>
          <w:p w14:paraId="78EC3AC1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54" w:type="dxa"/>
            <w:vMerge/>
          </w:tcPr>
          <w:p w14:paraId="1996EE6F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64" w:type="dxa"/>
            <w:vMerge/>
          </w:tcPr>
          <w:p w14:paraId="4E45D697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F2FFD" w:rsidRPr="00220ABF" w14:paraId="3B200C53" w14:textId="77777777" w:rsidTr="000820CD">
        <w:tc>
          <w:tcPr>
            <w:tcW w:w="1018" w:type="dxa"/>
          </w:tcPr>
          <w:p w14:paraId="68A67A16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1715" w:type="dxa"/>
          </w:tcPr>
          <w:p w14:paraId="55A67BCD" w14:textId="77777777" w:rsidR="008F2FFD" w:rsidRPr="009A2407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2407">
              <w:rPr>
                <w:rFonts w:ascii="Arial" w:hAnsi="Arial" w:cs="Arial"/>
                <w:sz w:val="18"/>
                <w:szCs w:val="18"/>
              </w:rPr>
              <w:t xml:space="preserve">Comunicación solicitud de información </w:t>
            </w:r>
          </w:p>
        </w:tc>
        <w:tc>
          <w:tcPr>
            <w:tcW w:w="1443" w:type="dxa"/>
          </w:tcPr>
          <w:p w14:paraId="6EE85132" w14:textId="77777777" w:rsidR="008F2FFD" w:rsidRPr="009A2407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2407">
              <w:rPr>
                <w:rFonts w:ascii="Arial" w:hAnsi="Arial" w:cs="Arial"/>
                <w:sz w:val="18"/>
                <w:szCs w:val="18"/>
              </w:rPr>
              <w:t xml:space="preserve">Archivos y medios magnéticos </w:t>
            </w:r>
          </w:p>
        </w:tc>
        <w:tc>
          <w:tcPr>
            <w:tcW w:w="1722" w:type="dxa"/>
          </w:tcPr>
          <w:p w14:paraId="617FD051" w14:textId="77777777" w:rsidR="008F2FFD" w:rsidRPr="009A2407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A2407">
              <w:rPr>
                <w:rFonts w:ascii="Arial" w:hAnsi="Arial" w:cs="Arial"/>
                <w:sz w:val="18"/>
                <w:szCs w:val="18"/>
              </w:rPr>
              <w:t xml:space="preserve"> años a partir de la ocurrencia de los hechos sobre los que recae la solicitud de información </w:t>
            </w:r>
          </w:p>
        </w:tc>
        <w:tc>
          <w:tcPr>
            <w:tcW w:w="1354" w:type="dxa"/>
          </w:tcPr>
          <w:p w14:paraId="7F6795A7" w14:textId="77777777" w:rsidR="008F2FFD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Gestión documental y</w:t>
            </w:r>
          </w:p>
          <w:p w14:paraId="43E52CE4" w14:textId="77777777" w:rsidR="008F2FFD" w:rsidRPr="00CD6579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 Interno</w:t>
            </w:r>
          </w:p>
        </w:tc>
        <w:tc>
          <w:tcPr>
            <w:tcW w:w="1654" w:type="dxa"/>
          </w:tcPr>
          <w:p w14:paraId="49F7FF2B" w14:textId="77777777" w:rsidR="008F2FFD" w:rsidRPr="00CD6579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>Por nombre de proyecto- Tipo de auditoría- por fecha- nombre del funcionario de la CGR que lidera el proceso</w:t>
            </w:r>
          </w:p>
        </w:tc>
        <w:tc>
          <w:tcPr>
            <w:tcW w:w="1464" w:type="dxa"/>
          </w:tcPr>
          <w:p w14:paraId="4A04F461" w14:textId="77777777" w:rsidR="008F2FFD" w:rsidRPr="00CD6579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>Archivo central</w:t>
            </w:r>
          </w:p>
        </w:tc>
      </w:tr>
      <w:tr w:rsidR="008F2FFD" w:rsidRPr="00220ABF" w14:paraId="6FEB92B8" w14:textId="77777777" w:rsidTr="000820CD">
        <w:tc>
          <w:tcPr>
            <w:tcW w:w="1018" w:type="dxa"/>
          </w:tcPr>
          <w:p w14:paraId="578592E2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1715" w:type="dxa"/>
          </w:tcPr>
          <w:p w14:paraId="3A60D3ED" w14:textId="77777777" w:rsidR="008F2FFD" w:rsidRPr="009A2407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Solicitud al área responsable según el tipo de proceso o actuación objeto de requerimiento</w:t>
            </w:r>
          </w:p>
        </w:tc>
        <w:tc>
          <w:tcPr>
            <w:tcW w:w="1443" w:type="dxa"/>
          </w:tcPr>
          <w:p w14:paraId="2FAEED30" w14:textId="77777777" w:rsidR="008F2FFD" w:rsidRPr="009A2407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2407">
              <w:rPr>
                <w:rFonts w:ascii="Arial" w:hAnsi="Arial" w:cs="Arial"/>
                <w:sz w:val="18"/>
                <w:szCs w:val="18"/>
              </w:rPr>
              <w:t xml:space="preserve">Archivos y medios magnéticos </w:t>
            </w:r>
          </w:p>
        </w:tc>
        <w:tc>
          <w:tcPr>
            <w:tcW w:w="1722" w:type="dxa"/>
          </w:tcPr>
          <w:p w14:paraId="64CE05DB" w14:textId="77777777" w:rsidR="008F2FFD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A2407">
              <w:rPr>
                <w:rFonts w:ascii="Arial" w:hAnsi="Arial" w:cs="Arial"/>
                <w:sz w:val="18"/>
                <w:szCs w:val="18"/>
              </w:rPr>
              <w:t xml:space="preserve"> años a partir de la ocurrencia de los hechos sobre los que recae la solicitud de información </w:t>
            </w:r>
          </w:p>
        </w:tc>
        <w:tc>
          <w:tcPr>
            <w:tcW w:w="1354" w:type="dxa"/>
          </w:tcPr>
          <w:p w14:paraId="4EC37DF8" w14:textId="77777777" w:rsidR="008F2FFD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Gestión documental y</w:t>
            </w:r>
          </w:p>
          <w:p w14:paraId="3CC48403" w14:textId="77777777" w:rsidR="008F2FFD" w:rsidRPr="008E6382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 Interno</w:t>
            </w:r>
          </w:p>
        </w:tc>
        <w:tc>
          <w:tcPr>
            <w:tcW w:w="1654" w:type="dxa"/>
          </w:tcPr>
          <w:p w14:paraId="5A0936AA" w14:textId="77777777" w:rsidR="008F2FFD" w:rsidRPr="00CD6579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>Por nombre de proyecto- Tipo de auditoría- por fecha- nombre del funcionario de la CGR que lidera el proceso</w:t>
            </w:r>
          </w:p>
        </w:tc>
        <w:tc>
          <w:tcPr>
            <w:tcW w:w="1464" w:type="dxa"/>
          </w:tcPr>
          <w:p w14:paraId="2E82EDDA" w14:textId="77777777" w:rsidR="008F2FFD" w:rsidRPr="00CD6579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>Archivo central</w:t>
            </w:r>
          </w:p>
        </w:tc>
      </w:tr>
      <w:tr w:rsidR="008F2FFD" w:rsidRPr="00220ABF" w14:paraId="308CE835" w14:textId="77777777" w:rsidTr="000820CD">
        <w:tc>
          <w:tcPr>
            <w:tcW w:w="1018" w:type="dxa"/>
          </w:tcPr>
          <w:p w14:paraId="3B688478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1715" w:type="dxa"/>
          </w:tcPr>
          <w:p w14:paraId="33AED187" w14:textId="77777777" w:rsidR="008F2FFD" w:rsidRPr="009A2407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Respuesta y documentación o insumos remitidos por el área encargada</w:t>
            </w:r>
          </w:p>
        </w:tc>
        <w:tc>
          <w:tcPr>
            <w:tcW w:w="1443" w:type="dxa"/>
          </w:tcPr>
          <w:p w14:paraId="54A8EB07" w14:textId="77777777" w:rsidR="008F2FFD" w:rsidRPr="009A2407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2407">
              <w:rPr>
                <w:rFonts w:ascii="Arial" w:hAnsi="Arial" w:cs="Arial"/>
                <w:sz w:val="18"/>
                <w:szCs w:val="18"/>
              </w:rPr>
              <w:t xml:space="preserve">Archivos y medios magnéticos </w:t>
            </w:r>
          </w:p>
        </w:tc>
        <w:tc>
          <w:tcPr>
            <w:tcW w:w="1722" w:type="dxa"/>
          </w:tcPr>
          <w:p w14:paraId="6F4D5437" w14:textId="77777777" w:rsidR="008F2FFD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A2407">
              <w:rPr>
                <w:rFonts w:ascii="Arial" w:hAnsi="Arial" w:cs="Arial"/>
                <w:sz w:val="18"/>
                <w:szCs w:val="18"/>
              </w:rPr>
              <w:t xml:space="preserve"> años a partir de la ocurrencia de los hechos sobre los que recae la solicitud de información </w:t>
            </w:r>
          </w:p>
        </w:tc>
        <w:tc>
          <w:tcPr>
            <w:tcW w:w="1354" w:type="dxa"/>
          </w:tcPr>
          <w:p w14:paraId="04A4B8AC" w14:textId="77777777" w:rsidR="008F2FFD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Gestión documental y</w:t>
            </w:r>
          </w:p>
          <w:p w14:paraId="3E4D472C" w14:textId="77777777" w:rsidR="008F2FFD" w:rsidRPr="008E6382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 Interno</w:t>
            </w:r>
          </w:p>
        </w:tc>
        <w:tc>
          <w:tcPr>
            <w:tcW w:w="1654" w:type="dxa"/>
          </w:tcPr>
          <w:p w14:paraId="35B02EAA" w14:textId="77777777" w:rsidR="008F2FFD" w:rsidRPr="00CD6579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>Por nombre de proyecto- Tipo de auditoría- por fecha- nombre del funcionario de la CGR que lidera el proceso</w:t>
            </w:r>
          </w:p>
        </w:tc>
        <w:tc>
          <w:tcPr>
            <w:tcW w:w="1464" w:type="dxa"/>
          </w:tcPr>
          <w:p w14:paraId="42FAF4C4" w14:textId="77777777" w:rsidR="008F2FFD" w:rsidRPr="00CD6579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>Archivo central</w:t>
            </w:r>
          </w:p>
        </w:tc>
      </w:tr>
      <w:tr w:rsidR="00CF4037" w:rsidRPr="00220ABF" w14:paraId="115E87FB" w14:textId="77777777" w:rsidTr="000820CD">
        <w:tc>
          <w:tcPr>
            <w:tcW w:w="1018" w:type="dxa"/>
          </w:tcPr>
          <w:p w14:paraId="28B50D66" w14:textId="77777777" w:rsidR="008F2FFD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1715" w:type="dxa"/>
          </w:tcPr>
          <w:p w14:paraId="44CFDB38" w14:textId="07B1A843" w:rsidR="008F2FFD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Oficio de respuesta y remisión de información solicitada por </w:t>
            </w:r>
            <w:r w:rsidR="0036246F">
              <w:rPr>
                <w:rFonts w:ascii="Arial" w:hAnsi="Arial" w:cs="Arial"/>
                <w:sz w:val="18"/>
                <w:szCs w:val="18"/>
              </w:rPr>
              <w:t>la Contraloría</w:t>
            </w:r>
          </w:p>
        </w:tc>
        <w:tc>
          <w:tcPr>
            <w:tcW w:w="1443" w:type="dxa"/>
          </w:tcPr>
          <w:p w14:paraId="7519D306" w14:textId="77777777" w:rsidR="008F2FFD" w:rsidRPr="009A2407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2407">
              <w:rPr>
                <w:rFonts w:ascii="Arial" w:hAnsi="Arial" w:cs="Arial"/>
                <w:sz w:val="18"/>
                <w:szCs w:val="18"/>
              </w:rPr>
              <w:t xml:space="preserve">Archivos y medios magnéticos </w:t>
            </w:r>
          </w:p>
        </w:tc>
        <w:tc>
          <w:tcPr>
            <w:tcW w:w="1722" w:type="dxa"/>
          </w:tcPr>
          <w:p w14:paraId="7AC18BA8" w14:textId="77777777" w:rsidR="008F2FFD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A2407">
              <w:rPr>
                <w:rFonts w:ascii="Arial" w:hAnsi="Arial" w:cs="Arial"/>
                <w:sz w:val="18"/>
                <w:szCs w:val="18"/>
              </w:rPr>
              <w:t xml:space="preserve"> años a partir de la ocurrencia de los hechos sobre los que recae la solicitud de información </w:t>
            </w:r>
          </w:p>
        </w:tc>
        <w:tc>
          <w:tcPr>
            <w:tcW w:w="1354" w:type="dxa"/>
          </w:tcPr>
          <w:p w14:paraId="6E179D3F" w14:textId="77777777" w:rsidR="008F2FFD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Gestión documental y</w:t>
            </w:r>
          </w:p>
          <w:p w14:paraId="1AF86569" w14:textId="77777777" w:rsidR="008F2FFD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 Interno</w:t>
            </w:r>
          </w:p>
        </w:tc>
        <w:tc>
          <w:tcPr>
            <w:tcW w:w="1654" w:type="dxa"/>
          </w:tcPr>
          <w:p w14:paraId="465739CC" w14:textId="77777777" w:rsidR="008F2FFD" w:rsidRPr="00CD6579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>Por nombre de proyecto- Tipo de auditoría- por fecha- nombre del funcionario de la CGR que lidera el proceso</w:t>
            </w:r>
          </w:p>
        </w:tc>
        <w:tc>
          <w:tcPr>
            <w:tcW w:w="1464" w:type="dxa"/>
          </w:tcPr>
          <w:p w14:paraId="1B5119FC" w14:textId="77777777" w:rsidR="008F2FFD" w:rsidRPr="00CD6579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>Archivo central</w:t>
            </w:r>
          </w:p>
        </w:tc>
      </w:tr>
      <w:tr w:rsidR="008F2FFD" w:rsidRPr="00220ABF" w14:paraId="2D89AE06" w14:textId="77777777" w:rsidTr="000820CD">
        <w:tc>
          <w:tcPr>
            <w:tcW w:w="1018" w:type="dxa"/>
          </w:tcPr>
          <w:p w14:paraId="72935AD5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1715" w:type="dxa"/>
          </w:tcPr>
          <w:p w14:paraId="1A10957E" w14:textId="3ABC3E3C" w:rsidR="008F2FFD" w:rsidRPr="009A2407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2407">
              <w:rPr>
                <w:rFonts w:ascii="Arial" w:hAnsi="Arial" w:cs="Arial"/>
                <w:sz w:val="18"/>
                <w:szCs w:val="18"/>
              </w:rPr>
              <w:t>Concepto sobre la gestión de los recursos</w:t>
            </w:r>
            <w:r>
              <w:rPr>
                <w:rFonts w:ascii="Arial" w:hAnsi="Arial" w:cs="Arial"/>
                <w:sz w:val="18"/>
                <w:szCs w:val="18"/>
              </w:rPr>
              <w:t xml:space="preserve"> o cumplimiento de las disposiciones aplicables</w:t>
            </w:r>
          </w:p>
        </w:tc>
        <w:tc>
          <w:tcPr>
            <w:tcW w:w="1443" w:type="dxa"/>
          </w:tcPr>
          <w:p w14:paraId="0943BCD9" w14:textId="77777777" w:rsidR="008F2FFD" w:rsidRPr="009A2407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2407">
              <w:rPr>
                <w:rFonts w:ascii="Arial" w:hAnsi="Arial" w:cs="Arial"/>
                <w:sz w:val="18"/>
                <w:szCs w:val="18"/>
              </w:rPr>
              <w:t xml:space="preserve">Archivos y medios magnéticos </w:t>
            </w:r>
          </w:p>
        </w:tc>
        <w:tc>
          <w:tcPr>
            <w:tcW w:w="1722" w:type="dxa"/>
          </w:tcPr>
          <w:p w14:paraId="06B07B8C" w14:textId="77777777" w:rsidR="008F2FFD" w:rsidRPr="009A2407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A2407">
              <w:rPr>
                <w:rFonts w:ascii="Arial" w:hAnsi="Arial" w:cs="Arial"/>
                <w:sz w:val="18"/>
                <w:szCs w:val="18"/>
              </w:rPr>
              <w:t xml:space="preserve"> años a partir de la ocurrencia de los hechos sobre los que recae la solicitud de información </w:t>
            </w:r>
          </w:p>
        </w:tc>
        <w:tc>
          <w:tcPr>
            <w:tcW w:w="1354" w:type="dxa"/>
          </w:tcPr>
          <w:p w14:paraId="3B804B81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6382">
              <w:rPr>
                <w:rFonts w:ascii="Arial" w:hAnsi="Arial" w:cs="Arial"/>
                <w:sz w:val="18"/>
                <w:szCs w:val="18"/>
              </w:rPr>
              <w:t>Gestión documental 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E6382">
              <w:rPr>
                <w:rFonts w:ascii="Arial" w:hAnsi="Arial" w:cs="Arial"/>
                <w:sz w:val="18"/>
                <w:szCs w:val="18"/>
              </w:rPr>
              <w:t>Control Interno</w:t>
            </w:r>
          </w:p>
        </w:tc>
        <w:tc>
          <w:tcPr>
            <w:tcW w:w="1654" w:type="dxa"/>
          </w:tcPr>
          <w:p w14:paraId="43DD5CB2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>Por nombre de proyecto- Tipo de auditoría- por fecha- nombre del funcionario de la CGR que lidera el proceso</w:t>
            </w:r>
          </w:p>
        </w:tc>
        <w:tc>
          <w:tcPr>
            <w:tcW w:w="1464" w:type="dxa"/>
          </w:tcPr>
          <w:p w14:paraId="1E39E16C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>Archivo central</w:t>
            </w:r>
          </w:p>
        </w:tc>
      </w:tr>
      <w:tr w:rsidR="008F2FFD" w:rsidRPr="00220ABF" w14:paraId="6FA7057B" w14:textId="77777777" w:rsidTr="000820CD">
        <w:tc>
          <w:tcPr>
            <w:tcW w:w="1018" w:type="dxa"/>
          </w:tcPr>
          <w:p w14:paraId="15E5E217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1715" w:type="dxa"/>
          </w:tcPr>
          <w:p w14:paraId="2F1F51E4" w14:textId="04A2D3CB" w:rsidR="008F2FFD" w:rsidRPr="00816A76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6A76">
              <w:rPr>
                <w:rFonts w:ascii="Arial" w:hAnsi="Arial" w:cs="Arial"/>
                <w:sz w:val="18"/>
                <w:szCs w:val="18"/>
              </w:rPr>
              <w:t>Requerimiento plan de remediación y/o de mejoramiento</w:t>
            </w:r>
            <w:r w:rsidR="00575F8C">
              <w:rPr>
                <w:rFonts w:ascii="Arial" w:hAnsi="Arial" w:cs="Arial"/>
                <w:sz w:val="18"/>
                <w:szCs w:val="18"/>
              </w:rPr>
              <w:t xml:space="preserve">- comunicación de observaciones </w:t>
            </w:r>
          </w:p>
        </w:tc>
        <w:tc>
          <w:tcPr>
            <w:tcW w:w="1443" w:type="dxa"/>
          </w:tcPr>
          <w:p w14:paraId="5F9560E2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1" w:name="_Hlk120503495"/>
            <w:r w:rsidRPr="009A2407">
              <w:rPr>
                <w:rFonts w:ascii="Arial" w:hAnsi="Arial" w:cs="Arial"/>
                <w:sz w:val="18"/>
                <w:szCs w:val="18"/>
              </w:rPr>
              <w:t>Archivos y medios magnéticos</w:t>
            </w:r>
            <w:bookmarkEnd w:id="1"/>
          </w:p>
        </w:tc>
        <w:tc>
          <w:tcPr>
            <w:tcW w:w="1722" w:type="dxa"/>
          </w:tcPr>
          <w:p w14:paraId="00B29BC4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A2407">
              <w:rPr>
                <w:rFonts w:ascii="Arial" w:hAnsi="Arial" w:cs="Arial"/>
                <w:sz w:val="18"/>
                <w:szCs w:val="18"/>
              </w:rPr>
              <w:t xml:space="preserve"> años a partir de la ocurrencia de los hechos sobre los que recae la solicitud de información </w:t>
            </w:r>
          </w:p>
        </w:tc>
        <w:tc>
          <w:tcPr>
            <w:tcW w:w="1354" w:type="dxa"/>
          </w:tcPr>
          <w:p w14:paraId="5F0E63A0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6382">
              <w:rPr>
                <w:rFonts w:ascii="Arial" w:hAnsi="Arial" w:cs="Arial"/>
                <w:sz w:val="18"/>
                <w:szCs w:val="18"/>
              </w:rPr>
              <w:t>Gestión documental 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E6382">
              <w:rPr>
                <w:rFonts w:ascii="Arial" w:hAnsi="Arial" w:cs="Arial"/>
                <w:sz w:val="18"/>
                <w:szCs w:val="18"/>
              </w:rPr>
              <w:t>Control Interno</w:t>
            </w:r>
          </w:p>
        </w:tc>
        <w:tc>
          <w:tcPr>
            <w:tcW w:w="1654" w:type="dxa"/>
          </w:tcPr>
          <w:p w14:paraId="4610DE85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>Por nombre de proyecto- Tipo de auditoría- por fecha- nombre del funcionario de la CGR que lidera el proceso</w:t>
            </w:r>
          </w:p>
        </w:tc>
        <w:tc>
          <w:tcPr>
            <w:tcW w:w="1464" w:type="dxa"/>
          </w:tcPr>
          <w:p w14:paraId="1035811E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>Archivo central</w:t>
            </w:r>
          </w:p>
        </w:tc>
      </w:tr>
      <w:tr w:rsidR="008F2FFD" w:rsidRPr="00220ABF" w14:paraId="6154C3FB" w14:textId="77777777" w:rsidTr="000820CD">
        <w:tc>
          <w:tcPr>
            <w:tcW w:w="1018" w:type="dxa"/>
          </w:tcPr>
          <w:p w14:paraId="758A389D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1715" w:type="dxa"/>
          </w:tcPr>
          <w:p w14:paraId="52AAE5D5" w14:textId="246A51E1" w:rsidR="008F2FFD" w:rsidRPr="00220ABF" w:rsidRDefault="00575F8C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Respuesta a observaciones </w:t>
            </w:r>
          </w:p>
        </w:tc>
        <w:tc>
          <w:tcPr>
            <w:tcW w:w="1443" w:type="dxa"/>
          </w:tcPr>
          <w:p w14:paraId="013FED88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2407">
              <w:rPr>
                <w:rFonts w:ascii="Arial" w:hAnsi="Arial" w:cs="Arial"/>
                <w:sz w:val="18"/>
                <w:szCs w:val="18"/>
              </w:rPr>
              <w:t>Archivos y medios magnéticos</w:t>
            </w:r>
          </w:p>
        </w:tc>
        <w:tc>
          <w:tcPr>
            <w:tcW w:w="1722" w:type="dxa"/>
          </w:tcPr>
          <w:p w14:paraId="0C882305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A2407">
              <w:rPr>
                <w:rFonts w:ascii="Arial" w:hAnsi="Arial" w:cs="Arial"/>
                <w:sz w:val="18"/>
                <w:szCs w:val="18"/>
              </w:rPr>
              <w:t xml:space="preserve"> años a partir de la ocurrencia de los hechos sobre los que recae la solicitud de información </w:t>
            </w:r>
          </w:p>
        </w:tc>
        <w:tc>
          <w:tcPr>
            <w:tcW w:w="1354" w:type="dxa"/>
          </w:tcPr>
          <w:p w14:paraId="5DB43B86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6382">
              <w:rPr>
                <w:rFonts w:ascii="Arial" w:hAnsi="Arial" w:cs="Arial"/>
                <w:sz w:val="18"/>
                <w:szCs w:val="18"/>
              </w:rPr>
              <w:t>Gestión documental 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E6382">
              <w:rPr>
                <w:rFonts w:ascii="Arial" w:hAnsi="Arial" w:cs="Arial"/>
                <w:sz w:val="18"/>
                <w:szCs w:val="18"/>
              </w:rPr>
              <w:t>Control Interno</w:t>
            </w:r>
          </w:p>
        </w:tc>
        <w:tc>
          <w:tcPr>
            <w:tcW w:w="1654" w:type="dxa"/>
          </w:tcPr>
          <w:p w14:paraId="665C7EAC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 xml:space="preserve">Por nombre de proyecto- Tipo de auditoría- por fecha- nombre del funcionario de la CGR que </w:t>
            </w:r>
            <w:r w:rsidRPr="00CD6579">
              <w:rPr>
                <w:rFonts w:ascii="Arial" w:hAnsi="Arial" w:cs="Arial"/>
                <w:sz w:val="18"/>
                <w:szCs w:val="18"/>
              </w:rPr>
              <w:lastRenderedPageBreak/>
              <w:t>lidera el proceso</w:t>
            </w:r>
          </w:p>
        </w:tc>
        <w:tc>
          <w:tcPr>
            <w:tcW w:w="1464" w:type="dxa"/>
          </w:tcPr>
          <w:p w14:paraId="05747FBA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lastRenderedPageBreak/>
              <w:t>Archivo central</w:t>
            </w:r>
          </w:p>
        </w:tc>
      </w:tr>
      <w:tr w:rsidR="008F2FFD" w:rsidRPr="00220ABF" w14:paraId="20245763" w14:textId="77777777" w:rsidTr="000820CD">
        <w:tc>
          <w:tcPr>
            <w:tcW w:w="1018" w:type="dxa"/>
          </w:tcPr>
          <w:p w14:paraId="0BEF63FB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1715" w:type="dxa"/>
          </w:tcPr>
          <w:p w14:paraId="79DB47F5" w14:textId="77777777" w:rsidR="008F2FFD" w:rsidRPr="00C60BA7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Informe final de auditoría</w:t>
            </w:r>
          </w:p>
        </w:tc>
        <w:tc>
          <w:tcPr>
            <w:tcW w:w="1443" w:type="dxa"/>
          </w:tcPr>
          <w:p w14:paraId="6C646F8C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2407">
              <w:rPr>
                <w:rFonts w:ascii="Arial" w:hAnsi="Arial" w:cs="Arial"/>
                <w:sz w:val="18"/>
                <w:szCs w:val="18"/>
              </w:rPr>
              <w:t>Archivos y medios magnéticos</w:t>
            </w:r>
          </w:p>
        </w:tc>
        <w:tc>
          <w:tcPr>
            <w:tcW w:w="1722" w:type="dxa"/>
          </w:tcPr>
          <w:p w14:paraId="64183D47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A2407">
              <w:rPr>
                <w:rFonts w:ascii="Arial" w:hAnsi="Arial" w:cs="Arial"/>
                <w:sz w:val="18"/>
                <w:szCs w:val="18"/>
              </w:rPr>
              <w:t xml:space="preserve"> años a partir de la ocurrencia de los hechos sobre los que recae la solicitud de información </w:t>
            </w:r>
          </w:p>
        </w:tc>
        <w:tc>
          <w:tcPr>
            <w:tcW w:w="1354" w:type="dxa"/>
          </w:tcPr>
          <w:p w14:paraId="10F3AA88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6382">
              <w:rPr>
                <w:rFonts w:ascii="Arial" w:hAnsi="Arial" w:cs="Arial"/>
                <w:sz w:val="18"/>
                <w:szCs w:val="18"/>
              </w:rPr>
              <w:t>Gestión documental 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E6382">
              <w:rPr>
                <w:rFonts w:ascii="Arial" w:hAnsi="Arial" w:cs="Arial"/>
                <w:sz w:val="18"/>
                <w:szCs w:val="18"/>
              </w:rPr>
              <w:t>Control Interno</w:t>
            </w:r>
          </w:p>
        </w:tc>
        <w:tc>
          <w:tcPr>
            <w:tcW w:w="1654" w:type="dxa"/>
          </w:tcPr>
          <w:p w14:paraId="6EE1DFCC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>Por nombre de proyecto- Tipo de auditoría- por fecha- nombre del funcionario de la CGR que lidera el proceso</w:t>
            </w:r>
          </w:p>
        </w:tc>
        <w:tc>
          <w:tcPr>
            <w:tcW w:w="1464" w:type="dxa"/>
          </w:tcPr>
          <w:p w14:paraId="6A537E62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>Archivo central</w:t>
            </w:r>
          </w:p>
        </w:tc>
      </w:tr>
      <w:tr w:rsidR="008F2FFD" w:rsidRPr="00220ABF" w14:paraId="1D3DD307" w14:textId="77777777" w:rsidTr="000820CD">
        <w:tc>
          <w:tcPr>
            <w:tcW w:w="1018" w:type="dxa"/>
          </w:tcPr>
          <w:p w14:paraId="2D392604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1715" w:type="dxa"/>
          </w:tcPr>
          <w:p w14:paraId="04743203" w14:textId="77777777" w:rsidR="008F2FFD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Plan de mejoramiento</w:t>
            </w:r>
          </w:p>
        </w:tc>
        <w:tc>
          <w:tcPr>
            <w:tcW w:w="1443" w:type="dxa"/>
          </w:tcPr>
          <w:p w14:paraId="78AF464C" w14:textId="77777777" w:rsidR="008F2FFD" w:rsidRPr="009A2407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2407">
              <w:rPr>
                <w:rFonts w:ascii="Arial" w:hAnsi="Arial" w:cs="Arial"/>
                <w:sz w:val="18"/>
                <w:szCs w:val="18"/>
              </w:rPr>
              <w:t>Archivos y medios magnéticos</w:t>
            </w:r>
          </w:p>
        </w:tc>
        <w:tc>
          <w:tcPr>
            <w:tcW w:w="1722" w:type="dxa"/>
          </w:tcPr>
          <w:p w14:paraId="7728CE10" w14:textId="77777777" w:rsidR="008F2FFD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A2407">
              <w:rPr>
                <w:rFonts w:ascii="Arial" w:hAnsi="Arial" w:cs="Arial"/>
                <w:sz w:val="18"/>
                <w:szCs w:val="18"/>
              </w:rPr>
              <w:t xml:space="preserve"> años a partir de la ocurrencia de los hechos sobre los que recae la solicitud de información </w:t>
            </w:r>
          </w:p>
        </w:tc>
        <w:tc>
          <w:tcPr>
            <w:tcW w:w="1354" w:type="dxa"/>
          </w:tcPr>
          <w:p w14:paraId="737630C6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6382">
              <w:rPr>
                <w:rFonts w:ascii="Arial" w:hAnsi="Arial" w:cs="Arial"/>
                <w:sz w:val="18"/>
                <w:szCs w:val="18"/>
              </w:rPr>
              <w:t>Gestión documental 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E6382">
              <w:rPr>
                <w:rFonts w:ascii="Arial" w:hAnsi="Arial" w:cs="Arial"/>
                <w:sz w:val="18"/>
                <w:szCs w:val="18"/>
              </w:rPr>
              <w:t>Control Interno</w:t>
            </w:r>
          </w:p>
        </w:tc>
        <w:tc>
          <w:tcPr>
            <w:tcW w:w="1654" w:type="dxa"/>
          </w:tcPr>
          <w:p w14:paraId="183A0A9A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>Por nombre de proyecto- Tipo de auditoría- por fecha- nombre del funcionario de la CGR que lidera el proceso</w:t>
            </w:r>
          </w:p>
        </w:tc>
        <w:tc>
          <w:tcPr>
            <w:tcW w:w="1464" w:type="dxa"/>
          </w:tcPr>
          <w:p w14:paraId="05B5745D" w14:textId="77777777" w:rsidR="008F2FFD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>Archivo central</w:t>
            </w:r>
          </w:p>
        </w:tc>
      </w:tr>
      <w:tr w:rsidR="008F2FFD" w:rsidRPr="00220ABF" w14:paraId="3ACDBA12" w14:textId="77777777" w:rsidTr="000820CD">
        <w:tc>
          <w:tcPr>
            <w:tcW w:w="1018" w:type="dxa"/>
          </w:tcPr>
          <w:p w14:paraId="67D572B5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1715" w:type="dxa"/>
          </w:tcPr>
          <w:p w14:paraId="029E6851" w14:textId="77777777" w:rsidR="008F2FFD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Documento de seguimiento y cumplimiento a las acciones de mejora </w:t>
            </w:r>
          </w:p>
        </w:tc>
        <w:tc>
          <w:tcPr>
            <w:tcW w:w="1443" w:type="dxa"/>
          </w:tcPr>
          <w:p w14:paraId="1214A7BF" w14:textId="77777777" w:rsidR="008F2FFD" w:rsidRPr="009A2407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2407">
              <w:rPr>
                <w:rFonts w:ascii="Arial" w:hAnsi="Arial" w:cs="Arial"/>
                <w:sz w:val="18"/>
                <w:szCs w:val="18"/>
              </w:rPr>
              <w:t>Archivos y medios magnéticos</w:t>
            </w:r>
          </w:p>
        </w:tc>
        <w:tc>
          <w:tcPr>
            <w:tcW w:w="1722" w:type="dxa"/>
          </w:tcPr>
          <w:p w14:paraId="3D740655" w14:textId="77777777" w:rsidR="008F2FFD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A2407">
              <w:rPr>
                <w:rFonts w:ascii="Arial" w:hAnsi="Arial" w:cs="Arial"/>
                <w:sz w:val="18"/>
                <w:szCs w:val="18"/>
              </w:rPr>
              <w:t xml:space="preserve"> años a partir de la ocurrencia de los hechos sobre los que recae la solicitud de información </w:t>
            </w:r>
          </w:p>
        </w:tc>
        <w:tc>
          <w:tcPr>
            <w:tcW w:w="1354" w:type="dxa"/>
          </w:tcPr>
          <w:p w14:paraId="2723C159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6382">
              <w:rPr>
                <w:rFonts w:ascii="Arial" w:hAnsi="Arial" w:cs="Arial"/>
                <w:sz w:val="18"/>
                <w:szCs w:val="18"/>
              </w:rPr>
              <w:t>Gestión documental 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E6382">
              <w:rPr>
                <w:rFonts w:ascii="Arial" w:hAnsi="Arial" w:cs="Arial"/>
                <w:sz w:val="18"/>
                <w:szCs w:val="18"/>
              </w:rPr>
              <w:t>Control Interno</w:t>
            </w:r>
          </w:p>
        </w:tc>
        <w:tc>
          <w:tcPr>
            <w:tcW w:w="1654" w:type="dxa"/>
          </w:tcPr>
          <w:p w14:paraId="21BD3E56" w14:textId="77777777" w:rsidR="008F2FFD" w:rsidRPr="00220ABF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>Por nombre de proyecto- Tipo de auditoría- por fecha- nombre del funcionario de la CGR que lidera el proceso</w:t>
            </w:r>
          </w:p>
        </w:tc>
        <w:tc>
          <w:tcPr>
            <w:tcW w:w="1464" w:type="dxa"/>
          </w:tcPr>
          <w:p w14:paraId="740D3C43" w14:textId="77777777" w:rsidR="008F2FFD" w:rsidRDefault="008F2FFD" w:rsidP="000820CD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>Archivo central</w:t>
            </w:r>
          </w:p>
        </w:tc>
      </w:tr>
      <w:tr w:rsidR="0097741A" w:rsidRPr="00220ABF" w14:paraId="5395E3AD" w14:textId="77777777" w:rsidTr="000820CD">
        <w:tc>
          <w:tcPr>
            <w:tcW w:w="1018" w:type="dxa"/>
          </w:tcPr>
          <w:p w14:paraId="01681564" w14:textId="32010EF5" w:rsidR="0097741A" w:rsidRPr="00220ABF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5606">
              <w:rPr>
                <w:rFonts w:ascii="Arial" w:hAnsi="Arial" w:cs="Arial"/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1715" w:type="dxa"/>
          </w:tcPr>
          <w:p w14:paraId="1109506F" w14:textId="77777777" w:rsidR="0097741A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Auto de apertura de indagación preliminar </w:t>
            </w:r>
          </w:p>
        </w:tc>
        <w:tc>
          <w:tcPr>
            <w:tcW w:w="1443" w:type="dxa"/>
          </w:tcPr>
          <w:p w14:paraId="2D5F6128" w14:textId="77777777" w:rsidR="0097741A" w:rsidRPr="009A2407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2407">
              <w:rPr>
                <w:rFonts w:ascii="Arial" w:hAnsi="Arial" w:cs="Arial"/>
                <w:sz w:val="18"/>
                <w:szCs w:val="18"/>
              </w:rPr>
              <w:t>Archivos y medios magnéticos</w:t>
            </w:r>
          </w:p>
        </w:tc>
        <w:tc>
          <w:tcPr>
            <w:tcW w:w="1722" w:type="dxa"/>
          </w:tcPr>
          <w:p w14:paraId="3F1F0EAA" w14:textId="77777777" w:rsidR="0097741A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A2407">
              <w:rPr>
                <w:rFonts w:ascii="Arial" w:hAnsi="Arial" w:cs="Arial"/>
                <w:sz w:val="18"/>
                <w:szCs w:val="18"/>
              </w:rPr>
              <w:t xml:space="preserve"> años a partir de la ocurrencia de los hechos sobre los que recae la solicitud de información </w:t>
            </w:r>
          </w:p>
        </w:tc>
        <w:tc>
          <w:tcPr>
            <w:tcW w:w="1354" w:type="dxa"/>
          </w:tcPr>
          <w:p w14:paraId="25826AC3" w14:textId="77777777" w:rsidR="0097741A" w:rsidRPr="00220ABF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6382">
              <w:rPr>
                <w:rFonts w:ascii="Arial" w:hAnsi="Arial" w:cs="Arial"/>
                <w:sz w:val="18"/>
                <w:szCs w:val="18"/>
              </w:rPr>
              <w:t>Gestión documental</w:t>
            </w:r>
            <w:r>
              <w:rPr>
                <w:rFonts w:ascii="Arial" w:hAnsi="Arial" w:cs="Arial"/>
                <w:sz w:val="18"/>
                <w:szCs w:val="18"/>
              </w:rPr>
              <w:t>, Presidencia</w:t>
            </w:r>
            <w:r w:rsidRPr="008E6382">
              <w:rPr>
                <w:rFonts w:ascii="Arial" w:hAnsi="Arial" w:cs="Arial"/>
                <w:sz w:val="18"/>
                <w:szCs w:val="18"/>
              </w:rPr>
              <w:t xml:space="preserve"> 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E6382">
              <w:rPr>
                <w:rFonts w:ascii="Arial" w:hAnsi="Arial" w:cs="Arial"/>
                <w:sz w:val="18"/>
                <w:szCs w:val="18"/>
              </w:rPr>
              <w:t>Control Interno</w:t>
            </w:r>
          </w:p>
        </w:tc>
        <w:tc>
          <w:tcPr>
            <w:tcW w:w="1654" w:type="dxa"/>
          </w:tcPr>
          <w:p w14:paraId="1746724A" w14:textId="77777777" w:rsidR="0097741A" w:rsidRPr="00220ABF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 xml:space="preserve">Por nombre de proyecto- Tipo de </w:t>
            </w:r>
            <w:r>
              <w:rPr>
                <w:rFonts w:ascii="Arial" w:hAnsi="Arial" w:cs="Arial"/>
                <w:sz w:val="18"/>
                <w:szCs w:val="18"/>
              </w:rPr>
              <w:t>proceso</w:t>
            </w:r>
            <w:r w:rsidRPr="00CD6579">
              <w:rPr>
                <w:rFonts w:ascii="Arial" w:hAnsi="Arial" w:cs="Arial"/>
                <w:sz w:val="18"/>
                <w:szCs w:val="18"/>
              </w:rPr>
              <w:t>- por fecha- nombre del funcionario de la CGR que lidera el proceso</w:t>
            </w:r>
          </w:p>
        </w:tc>
        <w:tc>
          <w:tcPr>
            <w:tcW w:w="1464" w:type="dxa"/>
          </w:tcPr>
          <w:p w14:paraId="049B443F" w14:textId="77777777" w:rsidR="0097741A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>Archivo central</w:t>
            </w:r>
          </w:p>
        </w:tc>
      </w:tr>
      <w:tr w:rsidR="0097741A" w:rsidRPr="00220ABF" w14:paraId="4B6952AE" w14:textId="77777777" w:rsidTr="000820CD">
        <w:tc>
          <w:tcPr>
            <w:tcW w:w="1018" w:type="dxa"/>
          </w:tcPr>
          <w:p w14:paraId="384C45EE" w14:textId="6DA7A0B2" w:rsidR="0097741A" w:rsidRPr="00220ABF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5606">
              <w:rPr>
                <w:rFonts w:ascii="Arial" w:hAnsi="Arial" w:cs="Arial"/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1715" w:type="dxa"/>
          </w:tcPr>
          <w:p w14:paraId="61238C62" w14:textId="77777777" w:rsidR="0097741A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Notificación indagación preliminar </w:t>
            </w:r>
          </w:p>
        </w:tc>
        <w:tc>
          <w:tcPr>
            <w:tcW w:w="1443" w:type="dxa"/>
          </w:tcPr>
          <w:p w14:paraId="2BCD6C09" w14:textId="77777777" w:rsidR="0097741A" w:rsidRPr="009A2407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2407">
              <w:rPr>
                <w:rFonts w:ascii="Arial" w:hAnsi="Arial" w:cs="Arial"/>
                <w:sz w:val="18"/>
                <w:szCs w:val="18"/>
              </w:rPr>
              <w:t>Archivos y medios magnéticos</w:t>
            </w:r>
          </w:p>
        </w:tc>
        <w:tc>
          <w:tcPr>
            <w:tcW w:w="1722" w:type="dxa"/>
          </w:tcPr>
          <w:p w14:paraId="02B66659" w14:textId="77777777" w:rsidR="0097741A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A2407">
              <w:rPr>
                <w:rFonts w:ascii="Arial" w:hAnsi="Arial" w:cs="Arial"/>
                <w:sz w:val="18"/>
                <w:szCs w:val="18"/>
              </w:rPr>
              <w:t xml:space="preserve"> años a partir de la ocurrencia de los hechos sobre los que recae la solicitud de información </w:t>
            </w:r>
          </w:p>
        </w:tc>
        <w:tc>
          <w:tcPr>
            <w:tcW w:w="1354" w:type="dxa"/>
          </w:tcPr>
          <w:p w14:paraId="2A8105FA" w14:textId="77777777" w:rsidR="0097741A" w:rsidRPr="00220ABF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6382">
              <w:rPr>
                <w:rFonts w:ascii="Arial" w:hAnsi="Arial" w:cs="Arial"/>
                <w:sz w:val="18"/>
                <w:szCs w:val="18"/>
              </w:rPr>
              <w:t>Gestión documental</w:t>
            </w:r>
            <w:r>
              <w:rPr>
                <w:rFonts w:ascii="Arial" w:hAnsi="Arial" w:cs="Arial"/>
                <w:sz w:val="18"/>
                <w:szCs w:val="18"/>
              </w:rPr>
              <w:t>, Presidencia</w:t>
            </w:r>
            <w:r w:rsidRPr="008E6382">
              <w:rPr>
                <w:rFonts w:ascii="Arial" w:hAnsi="Arial" w:cs="Arial"/>
                <w:sz w:val="18"/>
                <w:szCs w:val="18"/>
              </w:rPr>
              <w:t xml:space="preserve"> 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E6382">
              <w:rPr>
                <w:rFonts w:ascii="Arial" w:hAnsi="Arial" w:cs="Arial"/>
                <w:sz w:val="18"/>
                <w:szCs w:val="18"/>
              </w:rPr>
              <w:t>Control Interno</w:t>
            </w:r>
          </w:p>
        </w:tc>
        <w:tc>
          <w:tcPr>
            <w:tcW w:w="1654" w:type="dxa"/>
          </w:tcPr>
          <w:p w14:paraId="32CF10A7" w14:textId="77777777" w:rsidR="0097741A" w:rsidRPr="00220ABF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 xml:space="preserve">Por nombre de proyecto- Tipo de </w:t>
            </w:r>
            <w:r>
              <w:rPr>
                <w:rFonts w:ascii="Arial" w:hAnsi="Arial" w:cs="Arial"/>
                <w:sz w:val="18"/>
                <w:szCs w:val="18"/>
              </w:rPr>
              <w:t>proceso</w:t>
            </w:r>
            <w:r w:rsidRPr="00CD6579">
              <w:rPr>
                <w:rFonts w:ascii="Arial" w:hAnsi="Arial" w:cs="Arial"/>
                <w:sz w:val="18"/>
                <w:szCs w:val="18"/>
              </w:rPr>
              <w:t>- por fecha- nombre del funcionario de la CGR que lidera el proceso</w:t>
            </w:r>
          </w:p>
        </w:tc>
        <w:tc>
          <w:tcPr>
            <w:tcW w:w="1464" w:type="dxa"/>
          </w:tcPr>
          <w:p w14:paraId="4CBEB66D" w14:textId="77777777" w:rsidR="0097741A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>Archivo central</w:t>
            </w:r>
          </w:p>
        </w:tc>
      </w:tr>
      <w:tr w:rsidR="0097741A" w:rsidRPr="00220ABF" w14:paraId="59F1CDB5" w14:textId="77777777" w:rsidTr="000820CD">
        <w:tc>
          <w:tcPr>
            <w:tcW w:w="1018" w:type="dxa"/>
          </w:tcPr>
          <w:p w14:paraId="2295CA4F" w14:textId="52CCC8BF" w:rsidR="0097741A" w:rsidRPr="00220ABF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5606">
              <w:rPr>
                <w:rFonts w:ascii="Arial" w:hAnsi="Arial" w:cs="Arial"/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1715" w:type="dxa"/>
          </w:tcPr>
          <w:p w14:paraId="677EFE28" w14:textId="77777777" w:rsidR="0097741A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Versión libre </w:t>
            </w:r>
          </w:p>
        </w:tc>
        <w:tc>
          <w:tcPr>
            <w:tcW w:w="1443" w:type="dxa"/>
          </w:tcPr>
          <w:p w14:paraId="0DE92CFC" w14:textId="77777777" w:rsidR="0097741A" w:rsidRPr="009A2407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2407">
              <w:rPr>
                <w:rFonts w:ascii="Arial" w:hAnsi="Arial" w:cs="Arial"/>
                <w:sz w:val="18"/>
                <w:szCs w:val="18"/>
              </w:rPr>
              <w:t>Archivos y medios magnéticos</w:t>
            </w:r>
          </w:p>
        </w:tc>
        <w:tc>
          <w:tcPr>
            <w:tcW w:w="1722" w:type="dxa"/>
          </w:tcPr>
          <w:p w14:paraId="456F7AF7" w14:textId="77777777" w:rsidR="0097741A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A2407">
              <w:rPr>
                <w:rFonts w:ascii="Arial" w:hAnsi="Arial" w:cs="Arial"/>
                <w:sz w:val="18"/>
                <w:szCs w:val="18"/>
              </w:rPr>
              <w:t xml:space="preserve"> años a partir de la ocurrencia de los hechos sobre los que recae la solicitud de información </w:t>
            </w:r>
          </w:p>
        </w:tc>
        <w:tc>
          <w:tcPr>
            <w:tcW w:w="1354" w:type="dxa"/>
          </w:tcPr>
          <w:p w14:paraId="60CD3124" w14:textId="77777777" w:rsidR="0097741A" w:rsidRPr="00220ABF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6382">
              <w:rPr>
                <w:rFonts w:ascii="Arial" w:hAnsi="Arial" w:cs="Arial"/>
                <w:sz w:val="18"/>
                <w:szCs w:val="18"/>
              </w:rPr>
              <w:t>Gestión documental</w:t>
            </w:r>
            <w:r>
              <w:rPr>
                <w:rFonts w:ascii="Arial" w:hAnsi="Arial" w:cs="Arial"/>
                <w:sz w:val="18"/>
                <w:szCs w:val="18"/>
              </w:rPr>
              <w:t>, Presidencia</w:t>
            </w:r>
            <w:r w:rsidRPr="008E6382">
              <w:rPr>
                <w:rFonts w:ascii="Arial" w:hAnsi="Arial" w:cs="Arial"/>
                <w:sz w:val="18"/>
                <w:szCs w:val="18"/>
              </w:rPr>
              <w:t xml:space="preserve"> 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E6382">
              <w:rPr>
                <w:rFonts w:ascii="Arial" w:hAnsi="Arial" w:cs="Arial"/>
                <w:sz w:val="18"/>
                <w:szCs w:val="18"/>
              </w:rPr>
              <w:t>Control Interno</w:t>
            </w:r>
          </w:p>
        </w:tc>
        <w:tc>
          <w:tcPr>
            <w:tcW w:w="1654" w:type="dxa"/>
          </w:tcPr>
          <w:p w14:paraId="3AE322FF" w14:textId="77777777" w:rsidR="0097741A" w:rsidRPr="00220ABF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 xml:space="preserve">Por nombre de proyecto- Tipo de </w:t>
            </w:r>
            <w:r>
              <w:rPr>
                <w:rFonts w:ascii="Arial" w:hAnsi="Arial" w:cs="Arial"/>
                <w:sz w:val="18"/>
                <w:szCs w:val="18"/>
              </w:rPr>
              <w:t>proceso</w:t>
            </w:r>
            <w:r w:rsidRPr="00CD6579">
              <w:rPr>
                <w:rFonts w:ascii="Arial" w:hAnsi="Arial" w:cs="Arial"/>
                <w:sz w:val="18"/>
                <w:szCs w:val="18"/>
              </w:rPr>
              <w:t>- por fecha- nombre del funcionario de la CGR que lidera el proceso</w:t>
            </w:r>
          </w:p>
        </w:tc>
        <w:tc>
          <w:tcPr>
            <w:tcW w:w="1464" w:type="dxa"/>
          </w:tcPr>
          <w:p w14:paraId="36C26036" w14:textId="77777777" w:rsidR="0097741A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>Archivo central</w:t>
            </w:r>
          </w:p>
        </w:tc>
      </w:tr>
      <w:tr w:rsidR="0097741A" w:rsidRPr="00220ABF" w14:paraId="252CED68" w14:textId="77777777" w:rsidTr="000820CD">
        <w:tc>
          <w:tcPr>
            <w:tcW w:w="1018" w:type="dxa"/>
          </w:tcPr>
          <w:p w14:paraId="2C6D8DA5" w14:textId="153E1970" w:rsidR="0097741A" w:rsidRPr="00220ABF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5606">
              <w:rPr>
                <w:rFonts w:ascii="Arial" w:hAnsi="Arial" w:cs="Arial"/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1715" w:type="dxa"/>
          </w:tcPr>
          <w:p w14:paraId="01DFB435" w14:textId="77777777" w:rsidR="0097741A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Auto que ordena la práctica de pruebas </w:t>
            </w:r>
          </w:p>
        </w:tc>
        <w:tc>
          <w:tcPr>
            <w:tcW w:w="1443" w:type="dxa"/>
          </w:tcPr>
          <w:p w14:paraId="7E1110BE" w14:textId="77777777" w:rsidR="0097741A" w:rsidRPr="009A2407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2407">
              <w:rPr>
                <w:rFonts w:ascii="Arial" w:hAnsi="Arial" w:cs="Arial"/>
                <w:sz w:val="18"/>
                <w:szCs w:val="18"/>
              </w:rPr>
              <w:t>Archivos y medios magnéticos</w:t>
            </w:r>
          </w:p>
        </w:tc>
        <w:tc>
          <w:tcPr>
            <w:tcW w:w="1722" w:type="dxa"/>
          </w:tcPr>
          <w:p w14:paraId="6FBC51C4" w14:textId="77777777" w:rsidR="0097741A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A2407">
              <w:rPr>
                <w:rFonts w:ascii="Arial" w:hAnsi="Arial" w:cs="Arial"/>
                <w:sz w:val="18"/>
                <w:szCs w:val="18"/>
              </w:rPr>
              <w:t xml:space="preserve"> años a partir de la ocurrencia de los hechos sobre los que recae la solicitud de información </w:t>
            </w:r>
          </w:p>
        </w:tc>
        <w:tc>
          <w:tcPr>
            <w:tcW w:w="1354" w:type="dxa"/>
          </w:tcPr>
          <w:p w14:paraId="2699D001" w14:textId="77777777" w:rsidR="0097741A" w:rsidRPr="008E6382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6382">
              <w:rPr>
                <w:rFonts w:ascii="Arial" w:hAnsi="Arial" w:cs="Arial"/>
                <w:sz w:val="18"/>
                <w:szCs w:val="18"/>
              </w:rPr>
              <w:t>Gestión documental</w:t>
            </w:r>
            <w:r>
              <w:rPr>
                <w:rFonts w:ascii="Arial" w:hAnsi="Arial" w:cs="Arial"/>
                <w:sz w:val="18"/>
                <w:szCs w:val="18"/>
              </w:rPr>
              <w:t>, Presidencia</w:t>
            </w:r>
            <w:r w:rsidRPr="008E6382">
              <w:rPr>
                <w:rFonts w:ascii="Arial" w:hAnsi="Arial" w:cs="Arial"/>
                <w:sz w:val="18"/>
                <w:szCs w:val="18"/>
              </w:rPr>
              <w:t xml:space="preserve"> 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E6382">
              <w:rPr>
                <w:rFonts w:ascii="Arial" w:hAnsi="Arial" w:cs="Arial"/>
                <w:sz w:val="18"/>
                <w:szCs w:val="18"/>
              </w:rPr>
              <w:t>Control Interno</w:t>
            </w:r>
          </w:p>
        </w:tc>
        <w:tc>
          <w:tcPr>
            <w:tcW w:w="1654" w:type="dxa"/>
          </w:tcPr>
          <w:p w14:paraId="75CD7D51" w14:textId="77777777" w:rsidR="0097741A" w:rsidRPr="00CD6579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 xml:space="preserve">Por nombre de proyecto- Tipo de </w:t>
            </w:r>
            <w:r>
              <w:rPr>
                <w:rFonts w:ascii="Arial" w:hAnsi="Arial" w:cs="Arial"/>
                <w:sz w:val="18"/>
                <w:szCs w:val="18"/>
              </w:rPr>
              <w:t>proceso</w:t>
            </w:r>
            <w:r w:rsidRPr="00CD6579">
              <w:rPr>
                <w:rFonts w:ascii="Arial" w:hAnsi="Arial" w:cs="Arial"/>
                <w:sz w:val="18"/>
                <w:szCs w:val="18"/>
              </w:rPr>
              <w:t>- por fecha- nombre del funcionario de la CGR que lidera el proceso</w:t>
            </w:r>
          </w:p>
        </w:tc>
        <w:tc>
          <w:tcPr>
            <w:tcW w:w="1464" w:type="dxa"/>
          </w:tcPr>
          <w:p w14:paraId="674D8D27" w14:textId="77777777" w:rsidR="0097741A" w:rsidRPr="00CD6579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>Archivo central</w:t>
            </w:r>
          </w:p>
        </w:tc>
      </w:tr>
      <w:tr w:rsidR="0097741A" w:rsidRPr="00220ABF" w14:paraId="0F6FCDFF" w14:textId="77777777" w:rsidTr="000820CD">
        <w:tc>
          <w:tcPr>
            <w:tcW w:w="1018" w:type="dxa"/>
          </w:tcPr>
          <w:p w14:paraId="479C7943" w14:textId="0A628D32" w:rsidR="0097741A" w:rsidRPr="00220ABF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5606">
              <w:rPr>
                <w:rFonts w:ascii="Arial" w:hAnsi="Arial" w:cs="Arial"/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1715" w:type="dxa"/>
          </w:tcPr>
          <w:p w14:paraId="58E4C7F2" w14:textId="77777777" w:rsidR="0097741A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Declaración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juramentada </w:t>
            </w:r>
          </w:p>
        </w:tc>
        <w:tc>
          <w:tcPr>
            <w:tcW w:w="1443" w:type="dxa"/>
          </w:tcPr>
          <w:p w14:paraId="5BD76920" w14:textId="0CE2AB8F" w:rsidR="0097741A" w:rsidRPr="009A2407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2407">
              <w:rPr>
                <w:rFonts w:ascii="Arial" w:hAnsi="Arial" w:cs="Arial"/>
                <w:sz w:val="18"/>
                <w:szCs w:val="18"/>
              </w:rPr>
              <w:lastRenderedPageBreak/>
              <w:t xml:space="preserve">Archivos y </w:t>
            </w:r>
            <w:r w:rsidRPr="009A2407">
              <w:rPr>
                <w:rFonts w:ascii="Arial" w:hAnsi="Arial" w:cs="Arial"/>
                <w:sz w:val="18"/>
                <w:szCs w:val="18"/>
              </w:rPr>
              <w:lastRenderedPageBreak/>
              <w:t>medios magnéticos</w:t>
            </w:r>
          </w:p>
        </w:tc>
        <w:tc>
          <w:tcPr>
            <w:tcW w:w="1722" w:type="dxa"/>
          </w:tcPr>
          <w:p w14:paraId="71E8E523" w14:textId="6EDC3B7A" w:rsidR="0097741A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10</w:t>
            </w:r>
            <w:r w:rsidRPr="009A2407">
              <w:rPr>
                <w:rFonts w:ascii="Arial" w:hAnsi="Arial" w:cs="Arial"/>
                <w:sz w:val="18"/>
                <w:szCs w:val="18"/>
              </w:rPr>
              <w:t xml:space="preserve"> años a partir </w:t>
            </w:r>
            <w:r w:rsidRPr="009A2407">
              <w:rPr>
                <w:rFonts w:ascii="Arial" w:hAnsi="Arial" w:cs="Arial"/>
                <w:sz w:val="18"/>
                <w:szCs w:val="18"/>
              </w:rPr>
              <w:lastRenderedPageBreak/>
              <w:t xml:space="preserve">de la ocurrencia de los hechos sobre los que recae la solicitud de información </w:t>
            </w:r>
          </w:p>
        </w:tc>
        <w:tc>
          <w:tcPr>
            <w:tcW w:w="1354" w:type="dxa"/>
          </w:tcPr>
          <w:p w14:paraId="0EAB5ADE" w14:textId="11E2AFCF" w:rsidR="0097741A" w:rsidRPr="008E6382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6382">
              <w:rPr>
                <w:rFonts w:ascii="Arial" w:hAnsi="Arial" w:cs="Arial"/>
                <w:sz w:val="18"/>
                <w:szCs w:val="18"/>
              </w:rPr>
              <w:lastRenderedPageBreak/>
              <w:t xml:space="preserve">Gestión </w:t>
            </w:r>
            <w:r w:rsidRPr="008E6382">
              <w:rPr>
                <w:rFonts w:ascii="Arial" w:hAnsi="Arial" w:cs="Arial"/>
                <w:sz w:val="18"/>
                <w:szCs w:val="18"/>
              </w:rPr>
              <w:lastRenderedPageBreak/>
              <w:t>documental</w:t>
            </w:r>
            <w:r>
              <w:rPr>
                <w:rFonts w:ascii="Arial" w:hAnsi="Arial" w:cs="Arial"/>
                <w:sz w:val="18"/>
                <w:szCs w:val="18"/>
              </w:rPr>
              <w:t>, Presidencia</w:t>
            </w:r>
            <w:r w:rsidRPr="008E6382">
              <w:rPr>
                <w:rFonts w:ascii="Arial" w:hAnsi="Arial" w:cs="Arial"/>
                <w:sz w:val="18"/>
                <w:szCs w:val="18"/>
              </w:rPr>
              <w:t xml:space="preserve"> 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E6382">
              <w:rPr>
                <w:rFonts w:ascii="Arial" w:hAnsi="Arial" w:cs="Arial"/>
                <w:sz w:val="18"/>
                <w:szCs w:val="18"/>
              </w:rPr>
              <w:t>Control Interno</w:t>
            </w:r>
          </w:p>
        </w:tc>
        <w:tc>
          <w:tcPr>
            <w:tcW w:w="1654" w:type="dxa"/>
          </w:tcPr>
          <w:p w14:paraId="5EC9A088" w14:textId="407F4EAC" w:rsidR="0097741A" w:rsidRPr="00CD6579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lastRenderedPageBreak/>
              <w:t xml:space="preserve">Por nombre de </w:t>
            </w:r>
            <w:r w:rsidRPr="00CD6579">
              <w:rPr>
                <w:rFonts w:ascii="Arial" w:hAnsi="Arial" w:cs="Arial"/>
                <w:sz w:val="18"/>
                <w:szCs w:val="18"/>
              </w:rPr>
              <w:lastRenderedPageBreak/>
              <w:t xml:space="preserve">proyecto- Tipo de </w:t>
            </w:r>
            <w:r>
              <w:rPr>
                <w:rFonts w:ascii="Arial" w:hAnsi="Arial" w:cs="Arial"/>
                <w:sz w:val="18"/>
                <w:szCs w:val="18"/>
              </w:rPr>
              <w:t>proceso</w:t>
            </w:r>
            <w:r w:rsidRPr="00CD6579">
              <w:rPr>
                <w:rFonts w:ascii="Arial" w:hAnsi="Arial" w:cs="Arial"/>
                <w:sz w:val="18"/>
                <w:szCs w:val="18"/>
              </w:rPr>
              <w:t>- por fecha- nombre del funcionario de la CGR que lidera el proceso</w:t>
            </w:r>
          </w:p>
        </w:tc>
        <w:tc>
          <w:tcPr>
            <w:tcW w:w="1464" w:type="dxa"/>
          </w:tcPr>
          <w:p w14:paraId="78206FD9" w14:textId="6EF9F858" w:rsidR="0097741A" w:rsidRPr="00CD6579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lastRenderedPageBreak/>
              <w:t xml:space="preserve">Archivo </w:t>
            </w:r>
            <w:r w:rsidRPr="00CD6579">
              <w:rPr>
                <w:rFonts w:ascii="Arial" w:hAnsi="Arial" w:cs="Arial"/>
                <w:sz w:val="18"/>
                <w:szCs w:val="18"/>
              </w:rPr>
              <w:lastRenderedPageBreak/>
              <w:t>central</w:t>
            </w:r>
          </w:p>
        </w:tc>
      </w:tr>
      <w:tr w:rsidR="0097741A" w:rsidRPr="00220ABF" w14:paraId="3E399E19" w14:textId="77777777" w:rsidTr="000820CD">
        <w:tc>
          <w:tcPr>
            <w:tcW w:w="1018" w:type="dxa"/>
          </w:tcPr>
          <w:p w14:paraId="4F3E7458" w14:textId="01CF70CA" w:rsidR="0097741A" w:rsidRPr="00220ABF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5606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N/A</w:t>
            </w:r>
          </w:p>
        </w:tc>
        <w:tc>
          <w:tcPr>
            <w:tcW w:w="1715" w:type="dxa"/>
          </w:tcPr>
          <w:p w14:paraId="2A024377" w14:textId="3F40AEE5" w:rsidR="0097741A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Decisión de archivo o apertura del proceso de responsabilidad fiscal</w:t>
            </w:r>
          </w:p>
        </w:tc>
        <w:tc>
          <w:tcPr>
            <w:tcW w:w="1443" w:type="dxa"/>
          </w:tcPr>
          <w:p w14:paraId="33E2EA7F" w14:textId="62514062" w:rsidR="0097741A" w:rsidRPr="009A2407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2407">
              <w:rPr>
                <w:rFonts w:ascii="Arial" w:hAnsi="Arial" w:cs="Arial"/>
                <w:sz w:val="18"/>
                <w:szCs w:val="18"/>
              </w:rPr>
              <w:t>Archivos y medios magnéticos</w:t>
            </w:r>
          </w:p>
        </w:tc>
        <w:tc>
          <w:tcPr>
            <w:tcW w:w="1722" w:type="dxa"/>
          </w:tcPr>
          <w:p w14:paraId="234AE1CE" w14:textId="621FCF0F" w:rsidR="0097741A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A2407">
              <w:rPr>
                <w:rFonts w:ascii="Arial" w:hAnsi="Arial" w:cs="Arial"/>
                <w:sz w:val="18"/>
                <w:szCs w:val="18"/>
              </w:rPr>
              <w:t xml:space="preserve"> años a partir de la ocurrencia de los hechos sobre los que recae la solicitud de información </w:t>
            </w:r>
          </w:p>
        </w:tc>
        <w:tc>
          <w:tcPr>
            <w:tcW w:w="1354" w:type="dxa"/>
          </w:tcPr>
          <w:p w14:paraId="0AC5633F" w14:textId="79575C05" w:rsidR="0097741A" w:rsidRPr="008E6382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6382">
              <w:rPr>
                <w:rFonts w:ascii="Arial" w:hAnsi="Arial" w:cs="Arial"/>
                <w:sz w:val="18"/>
                <w:szCs w:val="18"/>
              </w:rPr>
              <w:t>Gestión documental</w:t>
            </w:r>
            <w:r>
              <w:rPr>
                <w:rFonts w:ascii="Arial" w:hAnsi="Arial" w:cs="Arial"/>
                <w:sz w:val="18"/>
                <w:szCs w:val="18"/>
              </w:rPr>
              <w:t>, Presidencia</w:t>
            </w:r>
            <w:r w:rsidRPr="008E6382">
              <w:rPr>
                <w:rFonts w:ascii="Arial" w:hAnsi="Arial" w:cs="Arial"/>
                <w:sz w:val="18"/>
                <w:szCs w:val="18"/>
              </w:rPr>
              <w:t xml:space="preserve"> 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E6382">
              <w:rPr>
                <w:rFonts w:ascii="Arial" w:hAnsi="Arial" w:cs="Arial"/>
                <w:sz w:val="18"/>
                <w:szCs w:val="18"/>
              </w:rPr>
              <w:t>Control Interno</w:t>
            </w:r>
          </w:p>
        </w:tc>
        <w:tc>
          <w:tcPr>
            <w:tcW w:w="1654" w:type="dxa"/>
          </w:tcPr>
          <w:p w14:paraId="517D1F55" w14:textId="27722966" w:rsidR="0097741A" w:rsidRPr="00CD6579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 xml:space="preserve">Por nombre de proyecto- Tipo de </w:t>
            </w:r>
            <w:r>
              <w:rPr>
                <w:rFonts w:ascii="Arial" w:hAnsi="Arial" w:cs="Arial"/>
                <w:sz w:val="18"/>
                <w:szCs w:val="18"/>
              </w:rPr>
              <w:t>proceso</w:t>
            </w:r>
            <w:r w:rsidRPr="00CD6579">
              <w:rPr>
                <w:rFonts w:ascii="Arial" w:hAnsi="Arial" w:cs="Arial"/>
                <w:sz w:val="18"/>
                <w:szCs w:val="18"/>
              </w:rPr>
              <w:t>- por fecha- nombre del funcionario de la CGR que lidera el proceso</w:t>
            </w:r>
          </w:p>
        </w:tc>
        <w:tc>
          <w:tcPr>
            <w:tcW w:w="1464" w:type="dxa"/>
          </w:tcPr>
          <w:p w14:paraId="4827E99A" w14:textId="61AAF203" w:rsidR="0097741A" w:rsidRPr="00CD6579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>Archivo central</w:t>
            </w:r>
          </w:p>
        </w:tc>
      </w:tr>
      <w:tr w:rsidR="0097741A" w:rsidRPr="00220ABF" w14:paraId="61C6384E" w14:textId="77777777" w:rsidTr="000820CD">
        <w:tc>
          <w:tcPr>
            <w:tcW w:w="1018" w:type="dxa"/>
          </w:tcPr>
          <w:p w14:paraId="4373072A" w14:textId="0E269CA6" w:rsidR="0097741A" w:rsidRPr="00220ABF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5606">
              <w:rPr>
                <w:rFonts w:ascii="Arial" w:hAnsi="Arial" w:cs="Arial"/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1715" w:type="dxa"/>
          </w:tcPr>
          <w:p w14:paraId="2EE6A72F" w14:textId="418FFB4A" w:rsidR="0097741A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Auto de apertura proceso de responsabilidad fiscal</w:t>
            </w:r>
          </w:p>
        </w:tc>
        <w:tc>
          <w:tcPr>
            <w:tcW w:w="1443" w:type="dxa"/>
          </w:tcPr>
          <w:p w14:paraId="61A87024" w14:textId="62DA6B36" w:rsidR="0097741A" w:rsidRPr="009A2407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2407">
              <w:rPr>
                <w:rFonts w:ascii="Arial" w:hAnsi="Arial" w:cs="Arial"/>
                <w:sz w:val="18"/>
                <w:szCs w:val="18"/>
              </w:rPr>
              <w:t>Archivos y medios magnéticos</w:t>
            </w:r>
          </w:p>
        </w:tc>
        <w:tc>
          <w:tcPr>
            <w:tcW w:w="1722" w:type="dxa"/>
          </w:tcPr>
          <w:p w14:paraId="15E30C84" w14:textId="704FE98E" w:rsidR="0097741A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A2407">
              <w:rPr>
                <w:rFonts w:ascii="Arial" w:hAnsi="Arial" w:cs="Arial"/>
                <w:sz w:val="18"/>
                <w:szCs w:val="18"/>
              </w:rPr>
              <w:t xml:space="preserve"> años a partir de la ocurrencia de los hechos sobre los que recae la solicitud de información </w:t>
            </w:r>
          </w:p>
        </w:tc>
        <w:tc>
          <w:tcPr>
            <w:tcW w:w="1354" w:type="dxa"/>
          </w:tcPr>
          <w:p w14:paraId="4263EBF6" w14:textId="44BFDEDA" w:rsidR="0097741A" w:rsidRPr="008E6382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6382">
              <w:rPr>
                <w:rFonts w:ascii="Arial" w:hAnsi="Arial" w:cs="Arial"/>
                <w:sz w:val="18"/>
                <w:szCs w:val="18"/>
              </w:rPr>
              <w:t>Gestión documental</w:t>
            </w:r>
            <w:r>
              <w:rPr>
                <w:rFonts w:ascii="Arial" w:hAnsi="Arial" w:cs="Arial"/>
                <w:sz w:val="18"/>
                <w:szCs w:val="18"/>
              </w:rPr>
              <w:t>, Presidencia</w:t>
            </w:r>
            <w:r w:rsidRPr="008E6382">
              <w:rPr>
                <w:rFonts w:ascii="Arial" w:hAnsi="Arial" w:cs="Arial"/>
                <w:sz w:val="18"/>
                <w:szCs w:val="18"/>
              </w:rPr>
              <w:t xml:space="preserve"> 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E6382">
              <w:rPr>
                <w:rFonts w:ascii="Arial" w:hAnsi="Arial" w:cs="Arial"/>
                <w:sz w:val="18"/>
                <w:szCs w:val="18"/>
              </w:rPr>
              <w:t>Control Interno</w:t>
            </w:r>
          </w:p>
        </w:tc>
        <w:tc>
          <w:tcPr>
            <w:tcW w:w="1654" w:type="dxa"/>
          </w:tcPr>
          <w:p w14:paraId="0E600533" w14:textId="0FD52B30" w:rsidR="0097741A" w:rsidRPr="00CD6579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 xml:space="preserve">Por nombre de proyecto- Tipo de </w:t>
            </w:r>
            <w:r>
              <w:rPr>
                <w:rFonts w:ascii="Arial" w:hAnsi="Arial" w:cs="Arial"/>
                <w:sz w:val="18"/>
                <w:szCs w:val="18"/>
              </w:rPr>
              <w:t>proceso</w:t>
            </w:r>
            <w:r w:rsidRPr="00CD6579">
              <w:rPr>
                <w:rFonts w:ascii="Arial" w:hAnsi="Arial" w:cs="Arial"/>
                <w:sz w:val="18"/>
                <w:szCs w:val="18"/>
              </w:rPr>
              <w:t>- por fecha- nombre del funcionario de la CGR que lidera el proceso</w:t>
            </w:r>
          </w:p>
        </w:tc>
        <w:tc>
          <w:tcPr>
            <w:tcW w:w="1464" w:type="dxa"/>
          </w:tcPr>
          <w:p w14:paraId="14B43E49" w14:textId="7FE689AE" w:rsidR="0097741A" w:rsidRPr="00CD6579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>Archivo central</w:t>
            </w:r>
          </w:p>
        </w:tc>
      </w:tr>
      <w:tr w:rsidR="0097741A" w:rsidRPr="00220ABF" w14:paraId="4DB1A08D" w14:textId="77777777" w:rsidTr="000820CD">
        <w:tc>
          <w:tcPr>
            <w:tcW w:w="1018" w:type="dxa"/>
          </w:tcPr>
          <w:p w14:paraId="0C6AF49C" w14:textId="7A5446AC" w:rsidR="0097741A" w:rsidRPr="00220ABF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5606">
              <w:rPr>
                <w:rFonts w:ascii="Arial" w:hAnsi="Arial" w:cs="Arial"/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1715" w:type="dxa"/>
          </w:tcPr>
          <w:p w14:paraId="7E36CA34" w14:textId="7F24A77D" w:rsidR="0097741A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Notificación auto de apertura </w:t>
            </w:r>
          </w:p>
        </w:tc>
        <w:tc>
          <w:tcPr>
            <w:tcW w:w="1443" w:type="dxa"/>
          </w:tcPr>
          <w:p w14:paraId="16F81C50" w14:textId="4A3CCFB9" w:rsidR="0097741A" w:rsidRPr="009A2407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2407">
              <w:rPr>
                <w:rFonts w:ascii="Arial" w:hAnsi="Arial" w:cs="Arial"/>
                <w:sz w:val="18"/>
                <w:szCs w:val="18"/>
              </w:rPr>
              <w:t>Archivos y medios magnéticos</w:t>
            </w:r>
          </w:p>
        </w:tc>
        <w:tc>
          <w:tcPr>
            <w:tcW w:w="1722" w:type="dxa"/>
          </w:tcPr>
          <w:p w14:paraId="4762E06F" w14:textId="19F9BB42" w:rsidR="0097741A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A2407">
              <w:rPr>
                <w:rFonts w:ascii="Arial" w:hAnsi="Arial" w:cs="Arial"/>
                <w:sz w:val="18"/>
                <w:szCs w:val="18"/>
              </w:rPr>
              <w:t xml:space="preserve"> años a partir de la ocurrencia de los hechos sobre los que recae la solicitud de información </w:t>
            </w:r>
          </w:p>
        </w:tc>
        <w:tc>
          <w:tcPr>
            <w:tcW w:w="1354" w:type="dxa"/>
          </w:tcPr>
          <w:p w14:paraId="3748E515" w14:textId="1C919EA8" w:rsidR="0097741A" w:rsidRPr="008E6382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6382">
              <w:rPr>
                <w:rFonts w:ascii="Arial" w:hAnsi="Arial" w:cs="Arial"/>
                <w:sz w:val="18"/>
                <w:szCs w:val="18"/>
              </w:rPr>
              <w:t>Gestión documental</w:t>
            </w:r>
            <w:r>
              <w:rPr>
                <w:rFonts w:ascii="Arial" w:hAnsi="Arial" w:cs="Arial"/>
                <w:sz w:val="18"/>
                <w:szCs w:val="18"/>
              </w:rPr>
              <w:t>, Presidencia</w:t>
            </w:r>
            <w:r w:rsidRPr="008E6382">
              <w:rPr>
                <w:rFonts w:ascii="Arial" w:hAnsi="Arial" w:cs="Arial"/>
                <w:sz w:val="18"/>
                <w:szCs w:val="18"/>
              </w:rPr>
              <w:t xml:space="preserve"> 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E6382">
              <w:rPr>
                <w:rFonts w:ascii="Arial" w:hAnsi="Arial" w:cs="Arial"/>
                <w:sz w:val="18"/>
                <w:szCs w:val="18"/>
              </w:rPr>
              <w:t>Control Interno</w:t>
            </w:r>
          </w:p>
        </w:tc>
        <w:tc>
          <w:tcPr>
            <w:tcW w:w="1654" w:type="dxa"/>
          </w:tcPr>
          <w:p w14:paraId="0289198B" w14:textId="1980580B" w:rsidR="0097741A" w:rsidRPr="00CD6579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 xml:space="preserve">Por nombre de proyecto- Tipo de </w:t>
            </w:r>
            <w:r>
              <w:rPr>
                <w:rFonts w:ascii="Arial" w:hAnsi="Arial" w:cs="Arial"/>
                <w:sz w:val="18"/>
                <w:szCs w:val="18"/>
              </w:rPr>
              <w:t>proceso</w:t>
            </w:r>
            <w:r w:rsidRPr="00CD6579">
              <w:rPr>
                <w:rFonts w:ascii="Arial" w:hAnsi="Arial" w:cs="Arial"/>
                <w:sz w:val="18"/>
                <w:szCs w:val="18"/>
              </w:rPr>
              <w:t>- por fecha- nombre del funcionario de la CGR que lidera el proceso</w:t>
            </w:r>
          </w:p>
        </w:tc>
        <w:tc>
          <w:tcPr>
            <w:tcW w:w="1464" w:type="dxa"/>
          </w:tcPr>
          <w:p w14:paraId="60A5A4D6" w14:textId="6BBE5CA2" w:rsidR="0097741A" w:rsidRPr="00CD6579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>Archivo central</w:t>
            </w:r>
          </w:p>
        </w:tc>
      </w:tr>
      <w:tr w:rsidR="0097741A" w:rsidRPr="00220ABF" w14:paraId="7AC42180" w14:textId="77777777" w:rsidTr="000820CD">
        <w:tc>
          <w:tcPr>
            <w:tcW w:w="1018" w:type="dxa"/>
          </w:tcPr>
          <w:p w14:paraId="1C986D97" w14:textId="0E283870" w:rsidR="0097741A" w:rsidRPr="00220ABF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5606">
              <w:rPr>
                <w:rFonts w:ascii="Arial" w:hAnsi="Arial" w:cs="Arial"/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1715" w:type="dxa"/>
          </w:tcPr>
          <w:p w14:paraId="1EB0FAE5" w14:textId="61BF5DBA" w:rsidR="0097741A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Documento preparatorio versión libre </w:t>
            </w:r>
          </w:p>
        </w:tc>
        <w:tc>
          <w:tcPr>
            <w:tcW w:w="1443" w:type="dxa"/>
          </w:tcPr>
          <w:p w14:paraId="0695F026" w14:textId="426856D9" w:rsidR="0097741A" w:rsidRPr="009A2407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2407">
              <w:rPr>
                <w:rFonts w:ascii="Arial" w:hAnsi="Arial" w:cs="Arial"/>
                <w:sz w:val="18"/>
                <w:szCs w:val="18"/>
              </w:rPr>
              <w:t>Archivos y medios magnéticos</w:t>
            </w:r>
          </w:p>
        </w:tc>
        <w:tc>
          <w:tcPr>
            <w:tcW w:w="1722" w:type="dxa"/>
          </w:tcPr>
          <w:p w14:paraId="412A83D3" w14:textId="37D8A8F6" w:rsidR="0097741A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A2407">
              <w:rPr>
                <w:rFonts w:ascii="Arial" w:hAnsi="Arial" w:cs="Arial"/>
                <w:sz w:val="18"/>
                <w:szCs w:val="18"/>
              </w:rPr>
              <w:t xml:space="preserve"> años a partir de la ocurrencia de los hechos sobre los que recae la solicitud de información </w:t>
            </w:r>
          </w:p>
        </w:tc>
        <w:tc>
          <w:tcPr>
            <w:tcW w:w="1354" w:type="dxa"/>
          </w:tcPr>
          <w:p w14:paraId="170FFAF7" w14:textId="0DD6AEF3" w:rsidR="0097741A" w:rsidRPr="008E6382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6382">
              <w:rPr>
                <w:rFonts w:ascii="Arial" w:hAnsi="Arial" w:cs="Arial"/>
                <w:sz w:val="18"/>
                <w:szCs w:val="18"/>
              </w:rPr>
              <w:t>Gestión documental</w:t>
            </w:r>
            <w:r>
              <w:rPr>
                <w:rFonts w:ascii="Arial" w:hAnsi="Arial" w:cs="Arial"/>
                <w:sz w:val="18"/>
                <w:szCs w:val="18"/>
              </w:rPr>
              <w:t>, Presidencia</w:t>
            </w:r>
            <w:r w:rsidRPr="008E6382">
              <w:rPr>
                <w:rFonts w:ascii="Arial" w:hAnsi="Arial" w:cs="Arial"/>
                <w:sz w:val="18"/>
                <w:szCs w:val="18"/>
              </w:rPr>
              <w:t xml:space="preserve"> 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E6382">
              <w:rPr>
                <w:rFonts w:ascii="Arial" w:hAnsi="Arial" w:cs="Arial"/>
                <w:sz w:val="18"/>
                <w:szCs w:val="18"/>
              </w:rPr>
              <w:t>Control Interno</w:t>
            </w:r>
          </w:p>
        </w:tc>
        <w:tc>
          <w:tcPr>
            <w:tcW w:w="1654" w:type="dxa"/>
          </w:tcPr>
          <w:p w14:paraId="5B1B89E1" w14:textId="000261FE" w:rsidR="0097741A" w:rsidRPr="00CD6579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 xml:space="preserve">Por nombre de proyecto- Tipo de </w:t>
            </w:r>
            <w:r>
              <w:rPr>
                <w:rFonts w:ascii="Arial" w:hAnsi="Arial" w:cs="Arial"/>
                <w:sz w:val="18"/>
                <w:szCs w:val="18"/>
              </w:rPr>
              <w:t>proceso</w:t>
            </w:r>
            <w:r w:rsidRPr="00CD6579">
              <w:rPr>
                <w:rFonts w:ascii="Arial" w:hAnsi="Arial" w:cs="Arial"/>
                <w:sz w:val="18"/>
                <w:szCs w:val="18"/>
              </w:rPr>
              <w:t>- por fecha- nombre del funcionario de la CGR que lidera el proceso</w:t>
            </w:r>
          </w:p>
        </w:tc>
        <w:tc>
          <w:tcPr>
            <w:tcW w:w="1464" w:type="dxa"/>
          </w:tcPr>
          <w:p w14:paraId="4A8566C3" w14:textId="76760C36" w:rsidR="0097741A" w:rsidRPr="00CD6579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>Archivo central</w:t>
            </w:r>
          </w:p>
        </w:tc>
      </w:tr>
      <w:tr w:rsidR="0097741A" w:rsidRPr="00220ABF" w14:paraId="6C77D011" w14:textId="77777777" w:rsidTr="000820CD">
        <w:tc>
          <w:tcPr>
            <w:tcW w:w="1018" w:type="dxa"/>
          </w:tcPr>
          <w:p w14:paraId="4972D092" w14:textId="3809CF38" w:rsidR="0097741A" w:rsidRPr="00220ABF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5606">
              <w:rPr>
                <w:rFonts w:ascii="Arial" w:hAnsi="Arial" w:cs="Arial"/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1715" w:type="dxa"/>
          </w:tcPr>
          <w:p w14:paraId="54B85E35" w14:textId="47CA4327" w:rsidR="0097741A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Auto decreto de pruebas </w:t>
            </w:r>
          </w:p>
        </w:tc>
        <w:tc>
          <w:tcPr>
            <w:tcW w:w="1443" w:type="dxa"/>
          </w:tcPr>
          <w:p w14:paraId="40030A0B" w14:textId="528D1F5A" w:rsidR="0097741A" w:rsidRPr="009A2407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2407">
              <w:rPr>
                <w:rFonts w:ascii="Arial" w:hAnsi="Arial" w:cs="Arial"/>
                <w:sz w:val="18"/>
                <w:szCs w:val="18"/>
              </w:rPr>
              <w:t>Archivos y medios magnéticos</w:t>
            </w:r>
          </w:p>
        </w:tc>
        <w:tc>
          <w:tcPr>
            <w:tcW w:w="1722" w:type="dxa"/>
          </w:tcPr>
          <w:p w14:paraId="4FA52C53" w14:textId="0AF89425" w:rsidR="0097741A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A2407">
              <w:rPr>
                <w:rFonts w:ascii="Arial" w:hAnsi="Arial" w:cs="Arial"/>
                <w:sz w:val="18"/>
                <w:szCs w:val="18"/>
              </w:rPr>
              <w:t xml:space="preserve"> años a partir de la ocurrencia de los hechos sobre los que recae la solicitud de información </w:t>
            </w:r>
          </w:p>
        </w:tc>
        <w:tc>
          <w:tcPr>
            <w:tcW w:w="1354" w:type="dxa"/>
          </w:tcPr>
          <w:p w14:paraId="0EA24E50" w14:textId="7D57F7C0" w:rsidR="0097741A" w:rsidRPr="008E6382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6382">
              <w:rPr>
                <w:rFonts w:ascii="Arial" w:hAnsi="Arial" w:cs="Arial"/>
                <w:sz w:val="18"/>
                <w:szCs w:val="18"/>
              </w:rPr>
              <w:t>Gestión documental</w:t>
            </w:r>
            <w:r>
              <w:rPr>
                <w:rFonts w:ascii="Arial" w:hAnsi="Arial" w:cs="Arial"/>
                <w:sz w:val="18"/>
                <w:szCs w:val="18"/>
              </w:rPr>
              <w:t>, Presidencia</w:t>
            </w:r>
            <w:r w:rsidRPr="008E6382">
              <w:rPr>
                <w:rFonts w:ascii="Arial" w:hAnsi="Arial" w:cs="Arial"/>
                <w:sz w:val="18"/>
                <w:szCs w:val="18"/>
              </w:rPr>
              <w:t xml:space="preserve"> 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E6382">
              <w:rPr>
                <w:rFonts w:ascii="Arial" w:hAnsi="Arial" w:cs="Arial"/>
                <w:sz w:val="18"/>
                <w:szCs w:val="18"/>
              </w:rPr>
              <w:t>Control Interno</w:t>
            </w:r>
          </w:p>
        </w:tc>
        <w:tc>
          <w:tcPr>
            <w:tcW w:w="1654" w:type="dxa"/>
          </w:tcPr>
          <w:p w14:paraId="03A30498" w14:textId="32C87650" w:rsidR="0097741A" w:rsidRPr="00CD6579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 xml:space="preserve">Por nombre de proyecto- Tipo de </w:t>
            </w:r>
            <w:r>
              <w:rPr>
                <w:rFonts w:ascii="Arial" w:hAnsi="Arial" w:cs="Arial"/>
                <w:sz w:val="18"/>
                <w:szCs w:val="18"/>
              </w:rPr>
              <w:t>proceso</w:t>
            </w:r>
            <w:r w:rsidRPr="00CD6579">
              <w:rPr>
                <w:rFonts w:ascii="Arial" w:hAnsi="Arial" w:cs="Arial"/>
                <w:sz w:val="18"/>
                <w:szCs w:val="18"/>
              </w:rPr>
              <w:t>- por fecha- nombre del funcionario de la CGR que lidera el proceso</w:t>
            </w:r>
          </w:p>
        </w:tc>
        <w:tc>
          <w:tcPr>
            <w:tcW w:w="1464" w:type="dxa"/>
          </w:tcPr>
          <w:p w14:paraId="1FF3F12B" w14:textId="4F6FB4C0" w:rsidR="0097741A" w:rsidRPr="00CD6579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>Archivo central</w:t>
            </w:r>
          </w:p>
        </w:tc>
      </w:tr>
      <w:tr w:rsidR="0097741A" w:rsidRPr="00220ABF" w14:paraId="4293A022" w14:textId="77777777" w:rsidTr="000820CD">
        <w:tc>
          <w:tcPr>
            <w:tcW w:w="1018" w:type="dxa"/>
          </w:tcPr>
          <w:p w14:paraId="1A050C81" w14:textId="6B5F6976" w:rsidR="0097741A" w:rsidRPr="00220ABF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5606">
              <w:rPr>
                <w:rFonts w:ascii="Arial" w:hAnsi="Arial" w:cs="Arial"/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1715" w:type="dxa"/>
          </w:tcPr>
          <w:p w14:paraId="4EBD71C0" w14:textId="1DB4CBCC" w:rsidR="0097741A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Demas documentos generados en las etapas procesales</w:t>
            </w:r>
          </w:p>
        </w:tc>
        <w:tc>
          <w:tcPr>
            <w:tcW w:w="1443" w:type="dxa"/>
          </w:tcPr>
          <w:p w14:paraId="54C1B821" w14:textId="11B87D4E" w:rsidR="0097741A" w:rsidRPr="009A2407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2407">
              <w:rPr>
                <w:rFonts w:ascii="Arial" w:hAnsi="Arial" w:cs="Arial"/>
                <w:sz w:val="18"/>
                <w:szCs w:val="18"/>
              </w:rPr>
              <w:t>Archivos y medios magnéticos</w:t>
            </w:r>
          </w:p>
        </w:tc>
        <w:tc>
          <w:tcPr>
            <w:tcW w:w="1722" w:type="dxa"/>
          </w:tcPr>
          <w:p w14:paraId="26C19A9D" w14:textId="6DABDB45" w:rsidR="0097741A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A2407">
              <w:rPr>
                <w:rFonts w:ascii="Arial" w:hAnsi="Arial" w:cs="Arial"/>
                <w:sz w:val="18"/>
                <w:szCs w:val="18"/>
              </w:rPr>
              <w:t xml:space="preserve"> años a partir de la ocurrencia de los hechos sobre los que recae la solicitud de información </w:t>
            </w:r>
          </w:p>
        </w:tc>
        <w:tc>
          <w:tcPr>
            <w:tcW w:w="1354" w:type="dxa"/>
          </w:tcPr>
          <w:p w14:paraId="6C553D98" w14:textId="7507E046" w:rsidR="0097741A" w:rsidRPr="008E6382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6382">
              <w:rPr>
                <w:rFonts w:ascii="Arial" w:hAnsi="Arial" w:cs="Arial"/>
                <w:sz w:val="18"/>
                <w:szCs w:val="18"/>
              </w:rPr>
              <w:t>Gestión documental</w:t>
            </w:r>
            <w:r>
              <w:rPr>
                <w:rFonts w:ascii="Arial" w:hAnsi="Arial" w:cs="Arial"/>
                <w:sz w:val="18"/>
                <w:szCs w:val="18"/>
              </w:rPr>
              <w:t>, Presidencia</w:t>
            </w:r>
            <w:r w:rsidRPr="008E6382">
              <w:rPr>
                <w:rFonts w:ascii="Arial" w:hAnsi="Arial" w:cs="Arial"/>
                <w:sz w:val="18"/>
                <w:szCs w:val="18"/>
              </w:rPr>
              <w:t xml:space="preserve"> 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E6382">
              <w:rPr>
                <w:rFonts w:ascii="Arial" w:hAnsi="Arial" w:cs="Arial"/>
                <w:sz w:val="18"/>
                <w:szCs w:val="18"/>
              </w:rPr>
              <w:t>Control Interno</w:t>
            </w:r>
          </w:p>
        </w:tc>
        <w:tc>
          <w:tcPr>
            <w:tcW w:w="1654" w:type="dxa"/>
          </w:tcPr>
          <w:p w14:paraId="1D28D1C7" w14:textId="4A33C129" w:rsidR="0097741A" w:rsidRPr="00CD6579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 xml:space="preserve">Por nombre de proyecto- Tipo de </w:t>
            </w:r>
            <w:r>
              <w:rPr>
                <w:rFonts w:ascii="Arial" w:hAnsi="Arial" w:cs="Arial"/>
                <w:sz w:val="18"/>
                <w:szCs w:val="18"/>
              </w:rPr>
              <w:t>proceso</w:t>
            </w:r>
            <w:r w:rsidRPr="00CD6579">
              <w:rPr>
                <w:rFonts w:ascii="Arial" w:hAnsi="Arial" w:cs="Arial"/>
                <w:sz w:val="18"/>
                <w:szCs w:val="18"/>
              </w:rPr>
              <w:t>- por fecha- nombre del funcionario de la CGR que lidera el proceso</w:t>
            </w:r>
          </w:p>
        </w:tc>
        <w:tc>
          <w:tcPr>
            <w:tcW w:w="1464" w:type="dxa"/>
          </w:tcPr>
          <w:p w14:paraId="420485F3" w14:textId="3E8612BE" w:rsidR="0097741A" w:rsidRPr="00CD6579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>Archivo central</w:t>
            </w:r>
          </w:p>
        </w:tc>
      </w:tr>
      <w:tr w:rsidR="0097741A" w:rsidRPr="00220ABF" w14:paraId="6AB8BF0C" w14:textId="77777777" w:rsidTr="000820CD">
        <w:tc>
          <w:tcPr>
            <w:tcW w:w="1018" w:type="dxa"/>
          </w:tcPr>
          <w:p w14:paraId="633FA698" w14:textId="465DD711" w:rsidR="0097741A" w:rsidRPr="00220ABF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5606">
              <w:rPr>
                <w:rFonts w:ascii="Arial" w:hAnsi="Arial" w:cs="Arial"/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1715" w:type="dxa"/>
          </w:tcPr>
          <w:p w14:paraId="1BE7058A" w14:textId="48C19E22" w:rsidR="0097741A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Auto de imputación de responsabilidad fiscal</w:t>
            </w:r>
          </w:p>
        </w:tc>
        <w:tc>
          <w:tcPr>
            <w:tcW w:w="1443" w:type="dxa"/>
          </w:tcPr>
          <w:p w14:paraId="08CC3D54" w14:textId="24D27FA0" w:rsidR="0097741A" w:rsidRPr="009A2407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2407">
              <w:rPr>
                <w:rFonts w:ascii="Arial" w:hAnsi="Arial" w:cs="Arial"/>
                <w:sz w:val="18"/>
                <w:szCs w:val="18"/>
              </w:rPr>
              <w:t>Archivos y medios magnéticos</w:t>
            </w:r>
          </w:p>
        </w:tc>
        <w:tc>
          <w:tcPr>
            <w:tcW w:w="1722" w:type="dxa"/>
          </w:tcPr>
          <w:p w14:paraId="1E5969DA" w14:textId="3A76D59F" w:rsidR="0097741A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A2407">
              <w:rPr>
                <w:rFonts w:ascii="Arial" w:hAnsi="Arial" w:cs="Arial"/>
                <w:sz w:val="18"/>
                <w:szCs w:val="18"/>
              </w:rPr>
              <w:t xml:space="preserve"> años a partir de la ocurrencia de los hechos sobre los que recae la solicitud de información </w:t>
            </w:r>
          </w:p>
        </w:tc>
        <w:tc>
          <w:tcPr>
            <w:tcW w:w="1354" w:type="dxa"/>
          </w:tcPr>
          <w:p w14:paraId="673E9BB9" w14:textId="7BEE0CF3" w:rsidR="0097741A" w:rsidRPr="008E6382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6382">
              <w:rPr>
                <w:rFonts w:ascii="Arial" w:hAnsi="Arial" w:cs="Arial"/>
                <w:sz w:val="18"/>
                <w:szCs w:val="18"/>
              </w:rPr>
              <w:t>Gestión documental</w:t>
            </w:r>
            <w:r>
              <w:rPr>
                <w:rFonts w:ascii="Arial" w:hAnsi="Arial" w:cs="Arial"/>
                <w:sz w:val="18"/>
                <w:szCs w:val="18"/>
              </w:rPr>
              <w:t>, Presidencia</w:t>
            </w:r>
            <w:r w:rsidRPr="008E6382">
              <w:rPr>
                <w:rFonts w:ascii="Arial" w:hAnsi="Arial" w:cs="Arial"/>
                <w:sz w:val="18"/>
                <w:szCs w:val="18"/>
              </w:rPr>
              <w:t xml:space="preserve"> 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E6382">
              <w:rPr>
                <w:rFonts w:ascii="Arial" w:hAnsi="Arial" w:cs="Arial"/>
                <w:sz w:val="18"/>
                <w:szCs w:val="18"/>
              </w:rPr>
              <w:t>Control Interno</w:t>
            </w:r>
          </w:p>
        </w:tc>
        <w:tc>
          <w:tcPr>
            <w:tcW w:w="1654" w:type="dxa"/>
          </w:tcPr>
          <w:p w14:paraId="67E8E5A4" w14:textId="7673BE76" w:rsidR="0097741A" w:rsidRPr="00CD6579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 xml:space="preserve">Por nombre de proyecto- Tipo de </w:t>
            </w:r>
            <w:r>
              <w:rPr>
                <w:rFonts w:ascii="Arial" w:hAnsi="Arial" w:cs="Arial"/>
                <w:sz w:val="18"/>
                <w:szCs w:val="18"/>
              </w:rPr>
              <w:t>proceso</w:t>
            </w:r>
            <w:r w:rsidRPr="00CD6579">
              <w:rPr>
                <w:rFonts w:ascii="Arial" w:hAnsi="Arial" w:cs="Arial"/>
                <w:sz w:val="18"/>
                <w:szCs w:val="18"/>
              </w:rPr>
              <w:t>- por fecha- nombre del funcionario de la CGR que lidera el proceso</w:t>
            </w:r>
          </w:p>
        </w:tc>
        <w:tc>
          <w:tcPr>
            <w:tcW w:w="1464" w:type="dxa"/>
          </w:tcPr>
          <w:p w14:paraId="6CBEB1D2" w14:textId="515E9C31" w:rsidR="0097741A" w:rsidRPr="00CD6579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>Archivo central</w:t>
            </w:r>
          </w:p>
        </w:tc>
      </w:tr>
      <w:tr w:rsidR="0097741A" w:rsidRPr="00220ABF" w14:paraId="5FFD5161" w14:textId="77777777" w:rsidTr="000820CD">
        <w:tc>
          <w:tcPr>
            <w:tcW w:w="1018" w:type="dxa"/>
          </w:tcPr>
          <w:p w14:paraId="468D8685" w14:textId="1910831E" w:rsidR="0097741A" w:rsidRPr="00220ABF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5606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N/A</w:t>
            </w:r>
          </w:p>
        </w:tc>
        <w:tc>
          <w:tcPr>
            <w:tcW w:w="1715" w:type="dxa"/>
          </w:tcPr>
          <w:p w14:paraId="3E6E75C8" w14:textId="3C79DB6D" w:rsidR="0097741A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Fallo con o sin responsabilidad fiscal</w:t>
            </w:r>
          </w:p>
        </w:tc>
        <w:tc>
          <w:tcPr>
            <w:tcW w:w="1443" w:type="dxa"/>
          </w:tcPr>
          <w:p w14:paraId="2EA94EDA" w14:textId="7730CD3F" w:rsidR="0097741A" w:rsidRPr="009A2407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2407">
              <w:rPr>
                <w:rFonts w:ascii="Arial" w:hAnsi="Arial" w:cs="Arial"/>
                <w:sz w:val="18"/>
                <w:szCs w:val="18"/>
              </w:rPr>
              <w:t>Archivos y medios magnéticos</w:t>
            </w:r>
          </w:p>
        </w:tc>
        <w:tc>
          <w:tcPr>
            <w:tcW w:w="1722" w:type="dxa"/>
          </w:tcPr>
          <w:p w14:paraId="3042C8D4" w14:textId="263EEB37" w:rsidR="0097741A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A2407">
              <w:rPr>
                <w:rFonts w:ascii="Arial" w:hAnsi="Arial" w:cs="Arial"/>
                <w:sz w:val="18"/>
                <w:szCs w:val="18"/>
              </w:rPr>
              <w:t xml:space="preserve"> años a partir de la ocurrencia de los hechos sobre los que recae la solicitud de información </w:t>
            </w:r>
          </w:p>
        </w:tc>
        <w:tc>
          <w:tcPr>
            <w:tcW w:w="1354" w:type="dxa"/>
          </w:tcPr>
          <w:p w14:paraId="0D1F395F" w14:textId="56D2643C" w:rsidR="0097741A" w:rsidRPr="008E6382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6382">
              <w:rPr>
                <w:rFonts w:ascii="Arial" w:hAnsi="Arial" w:cs="Arial"/>
                <w:sz w:val="18"/>
                <w:szCs w:val="18"/>
              </w:rPr>
              <w:t>Gestión documental</w:t>
            </w:r>
            <w:r>
              <w:rPr>
                <w:rFonts w:ascii="Arial" w:hAnsi="Arial" w:cs="Arial"/>
                <w:sz w:val="18"/>
                <w:szCs w:val="18"/>
              </w:rPr>
              <w:t>, Presidencia</w:t>
            </w:r>
            <w:r w:rsidRPr="008E6382">
              <w:rPr>
                <w:rFonts w:ascii="Arial" w:hAnsi="Arial" w:cs="Arial"/>
                <w:sz w:val="18"/>
                <w:szCs w:val="18"/>
              </w:rPr>
              <w:t xml:space="preserve"> 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E6382">
              <w:rPr>
                <w:rFonts w:ascii="Arial" w:hAnsi="Arial" w:cs="Arial"/>
                <w:sz w:val="18"/>
                <w:szCs w:val="18"/>
              </w:rPr>
              <w:t>Control Interno</w:t>
            </w:r>
          </w:p>
        </w:tc>
        <w:tc>
          <w:tcPr>
            <w:tcW w:w="1654" w:type="dxa"/>
          </w:tcPr>
          <w:p w14:paraId="01E8A883" w14:textId="605C4808" w:rsidR="0097741A" w:rsidRPr="00CD6579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 xml:space="preserve">Por nombre de proyecto- Tipo de </w:t>
            </w:r>
            <w:r>
              <w:rPr>
                <w:rFonts w:ascii="Arial" w:hAnsi="Arial" w:cs="Arial"/>
                <w:sz w:val="18"/>
                <w:szCs w:val="18"/>
              </w:rPr>
              <w:t>proceso</w:t>
            </w:r>
            <w:r w:rsidRPr="00CD6579">
              <w:rPr>
                <w:rFonts w:ascii="Arial" w:hAnsi="Arial" w:cs="Arial"/>
                <w:sz w:val="18"/>
                <w:szCs w:val="18"/>
              </w:rPr>
              <w:t>- por fecha- nombre del funcionario de la CGR que lidera el proceso</w:t>
            </w:r>
          </w:p>
        </w:tc>
        <w:tc>
          <w:tcPr>
            <w:tcW w:w="1464" w:type="dxa"/>
          </w:tcPr>
          <w:p w14:paraId="55956981" w14:textId="4F444CDF" w:rsidR="0097741A" w:rsidRPr="00CD6579" w:rsidRDefault="0097741A" w:rsidP="0097741A">
            <w:pPr>
              <w:pStyle w:val="BodyText"/>
              <w:spacing w:line="254" w:lineRule="auto"/>
              <w:ind w:right="1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D6579">
              <w:rPr>
                <w:rFonts w:ascii="Arial" w:hAnsi="Arial" w:cs="Arial"/>
                <w:sz w:val="18"/>
                <w:szCs w:val="18"/>
              </w:rPr>
              <w:t>Archivo central</w:t>
            </w:r>
          </w:p>
        </w:tc>
      </w:tr>
    </w:tbl>
    <w:p w14:paraId="48E25B42" w14:textId="77777777" w:rsidR="00575F8C" w:rsidRDefault="00575F8C" w:rsidP="00B03034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</w:p>
    <w:p w14:paraId="0C8DD4CF" w14:textId="77777777" w:rsidR="00575F8C" w:rsidRDefault="00575F8C" w:rsidP="00B03034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</w:p>
    <w:p w14:paraId="37B3226E" w14:textId="77777777" w:rsidR="00575F8C" w:rsidRDefault="00575F8C" w:rsidP="00B03034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</w:p>
    <w:p w14:paraId="276531D7" w14:textId="77777777" w:rsidR="00575F8C" w:rsidRDefault="00575F8C" w:rsidP="00B03034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</w:p>
    <w:p w14:paraId="58FF71E7" w14:textId="77777777" w:rsidR="00575F8C" w:rsidRDefault="00575F8C" w:rsidP="00B03034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</w:p>
    <w:p w14:paraId="4DAFD0E8" w14:textId="77777777" w:rsidR="00575F8C" w:rsidRDefault="00575F8C" w:rsidP="00B03034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</w:p>
    <w:p w14:paraId="0843EEBF" w14:textId="77777777" w:rsidR="00575F8C" w:rsidRDefault="00575F8C" w:rsidP="00B03034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</w:p>
    <w:p w14:paraId="543CF75E" w14:textId="77777777" w:rsidR="00575F8C" w:rsidRDefault="00575F8C" w:rsidP="00B03034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</w:p>
    <w:p w14:paraId="6235C303" w14:textId="77777777" w:rsidR="00575F8C" w:rsidRDefault="00575F8C" w:rsidP="00B03034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</w:p>
    <w:p w14:paraId="355A1207" w14:textId="77777777" w:rsidR="00575F8C" w:rsidRDefault="00575F8C" w:rsidP="00B03034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</w:p>
    <w:p w14:paraId="4D5D1328" w14:textId="77777777" w:rsidR="00575F8C" w:rsidRDefault="00575F8C" w:rsidP="00B03034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</w:p>
    <w:p w14:paraId="5FE1E863" w14:textId="77777777" w:rsidR="00575F8C" w:rsidRDefault="00575F8C" w:rsidP="00B03034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</w:pPr>
    </w:p>
    <w:p w14:paraId="61C2F10E" w14:textId="06B4C478" w:rsidR="00575F8C" w:rsidRPr="00ED3C28" w:rsidRDefault="00575F8C" w:rsidP="00B03034">
      <w:pPr>
        <w:pStyle w:val="BodyText"/>
        <w:spacing w:before="5"/>
        <w:jc w:val="both"/>
        <w:rPr>
          <w:rFonts w:ascii="Arial" w:hAnsi="Arial" w:cs="Arial"/>
          <w:sz w:val="22"/>
          <w:szCs w:val="22"/>
        </w:rPr>
        <w:sectPr w:rsidR="00575F8C" w:rsidRPr="00ED3C28" w:rsidSect="002A7E82">
          <w:headerReference w:type="default" r:id="rId11"/>
          <w:footerReference w:type="default" r:id="rId12"/>
          <w:type w:val="continuous"/>
          <w:pgSz w:w="12240" w:h="18720"/>
          <w:pgMar w:top="2835" w:right="981" w:bottom="1985" w:left="879" w:header="652" w:footer="425" w:gutter="0"/>
          <w:pgNumType w:start="1"/>
          <w:cols w:space="720"/>
        </w:sectPr>
      </w:pPr>
    </w:p>
    <w:p w14:paraId="0B8B6185" w14:textId="25710BF8" w:rsidR="00BC5C96" w:rsidRPr="00BC5C96" w:rsidRDefault="00BC5C96" w:rsidP="008F2FFD">
      <w:pPr>
        <w:pStyle w:val="BodyText"/>
        <w:spacing w:line="254" w:lineRule="auto"/>
        <w:ind w:right="157"/>
        <w:jc w:val="both"/>
        <w:rPr>
          <w:rFonts w:ascii="Arial" w:hAnsi="Arial" w:cs="Arial"/>
          <w:b/>
          <w:bCs/>
          <w:sz w:val="22"/>
          <w:szCs w:val="22"/>
        </w:rPr>
      </w:pPr>
    </w:p>
    <w:sectPr w:rsidR="00BC5C96" w:rsidRPr="00BC5C96" w:rsidSect="00572966">
      <w:headerReference w:type="default" r:id="rId13"/>
      <w:footerReference w:type="default" r:id="rId14"/>
      <w:pgSz w:w="12240" w:h="18720"/>
      <w:pgMar w:top="2040" w:right="980" w:bottom="620" w:left="880" w:header="2268" w:footer="426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2-11-30T09:38:00Z" w:initials="MOU">
    <w:p w14:paraId="681B13D3" w14:textId="04CD5656" w:rsidR="00902FE7" w:rsidRDefault="00902FE7">
      <w:pPr>
        <w:pStyle w:val="CommentText"/>
      </w:pPr>
      <w:r>
        <w:rPr>
          <w:rStyle w:val="CommentReference"/>
        </w:rPr>
        <w:annotationRef/>
      </w:r>
      <w:r>
        <w:t>Un vez se cree el cargo.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1B13D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1A31D" w16cex:dateUtc="2022-11-30T14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1B13D3" w16cid:durableId="2731A31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70BCF" w14:textId="77777777" w:rsidR="00B0362D" w:rsidRDefault="00B0362D">
      <w:r>
        <w:separator/>
      </w:r>
    </w:p>
  </w:endnote>
  <w:endnote w:type="continuationSeparator" w:id="0">
    <w:p w14:paraId="5B41F221" w14:textId="77777777" w:rsidR="00B0362D" w:rsidRDefault="00B03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404E7" w14:textId="2DD5E592" w:rsidR="008E47CD" w:rsidRDefault="008E47CD">
    <w:pPr>
      <w:pStyle w:val="BodyText"/>
      <w:spacing w:line="14" w:lineRule="auto"/>
      <w:rPr>
        <w:sz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700A2" w14:textId="18C05035" w:rsidR="008E47CD" w:rsidRDefault="008E47CD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E7614" w14:textId="77777777" w:rsidR="00B0362D" w:rsidRDefault="00B0362D">
      <w:r>
        <w:separator/>
      </w:r>
    </w:p>
  </w:footnote>
  <w:footnote w:type="continuationSeparator" w:id="0">
    <w:p w14:paraId="430D1407" w14:textId="77777777" w:rsidR="00B0362D" w:rsidRDefault="00B03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59789" w14:textId="77777777" w:rsidR="002A7E82" w:rsidRDefault="002A7E82">
    <w:pPr>
      <w:pStyle w:val="BodyText"/>
      <w:spacing w:line="14" w:lineRule="auto"/>
    </w:pPr>
  </w:p>
  <w:p w14:paraId="3EE4B3BD" w14:textId="77777777" w:rsidR="002A7E82" w:rsidRDefault="002A7E82">
    <w:pPr>
      <w:pStyle w:val="BodyText"/>
      <w:spacing w:line="14" w:lineRule="auto"/>
    </w:pPr>
  </w:p>
  <w:p w14:paraId="5D5CFB46" w14:textId="77777777" w:rsidR="002A7E82" w:rsidRDefault="002A7E82">
    <w:pPr>
      <w:pStyle w:val="BodyText"/>
      <w:spacing w:line="14" w:lineRule="auto"/>
    </w:pPr>
  </w:p>
  <w:p w14:paraId="22670FC2" w14:textId="77777777" w:rsidR="002A7E82" w:rsidRDefault="002A7E82">
    <w:pPr>
      <w:pStyle w:val="BodyText"/>
      <w:spacing w:line="14" w:lineRule="auto"/>
    </w:pPr>
  </w:p>
  <w:p w14:paraId="46D223F9" w14:textId="53208A50" w:rsidR="008E47CD" w:rsidRDefault="0021211D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0035328" behindDoc="0" locked="0" layoutInCell="1" allowOverlap="1" wp14:anchorId="79DBCF09" wp14:editId="3FB8C574">
              <wp:simplePos x="0" y="0"/>
              <wp:positionH relativeFrom="column">
                <wp:posOffset>1612900</wp:posOffset>
              </wp:positionH>
              <wp:positionV relativeFrom="paragraph">
                <wp:posOffset>273050</wp:posOffset>
              </wp:positionV>
              <wp:extent cx="3438525" cy="495300"/>
              <wp:effectExtent l="0" t="0" r="9525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38525" cy="495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C64E91B" w14:textId="41E41043" w:rsidR="0021211D" w:rsidRPr="0021211D" w:rsidRDefault="0021211D" w:rsidP="0021211D">
                          <w:pPr>
                            <w:jc w:val="center"/>
                            <w:rPr>
                              <w:b/>
                              <w:bCs/>
                              <w:lang w:val="es-CO"/>
                            </w:rPr>
                          </w:pPr>
                          <w:r w:rsidRPr="0021211D">
                            <w:rPr>
                              <w:b/>
                              <w:bCs/>
                              <w:lang w:val="es-CO"/>
                            </w:rPr>
                            <w:t xml:space="preserve">PROCEDIMIENTO DE ATENCIÓN A REQUERIMIENTOS DE </w:t>
                          </w:r>
                          <w:r w:rsidR="00A47DF2">
                            <w:rPr>
                              <w:b/>
                              <w:bCs/>
                              <w:lang w:val="es-CO"/>
                            </w:rPr>
                            <w:t>CONTRALORÍAS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DBCF0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7pt;margin-top:21.5pt;width:270.75pt;height:39pt;z-index:48003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" fillcolor="white [3201]" stroked="f" strokeweight=".5pt">
              <v:textbox>
                <w:txbxContent>
                  <w:p w14:paraId="7C64E91B" w14:textId="41E41043" w:rsidR="0021211D" w:rsidRPr="0021211D" w:rsidRDefault="0021211D" w:rsidP="0021211D">
                    <w:pPr>
                      <w:jc w:val="center"/>
                      <w:rPr>
                        <w:b/>
                        <w:bCs/>
                        <w:lang w:val="es-CO"/>
                      </w:rPr>
                    </w:pPr>
                    <w:r w:rsidRPr="0021211D">
                      <w:rPr>
                        <w:b/>
                        <w:bCs/>
                        <w:lang w:val="es-CO"/>
                      </w:rPr>
                      <w:t xml:space="preserve">PROCEDIMIENTO DE ATENCIÓN A REQUERIMIENTOS DE </w:t>
                    </w:r>
                    <w:r w:rsidR="00A47DF2">
                      <w:rPr>
                        <w:b/>
                        <w:bCs/>
                        <w:lang w:val="es-CO"/>
                      </w:rPr>
                      <w:t>CONTRALORÍAS</w:t>
                    </w:r>
                  </w:p>
                </w:txbxContent>
              </v:textbox>
            </v:shape>
          </w:pict>
        </mc:Fallback>
      </mc:AlternateContent>
    </w:r>
    <w:r w:rsidR="007878E1"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2348A16E" wp14:editId="1E373CB6">
              <wp:simplePos x="0" y="0"/>
              <wp:positionH relativeFrom="page">
                <wp:posOffset>711200</wp:posOffset>
              </wp:positionH>
              <wp:positionV relativeFrom="page">
                <wp:posOffset>406400</wp:posOffset>
              </wp:positionV>
              <wp:extent cx="6356350" cy="901700"/>
              <wp:effectExtent l="0" t="0" r="0" b="0"/>
              <wp:wrapNone/>
              <wp:docPr id="1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635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140"/>
                            <w:gridCol w:w="5760"/>
                            <w:gridCol w:w="2080"/>
                          </w:tblGrid>
                          <w:tr w:rsidR="009B6B63" w14:paraId="0B748F59" w14:textId="77777777" w:rsidTr="000820CD">
                            <w:trPr>
                              <w:trHeight w:val="650"/>
                            </w:trPr>
                            <w:tc>
                              <w:tcPr>
                                <w:tcW w:w="2140" w:type="dxa"/>
                                <w:vMerge w:val="restart"/>
                              </w:tcPr>
                              <w:p w14:paraId="3DA8866C" w14:textId="77777777" w:rsidR="009B6B63" w:rsidRDefault="009B6B63" w:rsidP="009B6B63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60" w:type="dxa"/>
                                <w:vMerge w:val="restart"/>
                              </w:tcPr>
                              <w:p w14:paraId="0539C1DE" w14:textId="77777777" w:rsidR="009B6B63" w:rsidRDefault="009B6B63" w:rsidP="009B6B63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  <w:p w14:paraId="13CF12F4" w14:textId="77777777" w:rsidR="009B6B63" w:rsidRDefault="009B6B63" w:rsidP="009B6B63">
                                <w:pPr>
                                  <w:pStyle w:val="TableParagraph"/>
                                  <w:spacing w:before="2"/>
                                  <w:rPr>
                                    <w:rFonts w:ascii="Times New Roman"/>
                                    <w:sz w:val="27"/>
                                  </w:rPr>
                                </w:pPr>
                              </w:p>
                              <w:p w14:paraId="0A16E20D" w14:textId="77777777" w:rsidR="009B6B63" w:rsidRDefault="009B6B63" w:rsidP="009B6B63">
                                <w:pPr>
                                  <w:pStyle w:val="TableParagraph"/>
                                  <w:ind w:left="248"/>
                                </w:pPr>
                              </w:p>
                            </w:tc>
                            <w:tc>
                              <w:tcPr>
                                <w:tcW w:w="2080" w:type="dxa"/>
                              </w:tcPr>
                              <w:p w14:paraId="2AEAC42C" w14:textId="77777777" w:rsidR="009B6B63" w:rsidRDefault="009B6B63" w:rsidP="009B6B63">
                                <w:pPr>
                                  <w:pStyle w:val="TableParagraph"/>
                                  <w:rPr>
                                    <w:sz w:val="16"/>
                                  </w:rPr>
                                </w:pPr>
                              </w:p>
                            </w:tc>
                          </w:tr>
                          <w:tr w:rsidR="009B6B63" w14:paraId="12B4056A" w14:textId="77777777" w:rsidTr="000820CD">
                            <w:trPr>
                              <w:trHeight w:val="689"/>
                            </w:trPr>
                            <w:tc>
                              <w:tcPr>
                                <w:tcW w:w="214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1AC0820" w14:textId="77777777" w:rsidR="009B6B63" w:rsidRDefault="009B6B63" w:rsidP="009B6B6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FC06F59" w14:textId="77777777" w:rsidR="009B6B63" w:rsidRDefault="009B6B63" w:rsidP="009B6B6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080" w:type="dxa"/>
                              </w:tcPr>
                              <w:p w14:paraId="647C53E4" w14:textId="77777777" w:rsidR="009B6B63" w:rsidRDefault="009B6B63" w:rsidP="009B6B63">
                                <w:pPr>
                                  <w:pStyle w:val="TableParagraph"/>
                                  <w:spacing w:before="5"/>
                                  <w:rPr>
                                    <w:rFonts w:ascii="Times New Roman"/>
                                  </w:rPr>
                                </w:pPr>
                              </w:p>
                              <w:p w14:paraId="10AB3244" w14:textId="77777777" w:rsidR="009B6B63" w:rsidRDefault="009B6B63" w:rsidP="009B6B63">
                                <w:pPr>
                                  <w:pStyle w:val="TableParagraph"/>
                                  <w:rPr>
                                    <w:sz w:val="16"/>
                                  </w:rPr>
                                </w:pPr>
                              </w:p>
                            </w:tc>
                          </w:tr>
                          <w:tr w:rsidR="008E47CD" w14:paraId="7B27DF7C" w14:textId="77777777">
                            <w:trPr>
                              <w:trHeight w:val="650"/>
                            </w:trPr>
                            <w:tc>
                              <w:tcPr>
                                <w:tcW w:w="2140" w:type="dxa"/>
                                <w:vMerge w:val="restart"/>
                              </w:tcPr>
                              <w:p w14:paraId="2EE36783" w14:textId="77777777" w:rsidR="008E47CD" w:rsidRDefault="008E47CD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60" w:type="dxa"/>
                                <w:vMerge w:val="restart"/>
                              </w:tcPr>
                              <w:p w14:paraId="6506E381" w14:textId="77777777" w:rsidR="008E47CD" w:rsidRDefault="008E47CD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  <w:p w14:paraId="5452C0AD" w14:textId="77777777" w:rsidR="008E47CD" w:rsidRDefault="008E47CD">
                                <w:pPr>
                                  <w:pStyle w:val="TableParagraph"/>
                                  <w:spacing w:before="2"/>
                                  <w:rPr>
                                    <w:rFonts w:ascii="Times New Roman"/>
                                    <w:sz w:val="27"/>
                                  </w:rPr>
                                </w:pPr>
                              </w:p>
                              <w:p w14:paraId="05B68D82" w14:textId="31EB23E4" w:rsidR="008E47CD" w:rsidRDefault="008E47CD">
                                <w:pPr>
                                  <w:pStyle w:val="TableParagraph"/>
                                  <w:ind w:left="248"/>
                                </w:pPr>
                              </w:p>
                            </w:tc>
                            <w:tc>
                              <w:tcPr>
                                <w:tcW w:w="2080" w:type="dxa"/>
                              </w:tcPr>
                              <w:p w14:paraId="33EBE11D" w14:textId="7E4A7034" w:rsidR="008E47CD" w:rsidRDefault="008E47CD" w:rsidP="00C67F1C">
                                <w:pPr>
                                  <w:pStyle w:val="TableParagraph"/>
                                  <w:rPr>
                                    <w:sz w:val="16"/>
                                  </w:rPr>
                                </w:pPr>
                              </w:p>
                            </w:tc>
                          </w:tr>
                          <w:tr w:rsidR="008E47CD" w14:paraId="5A48491F" w14:textId="77777777">
                            <w:trPr>
                              <w:trHeight w:val="689"/>
                            </w:trPr>
                            <w:tc>
                              <w:tcPr>
                                <w:tcW w:w="214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3B5A2F7" w14:textId="77777777" w:rsidR="008E47CD" w:rsidRDefault="008E47C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A39AE94" w14:textId="77777777" w:rsidR="008E47CD" w:rsidRDefault="008E47C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080" w:type="dxa"/>
                              </w:tcPr>
                              <w:p w14:paraId="01EB3D3C" w14:textId="77777777" w:rsidR="008E47CD" w:rsidRDefault="008E47CD">
                                <w:pPr>
                                  <w:pStyle w:val="TableParagraph"/>
                                  <w:spacing w:before="5"/>
                                  <w:rPr>
                                    <w:rFonts w:ascii="Times New Roman"/>
                                  </w:rPr>
                                </w:pPr>
                              </w:p>
                              <w:p w14:paraId="3898D5A1" w14:textId="1EE273DA" w:rsidR="008E47CD" w:rsidRDefault="008E47CD" w:rsidP="00C67F1C">
                                <w:pPr>
                                  <w:pStyle w:val="TableParagraph"/>
                                  <w:rPr>
                                    <w:sz w:val="16"/>
                                  </w:rPr>
                                </w:pPr>
                              </w:p>
                            </w:tc>
                          </w:tr>
                        </w:tbl>
                        <w:p w14:paraId="222A0D9E" w14:textId="77777777" w:rsidR="008E47CD" w:rsidRDefault="008E47CD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48A16E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margin-left:56pt;margin-top:32pt;width:500.5pt;height:71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" filled="f" stroked="f">
              <v:textbox inset="0,0,0,0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140"/>
                      <w:gridCol w:w="5760"/>
                      <w:gridCol w:w="2080"/>
                    </w:tblGrid>
                    <w:tr w:rsidR="009B6B63" w14:paraId="0B748F59" w14:textId="77777777" w:rsidTr="000820CD">
                      <w:trPr>
                        <w:trHeight w:val="650"/>
                      </w:trPr>
                      <w:tc>
                        <w:tcPr>
                          <w:tcW w:w="2140" w:type="dxa"/>
                          <w:vMerge w:val="restart"/>
                        </w:tcPr>
                        <w:p w14:paraId="3DA8866C" w14:textId="77777777" w:rsidR="009B6B63" w:rsidRDefault="009B6B63" w:rsidP="009B6B63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760" w:type="dxa"/>
                          <w:vMerge w:val="restart"/>
                        </w:tcPr>
                        <w:p w14:paraId="0539C1DE" w14:textId="77777777" w:rsidR="009B6B63" w:rsidRDefault="009B6B63" w:rsidP="009B6B63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  <w:p w14:paraId="13CF12F4" w14:textId="77777777" w:rsidR="009B6B63" w:rsidRDefault="009B6B63" w:rsidP="009B6B63">
                          <w:pPr>
                            <w:pStyle w:val="TableParagraph"/>
                            <w:spacing w:before="2"/>
                            <w:rPr>
                              <w:rFonts w:ascii="Times New Roman"/>
                              <w:sz w:val="27"/>
                            </w:rPr>
                          </w:pPr>
                        </w:p>
                        <w:p w14:paraId="0A16E20D" w14:textId="77777777" w:rsidR="009B6B63" w:rsidRDefault="009B6B63" w:rsidP="009B6B63">
                          <w:pPr>
                            <w:pStyle w:val="TableParagraph"/>
                            <w:ind w:left="248"/>
                          </w:pPr>
                        </w:p>
                      </w:tc>
                      <w:tc>
                        <w:tcPr>
                          <w:tcW w:w="2080" w:type="dxa"/>
                        </w:tcPr>
                        <w:p w14:paraId="2AEAC42C" w14:textId="77777777" w:rsidR="009B6B63" w:rsidRDefault="009B6B63" w:rsidP="009B6B63">
                          <w:pPr>
                            <w:pStyle w:val="TableParagraph"/>
                            <w:rPr>
                              <w:sz w:val="16"/>
                            </w:rPr>
                          </w:pPr>
                        </w:p>
                      </w:tc>
                    </w:tr>
                    <w:tr w:rsidR="009B6B63" w14:paraId="12B4056A" w14:textId="77777777" w:rsidTr="000820CD">
                      <w:trPr>
                        <w:trHeight w:val="689"/>
                      </w:trPr>
                      <w:tc>
                        <w:tcPr>
                          <w:tcW w:w="2140" w:type="dxa"/>
                          <w:vMerge/>
                          <w:tcBorders>
                            <w:top w:val="nil"/>
                          </w:tcBorders>
                        </w:tcPr>
                        <w:p w14:paraId="11AC0820" w14:textId="77777777" w:rsidR="009B6B63" w:rsidRDefault="009B6B63" w:rsidP="009B6B6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760" w:type="dxa"/>
                          <w:vMerge/>
                          <w:tcBorders>
                            <w:top w:val="nil"/>
                          </w:tcBorders>
                        </w:tcPr>
                        <w:p w14:paraId="0FC06F59" w14:textId="77777777" w:rsidR="009B6B63" w:rsidRDefault="009B6B63" w:rsidP="009B6B6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080" w:type="dxa"/>
                        </w:tcPr>
                        <w:p w14:paraId="647C53E4" w14:textId="77777777" w:rsidR="009B6B63" w:rsidRDefault="009B6B63" w:rsidP="009B6B63">
                          <w:pPr>
                            <w:pStyle w:val="TableParagraph"/>
                            <w:spacing w:before="5"/>
                            <w:rPr>
                              <w:rFonts w:ascii="Times New Roman"/>
                            </w:rPr>
                          </w:pPr>
                        </w:p>
                        <w:p w14:paraId="10AB3244" w14:textId="77777777" w:rsidR="009B6B63" w:rsidRDefault="009B6B63" w:rsidP="009B6B63">
                          <w:pPr>
                            <w:pStyle w:val="TableParagraph"/>
                            <w:rPr>
                              <w:sz w:val="16"/>
                            </w:rPr>
                          </w:pPr>
                        </w:p>
                      </w:tc>
                    </w:tr>
                    <w:tr w:rsidR="008E47CD" w14:paraId="7B27DF7C" w14:textId="77777777">
                      <w:trPr>
                        <w:trHeight w:val="650"/>
                      </w:trPr>
                      <w:tc>
                        <w:tcPr>
                          <w:tcW w:w="2140" w:type="dxa"/>
                          <w:vMerge w:val="restart"/>
                        </w:tcPr>
                        <w:p w14:paraId="2EE36783" w14:textId="77777777" w:rsidR="008E47CD" w:rsidRDefault="008E47CD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760" w:type="dxa"/>
                          <w:vMerge w:val="restart"/>
                        </w:tcPr>
                        <w:p w14:paraId="6506E381" w14:textId="77777777" w:rsidR="008E47CD" w:rsidRDefault="008E47CD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  <w:p w14:paraId="5452C0AD" w14:textId="77777777" w:rsidR="008E47CD" w:rsidRDefault="008E47CD">
                          <w:pPr>
                            <w:pStyle w:val="TableParagraph"/>
                            <w:spacing w:before="2"/>
                            <w:rPr>
                              <w:rFonts w:ascii="Times New Roman"/>
                              <w:sz w:val="27"/>
                            </w:rPr>
                          </w:pPr>
                        </w:p>
                        <w:p w14:paraId="05B68D82" w14:textId="31EB23E4" w:rsidR="008E47CD" w:rsidRDefault="008E47CD">
                          <w:pPr>
                            <w:pStyle w:val="TableParagraph"/>
                            <w:ind w:left="248"/>
                          </w:pPr>
                        </w:p>
                      </w:tc>
                      <w:tc>
                        <w:tcPr>
                          <w:tcW w:w="2080" w:type="dxa"/>
                        </w:tcPr>
                        <w:p w14:paraId="33EBE11D" w14:textId="7E4A7034" w:rsidR="008E47CD" w:rsidRDefault="008E47CD" w:rsidP="00C67F1C">
                          <w:pPr>
                            <w:pStyle w:val="TableParagraph"/>
                            <w:rPr>
                              <w:sz w:val="16"/>
                            </w:rPr>
                          </w:pPr>
                        </w:p>
                      </w:tc>
                    </w:tr>
                    <w:tr w:rsidR="008E47CD" w14:paraId="5A48491F" w14:textId="77777777">
                      <w:trPr>
                        <w:trHeight w:val="689"/>
                      </w:trPr>
                      <w:tc>
                        <w:tcPr>
                          <w:tcW w:w="2140" w:type="dxa"/>
                          <w:vMerge/>
                          <w:tcBorders>
                            <w:top w:val="nil"/>
                          </w:tcBorders>
                        </w:tcPr>
                        <w:p w14:paraId="43B5A2F7" w14:textId="77777777" w:rsidR="008E47CD" w:rsidRDefault="008E47C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760" w:type="dxa"/>
                          <w:vMerge/>
                          <w:tcBorders>
                            <w:top w:val="nil"/>
                          </w:tcBorders>
                        </w:tcPr>
                        <w:p w14:paraId="2A39AE94" w14:textId="77777777" w:rsidR="008E47CD" w:rsidRDefault="008E47C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080" w:type="dxa"/>
                        </w:tcPr>
                        <w:p w14:paraId="01EB3D3C" w14:textId="77777777" w:rsidR="008E47CD" w:rsidRDefault="008E47CD">
                          <w:pPr>
                            <w:pStyle w:val="TableParagraph"/>
                            <w:spacing w:before="5"/>
                            <w:rPr>
                              <w:rFonts w:ascii="Times New Roman"/>
                            </w:rPr>
                          </w:pPr>
                        </w:p>
                        <w:p w14:paraId="3898D5A1" w14:textId="1EE273DA" w:rsidR="008E47CD" w:rsidRDefault="008E47CD" w:rsidP="00C67F1C">
                          <w:pPr>
                            <w:pStyle w:val="TableParagraph"/>
                            <w:rPr>
                              <w:sz w:val="16"/>
                            </w:rPr>
                          </w:pPr>
                        </w:p>
                      </w:tc>
                    </w:tr>
                  </w:tbl>
                  <w:p w14:paraId="222A0D9E" w14:textId="77777777" w:rsidR="008E47CD" w:rsidRDefault="008E47CD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54F15">
      <w:rPr>
        <w:noProof/>
      </w:rPr>
      <w:drawing>
        <wp:anchor distT="0" distB="0" distL="0" distR="0" simplePos="0" relativeHeight="480022016" behindDoc="1" locked="0" layoutInCell="1" allowOverlap="1" wp14:anchorId="3465CAA2" wp14:editId="401B823E">
          <wp:simplePos x="0" y="0"/>
          <wp:positionH relativeFrom="page">
            <wp:posOffset>1024800</wp:posOffset>
          </wp:positionH>
          <wp:positionV relativeFrom="page">
            <wp:posOffset>533400</wp:posOffset>
          </wp:positionV>
          <wp:extent cx="771525" cy="638174"/>
          <wp:effectExtent l="0" t="0" r="0" b="0"/>
          <wp:wrapNone/>
          <wp:docPr id="3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1525" cy="6381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4F15">
      <w:rPr>
        <w:noProof/>
      </w:rPr>
      <w:drawing>
        <wp:anchor distT="0" distB="0" distL="0" distR="0" simplePos="0" relativeHeight="480022528" behindDoc="1" locked="0" layoutInCell="1" allowOverlap="1" wp14:anchorId="7A6052BF" wp14:editId="5C535B80">
          <wp:simplePos x="0" y="0"/>
          <wp:positionH relativeFrom="page">
            <wp:posOffset>5800793</wp:posOffset>
          </wp:positionH>
          <wp:positionV relativeFrom="page">
            <wp:posOffset>588941</wp:posOffset>
          </wp:positionV>
          <wp:extent cx="825407" cy="96267"/>
          <wp:effectExtent l="0" t="0" r="0" b="0"/>
          <wp:wrapNone/>
          <wp:docPr id="3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25407" cy="962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4F15">
      <w:rPr>
        <w:noProof/>
      </w:rPr>
      <w:drawing>
        <wp:anchor distT="0" distB="0" distL="0" distR="0" simplePos="0" relativeHeight="480023040" behindDoc="1" locked="0" layoutInCell="1" allowOverlap="1" wp14:anchorId="04EA2FEB" wp14:editId="273D0BDC">
          <wp:simplePos x="0" y="0"/>
          <wp:positionH relativeFrom="page">
            <wp:posOffset>2248712</wp:posOffset>
          </wp:positionH>
          <wp:positionV relativeFrom="page">
            <wp:posOffset>788639</wp:posOffset>
          </wp:positionV>
          <wp:extent cx="3329751" cy="122885"/>
          <wp:effectExtent l="0" t="0" r="0" b="0"/>
          <wp:wrapNone/>
          <wp:docPr id="40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3329751" cy="122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878E1">
      <w:rPr>
        <w:noProof/>
      </w:rPr>
      <mc:AlternateContent>
        <mc:Choice Requires="wps">
          <w:drawing>
            <wp:anchor distT="0" distB="0" distL="114300" distR="114300" simplePos="0" relativeHeight="480023552" behindDoc="1" locked="0" layoutInCell="1" allowOverlap="1" wp14:anchorId="6BFCC751" wp14:editId="7FF3AEE5">
              <wp:simplePos x="0" y="0"/>
              <wp:positionH relativeFrom="page">
                <wp:posOffset>5796280</wp:posOffset>
              </wp:positionH>
              <wp:positionV relativeFrom="page">
                <wp:posOffset>1038225</wp:posOffset>
              </wp:positionV>
              <wp:extent cx="417830" cy="74930"/>
              <wp:effectExtent l="5080" t="0" r="5715" b="1270"/>
              <wp:wrapNone/>
              <wp:docPr id="13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7830" cy="74930"/>
                      </a:xfrm>
                      <a:custGeom>
                        <a:avLst/>
                        <a:gdLst>
                          <a:gd name="T0" fmla="+- 0 9182 9128"/>
                          <a:gd name="T1" fmla="*/ T0 w 658"/>
                          <a:gd name="T2" fmla="+- 0 1725 1635"/>
                          <a:gd name="T3" fmla="*/ 1725 h 118"/>
                          <a:gd name="T4" fmla="+- 0 9217 9128"/>
                          <a:gd name="T5" fmla="*/ T4 w 658"/>
                          <a:gd name="T6" fmla="+- 0 1639 1635"/>
                          <a:gd name="T7" fmla="*/ 1639 h 118"/>
                          <a:gd name="T8" fmla="+- 0 9255 9128"/>
                          <a:gd name="T9" fmla="*/ T8 w 658"/>
                          <a:gd name="T10" fmla="+- 0 1750 1635"/>
                          <a:gd name="T11" fmla="*/ 1750 h 118"/>
                          <a:gd name="T12" fmla="+- 0 9227 9128"/>
                          <a:gd name="T13" fmla="*/ T12 w 658"/>
                          <a:gd name="T14" fmla="+- 0 1700 1635"/>
                          <a:gd name="T15" fmla="*/ 1700 h 118"/>
                          <a:gd name="T16" fmla="+- 0 9262 9128"/>
                          <a:gd name="T17" fmla="*/ T16 w 658"/>
                          <a:gd name="T18" fmla="+- 0 1663 1635"/>
                          <a:gd name="T19" fmla="*/ 1663 h 118"/>
                          <a:gd name="T20" fmla="+- 0 9306 9128"/>
                          <a:gd name="T21" fmla="*/ T20 w 658"/>
                          <a:gd name="T22" fmla="+- 0 1681 1635"/>
                          <a:gd name="T23" fmla="*/ 1681 h 118"/>
                          <a:gd name="T24" fmla="+- 0 9247 9128"/>
                          <a:gd name="T25" fmla="*/ T24 w 658"/>
                          <a:gd name="T26" fmla="+- 0 1698 1635"/>
                          <a:gd name="T27" fmla="*/ 1698 h 118"/>
                          <a:gd name="T28" fmla="+- 0 9247 9128"/>
                          <a:gd name="T29" fmla="*/ T28 w 658"/>
                          <a:gd name="T30" fmla="+- 0 1718 1635"/>
                          <a:gd name="T31" fmla="*/ 1718 h 118"/>
                          <a:gd name="T32" fmla="+- 0 9267 9128"/>
                          <a:gd name="T33" fmla="*/ T32 w 658"/>
                          <a:gd name="T34" fmla="+- 0 1735 1635"/>
                          <a:gd name="T35" fmla="*/ 1735 h 118"/>
                          <a:gd name="T36" fmla="+- 0 9313 9128"/>
                          <a:gd name="T37" fmla="*/ T36 w 658"/>
                          <a:gd name="T38" fmla="+- 0 1698 1635"/>
                          <a:gd name="T39" fmla="*/ 1698 h 118"/>
                          <a:gd name="T40" fmla="+- 0 9277 9128"/>
                          <a:gd name="T41" fmla="*/ T40 w 658"/>
                          <a:gd name="T42" fmla="+- 0 1681 1635"/>
                          <a:gd name="T43" fmla="*/ 1681 h 118"/>
                          <a:gd name="T44" fmla="+- 0 9276 9128"/>
                          <a:gd name="T45" fmla="*/ T44 w 658"/>
                          <a:gd name="T46" fmla="+- 0 1735 1635"/>
                          <a:gd name="T47" fmla="*/ 1735 h 118"/>
                          <a:gd name="T48" fmla="+- 0 9312 9128"/>
                          <a:gd name="T49" fmla="*/ T48 w 658"/>
                          <a:gd name="T50" fmla="+- 0 1721 1635"/>
                          <a:gd name="T51" fmla="*/ 1721 h 118"/>
                          <a:gd name="T52" fmla="+- 0 9338 9128"/>
                          <a:gd name="T53" fmla="*/ T52 w 658"/>
                          <a:gd name="T54" fmla="+- 0 1677 1635"/>
                          <a:gd name="T55" fmla="*/ 1677 h 118"/>
                          <a:gd name="T56" fmla="+- 0 9361 9128"/>
                          <a:gd name="T57" fmla="*/ T56 w 658"/>
                          <a:gd name="T58" fmla="+- 0 1663 1635"/>
                          <a:gd name="T59" fmla="*/ 1663 h 118"/>
                          <a:gd name="T60" fmla="+- 0 9350 9128"/>
                          <a:gd name="T61" fmla="*/ T60 w 658"/>
                          <a:gd name="T62" fmla="+- 0 1687 1635"/>
                          <a:gd name="T63" fmla="*/ 1687 h 118"/>
                          <a:gd name="T64" fmla="+- 0 9338 9128"/>
                          <a:gd name="T65" fmla="*/ T64 w 658"/>
                          <a:gd name="T66" fmla="+- 0 1677 1635"/>
                          <a:gd name="T67" fmla="*/ 1677 h 118"/>
                          <a:gd name="T68" fmla="+- 0 9350 9128"/>
                          <a:gd name="T69" fmla="*/ T68 w 658"/>
                          <a:gd name="T70" fmla="+- 0 1687 1635"/>
                          <a:gd name="T71" fmla="*/ 1687 h 118"/>
                          <a:gd name="T72" fmla="+- 0 9340 9128"/>
                          <a:gd name="T73" fmla="*/ T72 w 658"/>
                          <a:gd name="T74" fmla="+- 0 1751 1635"/>
                          <a:gd name="T75" fmla="*/ 1751 h 118"/>
                          <a:gd name="T76" fmla="+- 0 9338 9128"/>
                          <a:gd name="T77" fmla="*/ T76 w 658"/>
                          <a:gd name="T78" fmla="+- 0 1677 1635"/>
                          <a:gd name="T79" fmla="*/ 1677 h 118"/>
                          <a:gd name="T80" fmla="+- 0 9417 9128"/>
                          <a:gd name="T81" fmla="*/ T80 w 658"/>
                          <a:gd name="T82" fmla="+- 0 1735 1635"/>
                          <a:gd name="T83" fmla="*/ 1735 h 118"/>
                          <a:gd name="T84" fmla="+- 0 9426 9128"/>
                          <a:gd name="T85" fmla="*/ T84 w 658"/>
                          <a:gd name="T86" fmla="+- 0 1728 1635"/>
                          <a:gd name="T87" fmla="*/ 1728 h 118"/>
                          <a:gd name="T88" fmla="+- 0 9411 9128"/>
                          <a:gd name="T89" fmla="*/ T88 w 658"/>
                          <a:gd name="T90" fmla="+- 0 1716 1635"/>
                          <a:gd name="T91" fmla="*/ 1716 h 118"/>
                          <a:gd name="T92" fmla="+- 0 9381 9128"/>
                          <a:gd name="T93" fmla="*/ T92 w 658"/>
                          <a:gd name="T94" fmla="+- 0 1706 1635"/>
                          <a:gd name="T95" fmla="*/ 1706 h 118"/>
                          <a:gd name="T96" fmla="+- 0 9388 9128"/>
                          <a:gd name="T97" fmla="*/ T96 w 658"/>
                          <a:gd name="T98" fmla="+- 0 1665 1635"/>
                          <a:gd name="T99" fmla="*/ 1665 h 118"/>
                          <a:gd name="T100" fmla="+- 0 9435 9128"/>
                          <a:gd name="T101" fmla="*/ T100 w 658"/>
                          <a:gd name="T102" fmla="+- 0 1672 1635"/>
                          <a:gd name="T103" fmla="*/ 1672 h 118"/>
                          <a:gd name="T104" fmla="+- 0 9393 9128"/>
                          <a:gd name="T105" fmla="*/ T104 w 658"/>
                          <a:gd name="T106" fmla="+- 0 1692 1635"/>
                          <a:gd name="T107" fmla="*/ 1692 h 118"/>
                          <a:gd name="T108" fmla="+- 0 9420 9128"/>
                          <a:gd name="T109" fmla="*/ T108 w 658"/>
                          <a:gd name="T110" fmla="+- 0 1700 1635"/>
                          <a:gd name="T111" fmla="*/ 1700 h 118"/>
                          <a:gd name="T112" fmla="+- 0 9445 9128"/>
                          <a:gd name="T113" fmla="*/ T112 w 658"/>
                          <a:gd name="T114" fmla="+- 0 1719 1635"/>
                          <a:gd name="T115" fmla="*/ 1719 h 118"/>
                          <a:gd name="T116" fmla="+- 0 9423 9128"/>
                          <a:gd name="T117" fmla="*/ T116 w 658"/>
                          <a:gd name="T118" fmla="+- 0 1688 1635"/>
                          <a:gd name="T119" fmla="*/ 1688 h 118"/>
                          <a:gd name="T120" fmla="+- 0 9440 9128"/>
                          <a:gd name="T121" fmla="*/ T120 w 658"/>
                          <a:gd name="T122" fmla="+- 0 1680 1635"/>
                          <a:gd name="T123" fmla="*/ 1680 h 118"/>
                          <a:gd name="T124" fmla="+- 0 9394 9128"/>
                          <a:gd name="T125" fmla="*/ T124 w 658"/>
                          <a:gd name="T126" fmla="+- 0 1751 1635"/>
                          <a:gd name="T127" fmla="*/ 1751 h 118"/>
                          <a:gd name="T128" fmla="+- 0 9371 9128"/>
                          <a:gd name="T129" fmla="*/ T128 w 658"/>
                          <a:gd name="T130" fmla="+- 0 1719 1635"/>
                          <a:gd name="T131" fmla="*/ 1719 h 118"/>
                          <a:gd name="T132" fmla="+- 0 9395 9128"/>
                          <a:gd name="T133" fmla="*/ T132 w 658"/>
                          <a:gd name="T134" fmla="+- 0 1732 1635"/>
                          <a:gd name="T135" fmla="*/ 1732 h 118"/>
                          <a:gd name="T136" fmla="+- 0 9428 9128"/>
                          <a:gd name="T137" fmla="*/ T136 w 658"/>
                          <a:gd name="T138" fmla="+- 0 1750 1635"/>
                          <a:gd name="T139" fmla="*/ 1750 h 118"/>
                          <a:gd name="T140" fmla="+- 0 9473 9128"/>
                          <a:gd name="T141" fmla="*/ T140 w 658"/>
                          <a:gd name="T142" fmla="+- 0 1635 1635"/>
                          <a:gd name="T143" fmla="*/ 1635 h 118"/>
                          <a:gd name="T144" fmla="+- 0 9472 9128"/>
                          <a:gd name="T145" fmla="*/ T144 w 658"/>
                          <a:gd name="T146" fmla="+- 0 1664 1635"/>
                          <a:gd name="T147" fmla="*/ 1664 h 118"/>
                          <a:gd name="T148" fmla="+- 0 9495 9128"/>
                          <a:gd name="T149" fmla="*/ T148 w 658"/>
                          <a:gd name="T150" fmla="+- 0 1742 1635"/>
                          <a:gd name="T151" fmla="*/ 1742 h 118"/>
                          <a:gd name="T152" fmla="+- 0 9483 9128"/>
                          <a:gd name="T153" fmla="*/ T152 w 658"/>
                          <a:gd name="T154" fmla="+- 0 1692 1635"/>
                          <a:gd name="T155" fmla="*/ 1692 h 118"/>
                          <a:gd name="T156" fmla="+- 0 9533 9128"/>
                          <a:gd name="T157" fmla="*/ T156 w 658"/>
                          <a:gd name="T158" fmla="+- 0 1663 1635"/>
                          <a:gd name="T159" fmla="*/ 1663 h 118"/>
                          <a:gd name="T160" fmla="+- 0 9519 9128"/>
                          <a:gd name="T161" fmla="*/ T160 w 658"/>
                          <a:gd name="T162" fmla="+- 0 1681 1635"/>
                          <a:gd name="T163" fmla="*/ 1681 h 118"/>
                          <a:gd name="T164" fmla="+- 0 9500 9128"/>
                          <a:gd name="T165" fmla="*/ T164 w 658"/>
                          <a:gd name="T166" fmla="+- 0 1703 1635"/>
                          <a:gd name="T167" fmla="*/ 1703 h 118"/>
                          <a:gd name="T168" fmla="+- 0 9515 9128"/>
                          <a:gd name="T169" fmla="*/ T168 w 658"/>
                          <a:gd name="T170" fmla="+- 0 1734 1635"/>
                          <a:gd name="T171" fmla="*/ 1734 h 118"/>
                          <a:gd name="T172" fmla="+- 0 9541 9128"/>
                          <a:gd name="T173" fmla="*/ T172 w 658"/>
                          <a:gd name="T174" fmla="+- 0 1750 1635"/>
                          <a:gd name="T175" fmla="*/ 1750 h 118"/>
                          <a:gd name="T176" fmla="+- 0 9541 9128"/>
                          <a:gd name="T177" fmla="*/ T176 w 658"/>
                          <a:gd name="T178" fmla="+- 0 1729 1635"/>
                          <a:gd name="T179" fmla="*/ 1729 h 118"/>
                          <a:gd name="T180" fmla="+- 0 9548 9128"/>
                          <a:gd name="T181" fmla="*/ T180 w 658"/>
                          <a:gd name="T182" fmla="+- 0 1698 1635"/>
                          <a:gd name="T183" fmla="*/ 1698 h 118"/>
                          <a:gd name="T184" fmla="+- 0 9560 9128"/>
                          <a:gd name="T185" fmla="*/ T184 w 658"/>
                          <a:gd name="T186" fmla="+- 0 1681 1635"/>
                          <a:gd name="T187" fmla="*/ 1681 h 118"/>
                          <a:gd name="T188" fmla="+- 0 9560 9128"/>
                          <a:gd name="T189" fmla="*/ T188 w 658"/>
                          <a:gd name="T190" fmla="+- 0 1735 1635"/>
                          <a:gd name="T191" fmla="*/ 1735 h 118"/>
                          <a:gd name="T192" fmla="+- 0 9527 9128"/>
                          <a:gd name="T193" fmla="*/ T192 w 658"/>
                          <a:gd name="T194" fmla="+- 0 1660 1635"/>
                          <a:gd name="T195" fmla="*/ 1660 h 118"/>
                          <a:gd name="T196" fmla="+- 0 9605 9128"/>
                          <a:gd name="T197" fmla="*/ T196 w 658"/>
                          <a:gd name="T198" fmla="+- 0 1665 1635"/>
                          <a:gd name="T199" fmla="*/ 1665 h 118"/>
                          <a:gd name="T200" fmla="+- 0 9644 9128"/>
                          <a:gd name="T201" fmla="*/ T200 w 658"/>
                          <a:gd name="T202" fmla="+- 0 1673 1635"/>
                          <a:gd name="T203" fmla="*/ 1673 h 118"/>
                          <a:gd name="T204" fmla="+- 0 9594 9128"/>
                          <a:gd name="T205" fmla="*/ T204 w 658"/>
                          <a:gd name="T206" fmla="+- 0 1672 1635"/>
                          <a:gd name="T207" fmla="*/ 1672 h 118"/>
                          <a:gd name="T208" fmla="+- 0 9649 9128"/>
                          <a:gd name="T209" fmla="*/ T208 w 658"/>
                          <a:gd name="T210" fmla="+- 0 1681 1635"/>
                          <a:gd name="T211" fmla="*/ 1681 h 118"/>
                          <a:gd name="T212" fmla="+- 0 9596 9128"/>
                          <a:gd name="T213" fmla="*/ T212 w 658"/>
                          <a:gd name="T214" fmla="+- 0 1694 1635"/>
                          <a:gd name="T215" fmla="*/ 1694 h 118"/>
                          <a:gd name="T216" fmla="+- 0 9594 9128"/>
                          <a:gd name="T217" fmla="*/ T216 w 658"/>
                          <a:gd name="T218" fmla="+- 0 1672 1635"/>
                          <a:gd name="T219" fmla="*/ 1672 h 118"/>
                          <a:gd name="T220" fmla="+- 0 9633 9128"/>
                          <a:gd name="T221" fmla="*/ T220 w 658"/>
                          <a:gd name="T222" fmla="+- 0 1690 1635"/>
                          <a:gd name="T223" fmla="*/ 1690 h 118"/>
                          <a:gd name="T224" fmla="+- 0 9654 9128"/>
                          <a:gd name="T225" fmla="*/ T224 w 658"/>
                          <a:gd name="T226" fmla="+- 0 1693 1635"/>
                          <a:gd name="T227" fmla="*/ 1693 h 118"/>
                          <a:gd name="T228" fmla="+- 0 9687 9128"/>
                          <a:gd name="T229" fmla="*/ T228 w 658"/>
                          <a:gd name="T230" fmla="+- 0 1664 1635"/>
                          <a:gd name="T231" fmla="*/ 1664 h 118"/>
                          <a:gd name="T232" fmla="+- 0 9687 9128"/>
                          <a:gd name="T233" fmla="*/ T232 w 658"/>
                          <a:gd name="T234" fmla="+- 0 1728 1635"/>
                          <a:gd name="T235" fmla="*/ 1728 h 118"/>
                          <a:gd name="T236" fmla="+- 0 9745 9128"/>
                          <a:gd name="T237" fmla="*/ T236 w 658"/>
                          <a:gd name="T238" fmla="+- 0 1657 1635"/>
                          <a:gd name="T239" fmla="*/ 1657 h 11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  <a:cxn ang="0">
                            <a:pos x="T209" y="T211"/>
                          </a:cxn>
                          <a:cxn ang="0">
                            <a:pos x="T213" y="T215"/>
                          </a:cxn>
                          <a:cxn ang="0">
                            <a:pos x="T217" y="T219"/>
                          </a:cxn>
                          <a:cxn ang="0">
                            <a:pos x="T221" y="T223"/>
                          </a:cxn>
                          <a:cxn ang="0">
                            <a:pos x="T225" y="T227"/>
                          </a:cxn>
                          <a:cxn ang="0">
                            <a:pos x="T229" y="T231"/>
                          </a:cxn>
                          <a:cxn ang="0">
                            <a:pos x="T233" y="T235"/>
                          </a:cxn>
                          <a:cxn ang="0">
                            <a:pos x="T237" y="T239"/>
                          </a:cxn>
                        </a:cxnLst>
                        <a:rect l="0" t="0" r="r" b="b"/>
                        <a:pathLst>
                          <a:path w="658" h="118">
                            <a:moveTo>
                              <a:pt x="64" y="116"/>
                            </a:moveTo>
                            <a:lnTo>
                              <a:pt x="45" y="116"/>
                            </a:lnTo>
                            <a:lnTo>
                              <a:pt x="0" y="4"/>
                            </a:lnTo>
                            <a:lnTo>
                              <a:pt x="20" y="4"/>
                            </a:lnTo>
                            <a:lnTo>
                              <a:pt x="54" y="90"/>
                            </a:lnTo>
                            <a:lnTo>
                              <a:pt x="74" y="90"/>
                            </a:lnTo>
                            <a:lnTo>
                              <a:pt x="64" y="116"/>
                            </a:lnTo>
                            <a:close/>
                            <a:moveTo>
                              <a:pt x="74" y="90"/>
                            </a:moveTo>
                            <a:lnTo>
                              <a:pt x="54" y="90"/>
                            </a:lnTo>
                            <a:lnTo>
                              <a:pt x="89" y="4"/>
                            </a:lnTo>
                            <a:lnTo>
                              <a:pt x="109" y="4"/>
                            </a:lnTo>
                            <a:lnTo>
                              <a:pt x="74" y="90"/>
                            </a:lnTo>
                            <a:close/>
                            <a:moveTo>
                              <a:pt x="153" y="117"/>
                            </a:moveTo>
                            <a:lnTo>
                              <a:pt x="134" y="117"/>
                            </a:lnTo>
                            <a:lnTo>
                              <a:pt x="127" y="115"/>
                            </a:lnTo>
                            <a:lnTo>
                              <a:pt x="114" y="107"/>
                            </a:lnTo>
                            <a:lnTo>
                              <a:pt x="108" y="102"/>
                            </a:lnTo>
                            <a:lnTo>
                              <a:pt x="101" y="88"/>
                            </a:lnTo>
                            <a:lnTo>
                              <a:pt x="99" y="81"/>
                            </a:lnTo>
                            <a:lnTo>
                              <a:pt x="99" y="65"/>
                            </a:lnTo>
                            <a:lnTo>
                              <a:pt x="101" y="57"/>
                            </a:lnTo>
                            <a:lnTo>
                              <a:pt x="108" y="44"/>
                            </a:lnTo>
                            <a:lnTo>
                              <a:pt x="113" y="38"/>
                            </a:lnTo>
                            <a:lnTo>
                              <a:pt x="126" y="30"/>
                            </a:lnTo>
                            <a:lnTo>
                              <a:pt x="134" y="28"/>
                            </a:lnTo>
                            <a:lnTo>
                              <a:pt x="151" y="28"/>
                            </a:lnTo>
                            <a:lnTo>
                              <a:pt x="159" y="30"/>
                            </a:lnTo>
                            <a:lnTo>
                              <a:pt x="172" y="38"/>
                            </a:lnTo>
                            <a:lnTo>
                              <a:pt x="177" y="44"/>
                            </a:lnTo>
                            <a:lnTo>
                              <a:pt x="178" y="46"/>
                            </a:lnTo>
                            <a:lnTo>
                              <a:pt x="136" y="46"/>
                            </a:lnTo>
                            <a:lnTo>
                              <a:pt x="130" y="48"/>
                            </a:lnTo>
                            <a:lnTo>
                              <a:pt x="122" y="56"/>
                            </a:lnTo>
                            <a:lnTo>
                              <a:pt x="120" y="60"/>
                            </a:lnTo>
                            <a:lnTo>
                              <a:pt x="119" y="63"/>
                            </a:lnTo>
                            <a:lnTo>
                              <a:pt x="185" y="63"/>
                            </a:lnTo>
                            <a:lnTo>
                              <a:pt x="185" y="65"/>
                            </a:lnTo>
                            <a:lnTo>
                              <a:pt x="185" y="81"/>
                            </a:lnTo>
                            <a:lnTo>
                              <a:pt x="119" y="81"/>
                            </a:lnTo>
                            <a:lnTo>
                              <a:pt x="119" y="83"/>
                            </a:lnTo>
                            <a:lnTo>
                              <a:pt x="120" y="85"/>
                            </a:lnTo>
                            <a:lnTo>
                              <a:pt x="124" y="92"/>
                            </a:lnTo>
                            <a:lnTo>
                              <a:pt x="127" y="95"/>
                            </a:lnTo>
                            <a:lnTo>
                              <a:pt x="134" y="99"/>
                            </a:lnTo>
                            <a:lnTo>
                              <a:pt x="139" y="100"/>
                            </a:lnTo>
                            <a:lnTo>
                              <a:pt x="178" y="100"/>
                            </a:lnTo>
                            <a:lnTo>
                              <a:pt x="175" y="105"/>
                            </a:lnTo>
                            <a:lnTo>
                              <a:pt x="162" y="115"/>
                            </a:lnTo>
                            <a:lnTo>
                              <a:pt x="153" y="117"/>
                            </a:lnTo>
                            <a:close/>
                            <a:moveTo>
                              <a:pt x="185" y="63"/>
                            </a:moveTo>
                            <a:lnTo>
                              <a:pt x="166" y="63"/>
                            </a:lnTo>
                            <a:lnTo>
                              <a:pt x="165" y="60"/>
                            </a:lnTo>
                            <a:lnTo>
                              <a:pt x="163" y="56"/>
                            </a:lnTo>
                            <a:lnTo>
                              <a:pt x="155" y="48"/>
                            </a:lnTo>
                            <a:lnTo>
                              <a:pt x="149" y="46"/>
                            </a:lnTo>
                            <a:lnTo>
                              <a:pt x="178" y="46"/>
                            </a:lnTo>
                            <a:lnTo>
                              <a:pt x="184" y="57"/>
                            </a:lnTo>
                            <a:lnTo>
                              <a:pt x="185" y="63"/>
                            </a:lnTo>
                            <a:close/>
                            <a:moveTo>
                              <a:pt x="178" y="100"/>
                            </a:moveTo>
                            <a:lnTo>
                              <a:pt x="148" y="100"/>
                            </a:lnTo>
                            <a:lnTo>
                              <a:pt x="152" y="99"/>
                            </a:lnTo>
                            <a:lnTo>
                              <a:pt x="159" y="94"/>
                            </a:lnTo>
                            <a:lnTo>
                              <a:pt x="162" y="91"/>
                            </a:lnTo>
                            <a:lnTo>
                              <a:pt x="165" y="86"/>
                            </a:lnTo>
                            <a:lnTo>
                              <a:pt x="184" y="86"/>
                            </a:lnTo>
                            <a:lnTo>
                              <a:pt x="180" y="97"/>
                            </a:lnTo>
                            <a:lnTo>
                              <a:pt x="178" y="100"/>
                            </a:lnTo>
                            <a:close/>
                            <a:moveTo>
                              <a:pt x="222" y="52"/>
                            </a:moveTo>
                            <a:lnTo>
                              <a:pt x="209" y="52"/>
                            </a:lnTo>
                            <a:lnTo>
                              <a:pt x="210" y="42"/>
                            </a:lnTo>
                            <a:lnTo>
                              <a:pt x="212" y="40"/>
                            </a:lnTo>
                            <a:lnTo>
                              <a:pt x="217" y="35"/>
                            </a:lnTo>
                            <a:lnTo>
                              <a:pt x="220" y="33"/>
                            </a:lnTo>
                            <a:lnTo>
                              <a:pt x="228" y="29"/>
                            </a:lnTo>
                            <a:lnTo>
                              <a:pt x="233" y="28"/>
                            </a:lnTo>
                            <a:lnTo>
                              <a:pt x="242" y="28"/>
                            </a:lnTo>
                            <a:lnTo>
                              <a:pt x="242" y="47"/>
                            </a:lnTo>
                            <a:lnTo>
                              <a:pt x="232" y="47"/>
                            </a:lnTo>
                            <a:lnTo>
                              <a:pt x="228" y="48"/>
                            </a:lnTo>
                            <a:lnTo>
                              <a:pt x="222" y="52"/>
                            </a:lnTo>
                            <a:close/>
                            <a:moveTo>
                              <a:pt x="212" y="116"/>
                            </a:moveTo>
                            <a:lnTo>
                              <a:pt x="193" y="116"/>
                            </a:lnTo>
                            <a:lnTo>
                              <a:pt x="193" y="29"/>
                            </a:lnTo>
                            <a:lnTo>
                              <a:pt x="212" y="29"/>
                            </a:lnTo>
                            <a:lnTo>
                              <a:pt x="210" y="42"/>
                            </a:lnTo>
                            <a:lnTo>
                              <a:pt x="210" y="43"/>
                            </a:lnTo>
                            <a:lnTo>
                              <a:pt x="207" y="48"/>
                            </a:lnTo>
                            <a:lnTo>
                              <a:pt x="207" y="50"/>
                            </a:lnTo>
                            <a:lnTo>
                              <a:pt x="209" y="52"/>
                            </a:lnTo>
                            <a:lnTo>
                              <a:pt x="222" y="52"/>
                            </a:lnTo>
                            <a:lnTo>
                              <a:pt x="220" y="54"/>
                            </a:lnTo>
                            <a:lnTo>
                              <a:pt x="217" y="58"/>
                            </a:lnTo>
                            <a:lnTo>
                              <a:pt x="213" y="67"/>
                            </a:lnTo>
                            <a:lnTo>
                              <a:pt x="212" y="72"/>
                            </a:lnTo>
                            <a:lnTo>
                              <a:pt x="212" y="116"/>
                            </a:lnTo>
                            <a:close/>
                            <a:moveTo>
                              <a:pt x="209" y="52"/>
                            </a:moveTo>
                            <a:lnTo>
                              <a:pt x="207" y="50"/>
                            </a:lnTo>
                            <a:lnTo>
                              <a:pt x="207" y="48"/>
                            </a:lnTo>
                            <a:lnTo>
                              <a:pt x="210" y="43"/>
                            </a:lnTo>
                            <a:lnTo>
                              <a:pt x="210" y="42"/>
                            </a:lnTo>
                            <a:lnTo>
                              <a:pt x="209" y="52"/>
                            </a:lnTo>
                            <a:close/>
                            <a:moveTo>
                              <a:pt x="316" y="101"/>
                            </a:moveTo>
                            <a:lnTo>
                              <a:pt x="283" y="101"/>
                            </a:lnTo>
                            <a:lnTo>
                              <a:pt x="284" y="100"/>
                            </a:lnTo>
                            <a:lnTo>
                              <a:pt x="289" y="100"/>
                            </a:lnTo>
                            <a:lnTo>
                              <a:pt x="291" y="99"/>
                            </a:lnTo>
                            <a:lnTo>
                              <a:pt x="294" y="98"/>
                            </a:lnTo>
                            <a:lnTo>
                              <a:pt x="296" y="97"/>
                            </a:lnTo>
                            <a:lnTo>
                              <a:pt x="298" y="95"/>
                            </a:lnTo>
                            <a:lnTo>
                              <a:pt x="298" y="93"/>
                            </a:lnTo>
                            <a:lnTo>
                              <a:pt x="298" y="89"/>
                            </a:lnTo>
                            <a:lnTo>
                              <a:pt x="297" y="87"/>
                            </a:lnTo>
                            <a:lnTo>
                              <a:pt x="293" y="85"/>
                            </a:lnTo>
                            <a:lnTo>
                              <a:pt x="291" y="83"/>
                            </a:lnTo>
                            <a:lnTo>
                              <a:pt x="283" y="81"/>
                            </a:lnTo>
                            <a:lnTo>
                              <a:pt x="279" y="81"/>
                            </a:lnTo>
                            <a:lnTo>
                              <a:pt x="269" y="79"/>
                            </a:lnTo>
                            <a:lnTo>
                              <a:pt x="265" y="77"/>
                            </a:lnTo>
                            <a:lnTo>
                              <a:pt x="256" y="74"/>
                            </a:lnTo>
                            <a:lnTo>
                              <a:pt x="253" y="71"/>
                            </a:lnTo>
                            <a:lnTo>
                              <a:pt x="246" y="65"/>
                            </a:lnTo>
                            <a:lnTo>
                              <a:pt x="245" y="61"/>
                            </a:lnTo>
                            <a:lnTo>
                              <a:pt x="245" y="46"/>
                            </a:lnTo>
                            <a:lnTo>
                              <a:pt x="248" y="40"/>
                            </a:lnTo>
                            <a:lnTo>
                              <a:pt x="260" y="30"/>
                            </a:lnTo>
                            <a:lnTo>
                              <a:pt x="269" y="28"/>
                            </a:lnTo>
                            <a:lnTo>
                              <a:pt x="287" y="28"/>
                            </a:lnTo>
                            <a:lnTo>
                              <a:pt x="293" y="29"/>
                            </a:lnTo>
                            <a:lnTo>
                              <a:pt x="303" y="34"/>
                            </a:lnTo>
                            <a:lnTo>
                              <a:pt x="307" y="37"/>
                            </a:lnTo>
                            <a:lnTo>
                              <a:pt x="312" y="45"/>
                            </a:lnTo>
                            <a:lnTo>
                              <a:pt x="269" y="45"/>
                            </a:lnTo>
                            <a:lnTo>
                              <a:pt x="264" y="48"/>
                            </a:lnTo>
                            <a:lnTo>
                              <a:pt x="264" y="55"/>
                            </a:lnTo>
                            <a:lnTo>
                              <a:pt x="265" y="57"/>
                            </a:lnTo>
                            <a:lnTo>
                              <a:pt x="268" y="59"/>
                            </a:lnTo>
                            <a:lnTo>
                              <a:pt x="271" y="61"/>
                            </a:lnTo>
                            <a:lnTo>
                              <a:pt x="279" y="62"/>
                            </a:lnTo>
                            <a:lnTo>
                              <a:pt x="283" y="63"/>
                            </a:lnTo>
                            <a:lnTo>
                              <a:pt x="292" y="65"/>
                            </a:lnTo>
                            <a:lnTo>
                              <a:pt x="297" y="67"/>
                            </a:lnTo>
                            <a:lnTo>
                              <a:pt x="306" y="70"/>
                            </a:lnTo>
                            <a:lnTo>
                              <a:pt x="309" y="73"/>
                            </a:lnTo>
                            <a:lnTo>
                              <a:pt x="315" y="80"/>
                            </a:lnTo>
                            <a:lnTo>
                              <a:pt x="317" y="84"/>
                            </a:lnTo>
                            <a:lnTo>
                              <a:pt x="317" y="99"/>
                            </a:lnTo>
                            <a:lnTo>
                              <a:pt x="316" y="101"/>
                            </a:lnTo>
                            <a:close/>
                            <a:moveTo>
                              <a:pt x="315" y="58"/>
                            </a:moveTo>
                            <a:lnTo>
                              <a:pt x="296" y="58"/>
                            </a:lnTo>
                            <a:lnTo>
                              <a:pt x="295" y="53"/>
                            </a:lnTo>
                            <a:lnTo>
                              <a:pt x="294" y="50"/>
                            </a:lnTo>
                            <a:lnTo>
                              <a:pt x="289" y="46"/>
                            </a:lnTo>
                            <a:lnTo>
                              <a:pt x="285" y="45"/>
                            </a:lnTo>
                            <a:lnTo>
                              <a:pt x="312" y="45"/>
                            </a:lnTo>
                            <a:lnTo>
                              <a:pt x="314" y="51"/>
                            </a:lnTo>
                            <a:lnTo>
                              <a:pt x="315" y="58"/>
                            </a:lnTo>
                            <a:close/>
                            <a:moveTo>
                              <a:pt x="292" y="117"/>
                            </a:moveTo>
                            <a:lnTo>
                              <a:pt x="273" y="117"/>
                            </a:lnTo>
                            <a:lnTo>
                              <a:pt x="266" y="116"/>
                            </a:lnTo>
                            <a:lnTo>
                              <a:pt x="255" y="111"/>
                            </a:lnTo>
                            <a:lnTo>
                              <a:pt x="251" y="107"/>
                            </a:lnTo>
                            <a:lnTo>
                              <a:pt x="245" y="98"/>
                            </a:lnTo>
                            <a:lnTo>
                              <a:pt x="243" y="92"/>
                            </a:lnTo>
                            <a:lnTo>
                              <a:pt x="243" y="84"/>
                            </a:lnTo>
                            <a:lnTo>
                              <a:pt x="262" y="84"/>
                            </a:lnTo>
                            <a:lnTo>
                              <a:pt x="262" y="88"/>
                            </a:lnTo>
                            <a:lnTo>
                              <a:pt x="263" y="92"/>
                            </a:lnTo>
                            <a:lnTo>
                              <a:pt x="265" y="96"/>
                            </a:lnTo>
                            <a:lnTo>
                              <a:pt x="267" y="97"/>
                            </a:lnTo>
                            <a:lnTo>
                              <a:pt x="273" y="100"/>
                            </a:lnTo>
                            <a:lnTo>
                              <a:pt x="276" y="101"/>
                            </a:lnTo>
                            <a:lnTo>
                              <a:pt x="316" y="101"/>
                            </a:lnTo>
                            <a:lnTo>
                              <a:pt x="314" y="106"/>
                            </a:lnTo>
                            <a:lnTo>
                              <a:pt x="300" y="115"/>
                            </a:lnTo>
                            <a:lnTo>
                              <a:pt x="292" y="117"/>
                            </a:lnTo>
                            <a:close/>
                            <a:moveTo>
                              <a:pt x="345" y="23"/>
                            </a:moveTo>
                            <a:lnTo>
                              <a:pt x="325" y="23"/>
                            </a:lnTo>
                            <a:lnTo>
                              <a:pt x="325" y="0"/>
                            </a:lnTo>
                            <a:lnTo>
                              <a:pt x="345" y="0"/>
                            </a:lnTo>
                            <a:lnTo>
                              <a:pt x="345" y="23"/>
                            </a:lnTo>
                            <a:close/>
                            <a:moveTo>
                              <a:pt x="344" y="116"/>
                            </a:moveTo>
                            <a:lnTo>
                              <a:pt x="325" y="116"/>
                            </a:lnTo>
                            <a:lnTo>
                              <a:pt x="325" y="29"/>
                            </a:lnTo>
                            <a:lnTo>
                              <a:pt x="344" y="29"/>
                            </a:lnTo>
                            <a:lnTo>
                              <a:pt x="344" y="116"/>
                            </a:lnTo>
                            <a:close/>
                            <a:moveTo>
                              <a:pt x="405" y="117"/>
                            </a:moveTo>
                            <a:lnTo>
                              <a:pt x="388" y="117"/>
                            </a:lnTo>
                            <a:lnTo>
                              <a:pt x="380" y="115"/>
                            </a:lnTo>
                            <a:lnTo>
                              <a:pt x="367" y="107"/>
                            </a:lnTo>
                            <a:lnTo>
                              <a:pt x="362" y="102"/>
                            </a:lnTo>
                            <a:lnTo>
                              <a:pt x="355" y="88"/>
                            </a:lnTo>
                            <a:lnTo>
                              <a:pt x="353" y="81"/>
                            </a:lnTo>
                            <a:lnTo>
                              <a:pt x="353" y="65"/>
                            </a:lnTo>
                            <a:lnTo>
                              <a:pt x="355" y="57"/>
                            </a:lnTo>
                            <a:lnTo>
                              <a:pt x="362" y="44"/>
                            </a:lnTo>
                            <a:lnTo>
                              <a:pt x="367" y="38"/>
                            </a:lnTo>
                            <a:lnTo>
                              <a:pt x="380" y="30"/>
                            </a:lnTo>
                            <a:lnTo>
                              <a:pt x="388" y="28"/>
                            </a:lnTo>
                            <a:lnTo>
                              <a:pt x="405" y="28"/>
                            </a:lnTo>
                            <a:lnTo>
                              <a:pt x="413" y="30"/>
                            </a:lnTo>
                            <a:lnTo>
                              <a:pt x="426" y="38"/>
                            </a:lnTo>
                            <a:lnTo>
                              <a:pt x="431" y="44"/>
                            </a:lnTo>
                            <a:lnTo>
                              <a:pt x="432" y="46"/>
                            </a:lnTo>
                            <a:lnTo>
                              <a:pt x="391" y="46"/>
                            </a:lnTo>
                            <a:lnTo>
                              <a:pt x="387" y="47"/>
                            </a:lnTo>
                            <a:lnTo>
                              <a:pt x="379" y="52"/>
                            </a:lnTo>
                            <a:lnTo>
                              <a:pt x="377" y="55"/>
                            </a:lnTo>
                            <a:lnTo>
                              <a:pt x="373" y="63"/>
                            </a:lnTo>
                            <a:lnTo>
                              <a:pt x="372" y="68"/>
                            </a:lnTo>
                            <a:lnTo>
                              <a:pt x="372" y="78"/>
                            </a:lnTo>
                            <a:lnTo>
                              <a:pt x="373" y="82"/>
                            </a:lnTo>
                            <a:lnTo>
                              <a:pt x="377" y="91"/>
                            </a:lnTo>
                            <a:lnTo>
                              <a:pt x="379" y="94"/>
                            </a:lnTo>
                            <a:lnTo>
                              <a:pt x="387" y="99"/>
                            </a:lnTo>
                            <a:lnTo>
                              <a:pt x="391" y="100"/>
                            </a:lnTo>
                            <a:lnTo>
                              <a:pt x="432" y="100"/>
                            </a:lnTo>
                            <a:lnTo>
                              <a:pt x="431" y="102"/>
                            </a:lnTo>
                            <a:lnTo>
                              <a:pt x="426" y="107"/>
                            </a:lnTo>
                            <a:lnTo>
                              <a:pt x="413" y="115"/>
                            </a:lnTo>
                            <a:lnTo>
                              <a:pt x="405" y="117"/>
                            </a:lnTo>
                            <a:close/>
                            <a:moveTo>
                              <a:pt x="432" y="100"/>
                            </a:moveTo>
                            <a:lnTo>
                              <a:pt x="402" y="100"/>
                            </a:lnTo>
                            <a:lnTo>
                              <a:pt x="406" y="99"/>
                            </a:lnTo>
                            <a:lnTo>
                              <a:pt x="413" y="94"/>
                            </a:lnTo>
                            <a:lnTo>
                              <a:pt x="416" y="91"/>
                            </a:lnTo>
                            <a:lnTo>
                              <a:pt x="420" y="82"/>
                            </a:lnTo>
                            <a:lnTo>
                              <a:pt x="421" y="78"/>
                            </a:lnTo>
                            <a:lnTo>
                              <a:pt x="421" y="68"/>
                            </a:lnTo>
                            <a:lnTo>
                              <a:pt x="420" y="63"/>
                            </a:lnTo>
                            <a:lnTo>
                              <a:pt x="416" y="55"/>
                            </a:lnTo>
                            <a:lnTo>
                              <a:pt x="413" y="52"/>
                            </a:lnTo>
                            <a:lnTo>
                              <a:pt x="406" y="47"/>
                            </a:lnTo>
                            <a:lnTo>
                              <a:pt x="402" y="46"/>
                            </a:lnTo>
                            <a:lnTo>
                              <a:pt x="432" y="46"/>
                            </a:lnTo>
                            <a:lnTo>
                              <a:pt x="438" y="57"/>
                            </a:lnTo>
                            <a:lnTo>
                              <a:pt x="439" y="65"/>
                            </a:lnTo>
                            <a:lnTo>
                              <a:pt x="439" y="81"/>
                            </a:lnTo>
                            <a:lnTo>
                              <a:pt x="438" y="88"/>
                            </a:lnTo>
                            <a:lnTo>
                              <a:pt x="432" y="100"/>
                            </a:lnTo>
                            <a:close/>
                            <a:moveTo>
                              <a:pt x="399" y="25"/>
                            </a:moveTo>
                            <a:lnTo>
                              <a:pt x="382" y="25"/>
                            </a:lnTo>
                            <a:lnTo>
                              <a:pt x="396" y="1"/>
                            </a:lnTo>
                            <a:lnTo>
                              <a:pt x="423" y="1"/>
                            </a:lnTo>
                            <a:lnTo>
                              <a:pt x="399" y="25"/>
                            </a:lnTo>
                            <a:close/>
                            <a:moveTo>
                              <a:pt x="516" y="38"/>
                            </a:moveTo>
                            <a:lnTo>
                              <a:pt x="466" y="38"/>
                            </a:lnTo>
                            <a:lnTo>
                              <a:pt x="466" y="37"/>
                            </a:lnTo>
                            <a:lnTo>
                              <a:pt x="468" y="36"/>
                            </a:lnTo>
                            <a:lnTo>
                              <a:pt x="477" y="30"/>
                            </a:lnTo>
                            <a:lnTo>
                              <a:pt x="483" y="28"/>
                            </a:lnTo>
                            <a:lnTo>
                              <a:pt x="496" y="28"/>
                            </a:lnTo>
                            <a:lnTo>
                              <a:pt x="502" y="30"/>
                            </a:lnTo>
                            <a:lnTo>
                              <a:pt x="513" y="35"/>
                            </a:lnTo>
                            <a:lnTo>
                              <a:pt x="516" y="38"/>
                            </a:lnTo>
                            <a:close/>
                            <a:moveTo>
                              <a:pt x="467" y="116"/>
                            </a:moveTo>
                            <a:lnTo>
                              <a:pt x="448" y="116"/>
                            </a:lnTo>
                            <a:lnTo>
                              <a:pt x="448" y="29"/>
                            </a:lnTo>
                            <a:lnTo>
                              <a:pt x="467" y="29"/>
                            </a:lnTo>
                            <a:lnTo>
                              <a:pt x="466" y="37"/>
                            </a:lnTo>
                            <a:lnTo>
                              <a:pt x="466" y="38"/>
                            </a:lnTo>
                            <a:lnTo>
                              <a:pt x="516" y="38"/>
                            </a:lnTo>
                            <a:lnTo>
                              <a:pt x="517" y="40"/>
                            </a:lnTo>
                            <a:lnTo>
                              <a:pt x="521" y="46"/>
                            </a:lnTo>
                            <a:lnTo>
                              <a:pt x="484" y="46"/>
                            </a:lnTo>
                            <a:lnTo>
                              <a:pt x="480" y="47"/>
                            </a:lnTo>
                            <a:lnTo>
                              <a:pt x="474" y="50"/>
                            </a:lnTo>
                            <a:lnTo>
                              <a:pt x="472" y="52"/>
                            </a:lnTo>
                            <a:lnTo>
                              <a:pt x="468" y="59"/>
                            </a:lnTo>
                            <a:lnTo>
                              <a:pt x="467" y="62"/>
                            </a:lnTo>
                            <a:lnTo>
                              <a:pt x="467" y="116"/>
                            </a:lnTo>
                            <a:close/>
                            <a:moveTo>
                              <a:pt x="466" y="38"/>
                            </a:moveTo>
                            <a:lnTo>
                              <a:pt x="466" y="37"/>
                            </a:lnTo>
                            <a:lnTo>
                              <a:pt x="466" y="38"/>
                            </a:lnTo>
                            <a:close/>
                            <a:moveTo>
                              <a:pt x="526" y="116"/>
                            </a:moveTo>
                            <a:lnTo>
                              <a:pt x="507" y="116"/>
                            </a:lnTo>
                            <a:lnTo>
                              <a:pt x="507" y="60"/>
                            </a:lnTo>
                            <a:lnTo>
                              <a:pt x="505" y="55"/>
                            </a:lnTo>
                            <a:lnTo>
                              <a:pt x="498" y="48"/>
                            </a:lnTo>
                            <a:lnTo>
                              <a:pt x="494" y="46"/>
                            </a:lnTo>
                            <a:lnTo>
                              <a:pt x="521" y="46"/>
                            </a:lnTo>
                            <a:lnTo>
                              <a:pt x="524" y="51"/>
                            </a:lnTo>
                            <a:lnTo>
                              <a:pt x="526" y="58"/>
                            </a:lnTo>
                            <a:lnTo>
                              <a:pt x="526" y="116"/>
                            </a:lnTo>
                            <a:close/>
                            <a:moveTo>
                              <a:pt x="559" y="52"/>
                            </a:moveTo>
                            <a:lnTo>
                              <a:pt x="537" y="52"/>
                            </a:lnTo>
                            <a:lnTo>
                              <a:pt x="537" y="29"/>
                            </a:lnTo>
                            <a:lnTo>
                              <a:pt x="559" y="29"/>
                            </a:lnTo>
                            <a:lnTo>
                              <a:pt x="559" y="52"/>
                            </a:lnTo>
                            <a:close/>
                            <a:moveTo>
                              <a:pt x="559" y="116"/>
                            </a:moveTo>
                            <a:lnTo>
                              <a:pt x="537" y="116"/>
                            </a:lnTo>
                            <a:lnTo>
                              <a:pt x="537" y="93"/>
                            </a:lnTo>
                            <a:lnTo>
                              <a:pt x="559" y="93"/>
                            </a:lnTo>
                            <a:lnTo>
                              <a:pt x="559" y="116"/>
                            </a:lnTo>
                            <a:close/>
                            <a:moveTo>
                              <a:pt x="658" y="116"/>
                            </a:moveTo>
                            <a:lnTo>
                              <a:pt x="639" y="116"/>
                            </a:lnTo>
                            <a:lnTo>
                              <a:pt x="639" y="22"/>
                            </a:lnTo>
                            <a:lnTo>
                              <a:pt x="617" y="22"/>
                            </a:lnTo>
                            <a:lnTo>
                              <a:pt x="617" y="4"/>
                            </a:lnTo>
                            <a:lnTo>
                              <a:pt x="658" y="4"/>
                            </a:lnTo>
                            <a:lnTo>
                              <a:pt x="658" y="11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7AF867" id="AutoShape 12" o:spid="_x0000_s1026" style="position:absolute;margin-left:456.4pt;margin-top:81.75pt;width:32.9pt;height:5.9pt;z-index:-2329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58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" path="m64,116r-19,l,4r20,l54,90r20,l64,116xm74,90r-20,l89,4r20,l74,90xm153,117r-19,l127,115r-13,-8l108,102,101,88,99,81r,-16l101,57r7,-13l113,38r13,-8l134,28r17,l159,30r13,8l177,44r1,2l136,46r-6,2l122,56r-2,4l119,63r66,l185,65r,16l119,81r,2l120,85r4,7l127,95r7,4l139,100r39,l175,105r-13,10l153,117xm185,63r-19,l165,60r-2,-4l155,48r-6,-2l178,46r6,11l185,63xm178,100r-30,l152,99r7,-5l162,91r3,-5l184,86r-4,11l178,100xm222,52r-13,l210,42r2,-2l217,35r3,-2l228,29r5,-1l242,28r,19l232,47r-4,1l222,52xm212,116r-19,l193,29r19,l210,42r,1l207,48r,2l209,52r13,l220,54r-3,4l213,67r-1,5l212,116xm209,52r-2,-2l207,48r3,-5l210,42r-1,10xm316,101r-33,l284,100r5,l291,99r3,-1l296,97r2,-2l298,93r,-4l297,87r-4,-2l291,83r-8,-2l279,81,269,79r-4,-2l256,74r-3,-3l246,65r-1,-4l245,46r3,-6l260,30r9,-2l287,28r6,1l303,34r4,3l312,45r-43,l264,48r,7l265,57r3,2l271,61r8,1l283,63r9,2l297,67r9,3l309,73r6,7l317,84r,15l316,101xm315,58r-19,l295,53r-1,-3l289,46r-4,-1l312,45r2,6l315,58xm292,117r-19,l266,116r-11,-5l251,107r-6,-9l243,92r,-8l262,84r,4l263,92r2,4l267,97r6,3l276,101r40,l314,106r-14,9l292,117xm345,23r-20,l325,r20,l345,23xm344,116r-19,l325,29r19,l344,116xm405,117r-17,l380,115r-13,-8l362,102,355,88r-2,-7l353,65r2,-8l362,44r5,-6l380,30r8,-2l405,28r8,2l426,38r5,6l432,46r-41,l387,47r-8,5l377,55r-4,8l372,68r,10l373,82r4,9l379,94r8,5l391,100r41,l431,102r-5,5l413,115r-8,2xm432,100r-30,l406,99r7,-5l416,91r4,-9l421,78r,-10l420,63r-4,-8l413,52r-7,-5l402,46r30,l438,57r1,8l439,81r-1,7l432,100xm399,25r-17,l396,1r27,l399,25xm516,38r-50,l466,37r2,-1l477,30r6,-2l496,28r6,2l513,35r3,3xm467,116r-19,l448,29r19,l466,37r,1l516,38r1,2l521,46r-37,l480,47r-6,3l472,52r-4,7l467,62r,54xm466,38r,-1l466,38xm526,116r-19,l507,60r-2,-5l498,48r-4,-2l521,46r3,5l526,58r,58xm559,52r-22,l537,29r22,l559,52xm559,116r-22,l537,93r22,l559,116xm658,116r-19,l639,22r-22,l617,4r41,l658,116xe" fillcolor="black" stroked="f">
              <v:path arrowok="t" o:connecttype="custom" o:connectlocs="34290,1095375;56515,1040765;80645,1111250;62865,1079500;85090,1056005;113030,1067435;75565,1078230;75565,1090930;88265,1101725;117475,1078230;94615,1067435;93980,1101725;116840,1092835;133350,1064895;147955,1056005;140970,1071245;133350,1064895;140970,1071245;134620,1111885;133350,1064895;183515,1101725;189230,1097280;179705,1089660;160655,1083310;165100,1057275;194945,1061720;168275,1074420;185420,1079500;201295,1091565;187325,1071880;198120,1066800;168910,1111885;154305,1091565;169545,1099820;190500,1111250;219075,1038225;218440,1056640;233045,1106170;225425,1074420;257175,1056005;248285,1067435;236220,1081405;245745,1101090;262255,1111250;262255,1097915;266700,1078230;274320,1067435;274320,1101725;253365,1054100;302895,1057275;327660,1062355;295910,1061720;330835,1067435;297180,1075690;295910,1061720;320675,1073150;334010,1075055;354965,1056640;354965,1097280;391795,1052195" o:connectangles="0,0,0,0,0,0,0,0,0,0,0,0,0,0,0,0,0,0,0,0,0,0,0,0,0,0,0,0,0,0,0,0,0,0,0,0,0,0,0,0,0,0,0,0,0,0,0,0,0,0,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789A6" w14:textId="6B79D3D2" w:rsidR="008E47CD" w:rsidRPr="009B6B63" w:rsidRDefault="008E47CD" w:rsidP="009B6B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40BE"/>
    <w:multiLevelType w:val="hybridMultilevel"/>
    <w:tmpl w:val="03308F76"/>
    <w:lvl w:ilvl="0" w:tplc="1ED2D884">
      <w:numFmt w:val="bullet"/>
      <w:lvlText w:val="●"/>
      <w:lvlJc w:val="left"/>
      <w:pPr>
        <w:ind w:left="823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1" w:tplc="EEC468C2">
      <w:numFmt w:val="bullet"/>
      <w:lvlText w:val="•"/>
      <w:lvlJc w:val="left"/>
      <w:pPr>
        <w:ind w:left="1573" w:hanging="360"/>
      </w:pPr>
      <w:rPr>
        <w:rFonts w:hint="default"/>
        <w:lang w:val="es-ES" w:eastAsia="en-US" w:bidi="ar-SA"/>
      </w:rPr>
    </w:lvl>
    <w:lvl w:ilvl="2" w:tplc="4C9C51FA">
      <w:numFmt w:val="bullet"/>
      <w:lvlText w:val="•"/>
      <w:lvlJc w:val="left"/>
      <w:pPr>
        <w:ind w:left="2326" w:hanging="360"/>
      </w:pPr>
      <w:rPr>
        <w:rFonts w:hint="default"/>
        <w:lang w:val="es-ES" w:eastAsia="en-US" w:bidi="ar-SA"/>
      </w:rPr>
    </w:lvl>
    <w:lvl w:ilvl="3" w:tplc="35C2D53E">
      <w:numFmt w:val="bullet"/>
      <w:lvlText w:val="•"/>
      <w:lvlJc w:val="left"/>
      <w:pPr>
        <w:ind w:left="3079" w:hanging="360"/>
      </w:pPr>
      <w:rPr>
        <w:rFonts w:hint="default"/>
        <w:lang w:val="es-ES" w:eastAsia="en-US" w:bidi="ar-SA"/>
      </w:rPr>
    </w:lvl>
    <w:lvl w:ilvl="4" w:tplc="29B0CF94">
      <w:numFmt w:val="bullet"/>
      <w:lvlText w:val="•"/>
      <w:lvlJc w:val="left"/>
      <w:pPr>
        <w:ind w:left="3832" w:hanging="360"/>
      </w:pPr>
      <w:rPr>
        <w:rFonts w:hint="default"/>
        <w:lang w:val="es-ES" w:eastAsia="en-US" w:bidi="ar-SA"/>
      </w:rPr>
    </w:lvl>
    <w:lvl w:ilvl="5" w:tplc="13EE0ED8">
      <w:numFmt w:val="bullet"/>
      <w:lvlText w:val="•"/>
      <w:lvlJc w:val="left"/>
      <w:pPr>
        <w:ind w:left="4585" w:hanging="360"/>
      </w:pPr>
      <w:rPr>
        <w:rFonts w:hint="default"/>
        <w:lang w:val="es-ES" w:eastAsia="en-US" w:bidi="ar-SA"/>
      </w:rPr>
    </w:lvl>
    <w:lvl w:ilvl="6" w:tplc="D2F0F1E8">
      <w:numFmt w:val="bullet"/>
      <w:lvlText w:val="•"/>
      <w:lvlJc w:val="left"/>
      <w:pPr>
        <w:ind w:left="5338" w:hanging="360"/>
      </w:pPr>
      <w:rPr>
        <w:rFonts w:hint="default"/>
        <w:lang w:val="es-ES" w:eastAsia="en-US" w:bidi="ar-SA"/>
      </w:rPr>
    </w:lvl>
    <w:lvl w:ilvl="7" w:tplc="04F0E7A0">
      <w:numFmt w:val="bullet"/>
      <w:lvlText w:val="•"/>
      <w:lvlJc w:val="left"/>
      <w:pPr>
        <w:ind w:left="6091" w:hanging="360"/>
      </w:pPr>
      <w:rPr>
        <w:rFonts w:hint="default"/>
        <w:lang w:val="es-ES" w:eastAsia="en-US" w:bidi="ar-SA"/>
      </w:rPr>
    </w:lvl>
    <w:lvl w:ilvl="8" w:tplc="7FBAA926">
      <w:numFmt w:val="bullet"/>
      <w:lvlText w:val="•"/>
      <w:lvlJc w:val="left"/>
      <w:pPr>
        <w:ind w:left="684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502F02"/>
    <w:multiLevelType w:val="multilevel"/>
    <w:tmpl w:val="5428E254"/>
    <w:lvl w:ilvl="0">
      <w:start w:val="25"/>
      <w:numFmt w:val="upperLetter"/>
      <w:lvlText w:val="%1"/>
      <w:lvlJc w:val="left"/>
      <w:pPr>
        <w:ind w:left="203" w:hanging="378"/>
      </w:pPr>
      <w:rPr>
        <w:rFonts w:hint="default"/>
        <w:lang w:val="es-ES" w:eastAsia="en-US" w:bidi="ar-SA"/>
      </w:rPr>
    </w:lvl>
    <w:lvl w:ilvl="1">
      <w:start w:val="2"/>
      <w:numFmt w:val="upperRoman"/>
      <w:lvlText w:val="%1.%2."/>
      <w:lvlJc w:val="left"/>
      <w:pPr>
        <w:ind w:left="203" w:hanging="378"/>
      </w:pPr>
      <w:rPr>
        <w:rFonts w:ascii="Microsoft Sans Serif" w:eastAsia="Microsoft Sans Serif" w:hAnsi="Microsoft Sans Serif" w:cs="Microsoft Sans Serif" w:hint="default"/>
        <w:spacing w:val="-14"/>
        <w:w w:val="73"/>
        <w:sz w:val="20"/>
        <w:szCs w:val="20"/>
        <w:lang w:val="es-ES" w:eastAsia="en-US" w:bidi="ar-SA"/>
      </w:rPr>
    </w:lvl>
    <w:lvl w:ilvl="2">
      <w:numFmt w:val="bullet"/>
      <w:lvlText w:val="●"/>
      <w:lvlJc w:val="left"/>
      <w:pPr>
        <w:ind w:left="818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3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6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7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58D20A1"/>
    <w:multiLevelType w:val="multilevel"/>
    <w:tmpl w:val="E6B8C8D0"/>
    <w:lvl w:ilvl="0">
      <w:start w:val="2"/>
      <w:numFmt w:val="decimal"/>
      <w:lvlText w:val="%1"/>
      <w:lvlJc w:val="left"/>
      <w:pPr>
        <w:ind w:left="203" w:hanging="705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203" w:hanging="705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03" w:hanging="705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."/>
      <w:lvlJc w:val="left"/>
      <w:pPr>
        <w:ind w:left="203" w:hanging="705"/>
      </w:pPr>
      <w:rPr>
        <w:rFonts w:ascii="Microsoft Sans Serif" w:eastAsia="Microsoft Sans Serif" w:hAnsi="Microsoft Sans Serif" w:cs="Microsoft Sans Serif" w:hint="default"/>
        <w:spacing w:val="-1"/>
        <w:w w:val="73"/>
        <w:sz w:val="20"/>
        <w:szCs w:val="20"/>
        <w:lang w:val="es-ES" w:eastAsia="en-US" w:bidi="ar-SA"/>
      </w:rPr>
    </w:lvl>
    <w:lvl w:ilvl="4">
      <w:numFmt w:val="bullet"/>
      <w:lvlText w:val="●"/>
      <w:lvlJc w:val="left"/>
      <w:pPr>
        <w:ind w:left="818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4166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7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8F55A5E"/>
    <w:multiLevelType w:val="hybridMultilevel"/>
    <w:tmpl w:val="1A8E0F40"/>
    <w:lvl w:ilvl="0" w:tplc="78723FF2">
      <w:numFmt w:val="bullet"/>
      <w:lvlText w:val="●"/>
      <w:lvlJc w:val="left"/>
      <w:pPr>
        <w:ind w:left="813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1" w:tplc="A112D55A">
      <w:numFmt w:val="bullet"/>
      <w:lvlText w:val="•"/>
      <w:lvlJc w:val="left"/>
      <w:pPr>
        <w:ind w:left="1559" w:hanging="360"/>
      </w:pPr>
      <w:rPr>
        <w:rFonts w:hint="default"/>
        <w:lang w:val="es-ES" w:eastAsia="en-US" w:bidi="ar-SA"/>
      </w:rPr>
    </w:lvl>
    <w:lvl w:ilvl="2" w:tplc="96909822">
      <w:numFmt w:val="bullet"/>
      <w:lvlText w:val="•"/>
      <w:lvlJc w:val="left"/>
      <w:pPr>
        <w:ind w:left="2298" w:hanging="360"/>
      </w:pPr>
      <w:rPr>
        <w:rFonts w:hint="default"/>
        <w:lang w:val="es-ES" w:eastAsia="en-US" w:bidi="ar-SA"/>
      </w:rPr>
    </w:lvl>
    <w:lvl w:ilvl="3" w:tplc="B53C71E2">
      <w:numFmt w:val="bullet"/>
      <w:lvlText w:val="•"/>
      <w:lvlJc w:val="left"/>
      <w:pPr>
        <w:ind w:left="3037" w:hanging="360"/>
      </w:pPr>
      <w:rPr>
        <w:rFonts w:hint="default"/>
        <w:lang w:val="es-ES" w:eastAsia="en-US" w:bidi="ar-SA"/>
      </w:rPr>
    </w:lvl>
    <w:lvl w:ilvl="4" w:tplc="5DE8F52E"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5" w:tplc="8F926190">
      <w:numFmt w:val="bullet"/>
      <w:lvlText w:val="•"/>
      <w:lvlJc w:val="left"/>
      <w:pPr>
        <w:ind w:left="4515" w:hanging="360"/>
      </w:pPr>
      <w:rPr>
        <w:rFonts w:hint="default"/>
        <w:lang w:val="es-ES" w:eastAsia="en-US" w:bidi="ar-SA"/>
      </w:rPr>
    </w:lvl>
    <w:lvl w:ilvl="6" w:tplc="6CFA1DE6"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 w:tplc="520ACE2E">
      <w:numFmt w:val="bullet"/>
      <w:lvlText w:val="•"/>
      <w:lvlJc w:val="left"/>
      <w:pPr>
        <w:ind w:left="5993" w:hanging="360"/>
      </w:pPr>
      <w:rPr>
        <w:rFonts w:hint="default"/>
        <w:lang w:val="es-ES" w:eastAsia="en-US" w:bidi="ar-SA"/>
      </w:rPr>
    </w:lvl>
    <w:lvl w:ilvl="8" w:tplc="32C07EE2">
      <w:numFmt w:val="bullet"/>
      <w:lvlText w:val="•"/>
      <w:lvlJc w:val="left"/>
      <w:pPr>
        <w:ind w:left="673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01501E2"/>
    <w:multiLevelType w:val="hybridMultilevel"/>
    <w:tmpl w:val="E7AAFFE8"/>
    <w:lvl w:ilvl="0" w:tplc="2B7C7BFE">
      <w:start w:val="1"/>
      <w:numFmt w:val="decimal"/>
      <w:lvlText w:val="%1."/>
      <w:lvlJc w:val="left"/>
      <w:pPr>
        <w:ind w:left="673" w:hanging="360"/>
      </w:pPr>
      <w:rPr>
        <w:rFonts w:ascii="Microsoft Sans Serif" w:eastAsia="Microsoft Sans Serif" w:hAnsi="Microsoft Sans Serif" w:cs="Microsoft Sans Serif" w:hint="default"/>
        <w:spacing w:val="-1"/>
        <w:w w:val="73"/>
        <w:sz w:val="20"/>
        <w:szCs w:val="20"/>
        <w:lang w:val="es-ES" w:eastAsia="en-US" w:bidi="ar-SA"/>
      </w:rPr>
    </w:lvl>
    <w:lvl w:ilvl="1" w:tplc="4872C5A8">
      <w:numFmt w:val="bullet"/>
      <w:lvlText w:val="●"/>
      <w:lvlJc w:val="left"/>
      <w:pPr>
        <w:ind w:left="360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2" w:tplc="5E22DD0C"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3" w:tplc="D7E06EC6">
      <w:numFmt w:val="bullet"/>
      <w:lvlText w:val="•"/>
      <w:lvlJc w:val="left"/>
      <w:pPr>
        <w:ind w:left="3068" w:hanging="360"/>
      </w:pPr>
      <w:rPr>
        <w:rFonts w:hint="default"/>
        <w:lang w:val="es-ES" w:eastAsia="en-US" w:bidi="ar-SA"/>
      </w:rPr>
    </w:lvl>
    <w:lvl w:ilvl="4" w:tplc="12FEEC34">
      <w:numFmt w:val="bullet"/>
      <w:lvlText w:val="•"/>
      <w:lvlJc w:val="left"/>
      <w:pPr>
        <w:ind w:left="4113" w:hanging="360"/>
      </w:pPr>
      <w:rPr>
        <w:rFonts w:hint="default"/>
        <w:lang w:val="es-ES" w:eastAsia="en-US" w:bidi="ar-SA"/>
      </w:rPr>
    </w:lvl>
    <w:lvl w:ilvl="5" w:tplc="4EC2E87C">
      <w:numFmt w:val="bullet"/>
      <w:lvlText w:val="•"/>
      <w:lvlJc w:val="left"/>
      <w:pPr>
        <w:ind w:left="5157" w:hanging="360"/>
      </w:pPr>
      <w:rPr>
        <w:rFonts w:hint="default"/>
        <w:lang w:val="es-ES" w:eastAsia="en-US" w:bidi="ar-SA"/>
      </w:rPr>
    </w:lvl>
    <w:lvl w:ilvl="6" w:tplc="65FE4A7E">
      <w:numFmt w:val="bullet"/>
      <w:lvlText w:val="•"/>
      <w:lvlJc w:val="left"/>
      <w:pPr>
        <w:ind w:left="6202" w:hanging="360"/>
      </w:pPr>
      <w:rPr>
        <w:rFonts w:hint="default"/>
        <w:lang w:val="es-ES" w:eastAsia="en-US" w:bidi="ar-SA"/>
      </w:rPr>
    </w:lvl>
    <w:lvl w:ilvl="7" w:tplc="532647B4">
      <w:numFmt w:val="bullet"/>
      <w:lvlText w:val="•"/>
      <w:lvlJc w:val="left"/>
      <w:pPr>
        <w:ind w:left="7246" w:hanging="360"/>
      </w:pPr>
      <w:rPr>
        <w:rFonts w:hint="default"/>
        <w:lang w:val="es-ES" w:eastAsia="en-US" w:bidi="ar-SA"/>
      </w:rPr>
    </w:lvl>
    <w:lvl w:ilvl="8" w:tplc="481A73F4">
      <w:numFmt w:val="bullet"/>
      <w:lvlText w:val="•"/>
      <w:lvlJc w:val="left"/>
      <w:pPr>
        <w:ind w:left="8291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19C22F6"/>
    <w:multiLevelType w:val="hybridMultilevel"/>
    <w:tmpl w:val="FE6E6DD2"/>
    <w:lvl w:ilvl="0" w:tplc="6DB64ACC">
      <w:start w:val="2"/>
      <w:numFmt w:val="decimal"/>
      <w:lvlText w:val="%1."/>
      <w:lvlJc w:val="left"/>
      <w:pPr>
        <w:ind w:left="213" w:hanging="269"/>
      </w:pPr>
      <w:rPr>
        <w:rFonts w:ascii="Microsoft Sans Serif" w:eastAsia="Microsoft Sans Serif" w:hAnsi="Microsoft Sans Serif" w:cs="Microsoft Sans Serif" w:hint="default"/>
        <w:spacing w:val="-1"/>
        <w:w w:val="73"/>
        <w:sz w:val="20"/>
        <w:szCs w:val="20"/>
        <w:lang w:val="es-ES" w:eastAsia="en-US" w:bidi="ar-SA"/>
      </w:rPr>
    </w:lvl>
    <w:lvl w:ilvl="1" w:tplc="C8EE08BE">
      <w:numFmt w:val="bullet"/>
      <w:lvlText w:val="●"/>
      <w:lvlJc w:val="left"/>
      <w:pPr>
        <w:ind w:left="828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2" w:tplc="D98A0CC0">
      <w:numFmt w:val="bullet"/>
      <w:lvlText w:val="•"/>
      <w:lvlJc w:val="left"/>
      <w:pPr>
        <w:ind w:left="1661" w:hanging="360"/>
      </w:pPr>
      <w:rPr>
        <w:rFonts w:hint="default"/>
        <w:lang w:val="es-ES" w:eastAsia="en-US" w:bidi="ar-SA"/>
      </w:rPr>
    </w:lvl>
    <w:lvl w:ilvl="3" w:tplc="81E23678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4" w:tplc="2BBE73EC">
      <w:numFmt w:val="bullet"/>
      <w:lvlText w:val="•"/>
      <w:lvlJc w:val="left"/>
      <w:pPr>
        <w:ind w:left="3343" w:hanging="360"/>
      </w:pPr>
      <w:rPr>
        <w:rFonts w:hint="default"/>
        <w:lang w:val="es-ES" w:eastAsia="en-US" w:bidi="ar-SA"/>
      </w:rPr>
    </w:lvl>
    <w:lvl w:ilvl="5" w:tplc="9AF2C68E">
      <w:numFmt w:val="bullet"/>
      <w:lvlText w:val="•"/>
      <w:lvlJc w:val="left"/>
      <w:pPr>
        <w:ind w:left="4184" w:hanging="360"/>
      </w:pPr>
      <w:rPr>
        <w:rFonts w:hint="default"/>
        <w:lang w:val="es-ES" w:eastAsia="en-US" w:bidi="ar-SA"/>
      </w:rPr>
    </w:lvl>
    <w:lvl w:ilvl="6" w:tplc="E33E69D2">
      <w:numFmt w:val="bullet"/>
      <w:lvlText w:val="•"/>
      <w:lvlJc w:val="left"/>
      <w:pPr>
        <w:ind w:left="5025" w:hanging="360"/>
      </w:pPr>
      <w:rPr>
        <w:rFonts w:hint="default"/>
        <w:lang w:val="es-ES" w:eastAsia="en-US" w:bidi="ar-SA"/>
      </w:rPr>
    </w:lvl>
    <w:lvl w:ilvl="7" w:tplc="3DD6CE6A">
      <w:numFmt w:val="bullet"/>
      <w:lvlText w:val="•"/>
      <w:lvlJc w:val="left"/>
      <w:pPr>
        <w:ind w:left="5866" w:hanging="360"/>
      </w:pPr>
      <w:rPr>
        <w:rFonts w:hint="default"/>
        <w:lang w:val="es-ES" w:eastAsia="en-US" w:bidi="ar-SA"/>
      </w:rPr>
    </w:lvl>
    <w:lvl w:ilvl="8" w:tplc="2DA69B6C">
      <w:numFmt w:val="bullet"/>
      <w:lvlText w:val="•"/>
      <w:lvlJc w:val="left"/>
      <w:pPr>
        <w:ind w:left="6707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5AB4879"/>
    <w:multiLevelType w:val="hybridMultilevel"/>
    <w:tmpl w:val="17A0BD8A"/>
    <w:lvl w:ilvl="0" w:tplc="E8CA37F8">
      <w:numFmt w:val="bullet"/>
      <w:lvlText w:val="●"/>
      <w:lvlJc w:val="left"/>
      <w:pPr>
        <w:ind w:left="818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1" w:tplc="85A4763A">
      <w:numFmt w:val="bullet"/>
      <w:lvlText w:val="•"/>
      <w:lvlJc w:val="left"/>
      <w:pPr>
        <w:ind w:left="1577" w:hanging="360"/>
      </w:pPr>
      <w:rPr>
        <w:rFonts w:hint="default"/>
        <w:lang w:val="es-ES" w:eastAsia="en-US" w:bidi="ar-SA"/>
      </w:rPr>
    </w:lvl>
    <w:lvl w:ilvl="2" w:tplc="22D49B86">
      <w:numFmt w:val="bullet"/>
      <w:lvlText w:val="•"/>
      <w:lvlJc w:val="left"/>
      <w:pPr>
        <w:ind w:left="2334" w:hanging="360"/>
      </w:pPr>
      <w:rPr>
        <w:rFonts w:hint="default"/>
        <w:lang w:val="es-ES" w:eastAsia="en-US" w:bidi="ar-SA"/>
      </w:rPr>
    </w:lvl>
    <w:lvl w:ilvl="3" w:tplc="1078336A">
      <w:numFmt w:val="bullet"/>
      <w:lvlText w:val="•"/>
      <w:lvlJc w:val="left"/>
      <w:pPr>
        <w:ind w:left="3091" w:hanging="360"/>
      </w:pPr>
      <w:rPr>
        <w:rFonts w:hint="default"/>
        <w:lang w:val="es-ES" w:eastAsia="en-US" w:bidi="ar-SA"/>
      </w:rPr>
    </w:lvl>
    <w:lvl w:ilvl="4" w:tplc="D346C16E">
      <w:numFmt w:val="bullet"/>
      <w:lvlText w:val="•"/>
      <w:lvlJc w:val="left"/>
      <w:pPr>
        <w:ind w:left="3848" w:hanging="360"/>
      </w:pPr>
      <w:rPr>
        <w:rFonts w:hint="default"/>
        <w:lang w:val="es-ES" w:eastAsia="en-US" w:bidi="ar-SA"/>
      </w:rPr>
    </w:lvl>
    <w:lvl w:ilvl="5" w:tplc="45484A58">
      <w:numFmt w:val="bullet"/>
      <w:lvlText w:val="•"/>
      <w:lvlJc w:val="left"/>
      <w:pPr>
        <w:ind w:left="4605" w:hanging="360"/>
      </w:pPr>
      <w:rPr>
        <w:rFonts w:hint="default"/>
        <w:lang w:val="es-ES" w:eastAsia="en-US" w:bidi="ar-SA"/>
      </w:rPr>
    </w:lvl>
    <w:lvl w:ilvl="6" w:tplc="739A7D46">
      <w:numFmt w:val="bullet"/>
      <w:lvlText w:val="•"/>
      <w:lvlJc w:val="left"/>
      <w:pPr>
        <w:ind w:left="5362" w:hanging="360"/>
      </w:pPr>
      <w:rPr>
        <w:rFonts w:hint="default"/>
        <w:lang w:val="es-ES" w:eastAsia="en-US" w:bidi="ar-SA"/>
      </w:rPr>
    </w:lvl>
    <w:lvl w:ilvl="7" w:tplc="50E0054A">
      <w:numFmt w:val="bullet"/>
      <w:lvlText w:val="•"/>
      <w:lvlJc w:val="left"/>
      <w:pPr>
        <w:ind w:left="6119" w:hanging="360"/>
      </w:pPr>
      <w:rPr>
        <w:rFonts w:hint="default"/>
        <w:lang w:val="es-ES" w:eastAsia="en-US" w:bidi="ar-SA"/>
      </w:rPr>
    </w:lvl>
    <w:lvl w:ilvl="8" w:tplc="64128392">
      <w:numFmt w:val="bullet"/>
      <w:lvlText w:val="•"/>
      <w:lvlJc w:val="left"/>
      <w:pPr>
        <w:ind w:left="687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8381379"/>
    <w:multiLevelType w:val="multilevel"/>
    <w:tmpl w:val="8C3E9A08"/>
    <w:lvl w:ilvl="0">
      <w:start w:val="2"/>
      <w:numFmt w:val="decimal"/>
      <w:lvlText w:val="%1"/>
      <w:lvlJc w:val="left"/>
      <w:pPr>
        <w:ind w:left="198" w:hanging="675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98" w:hanging="675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98" w:hanging="675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."/>
      <w:lvlJc w:val="left"/>
      <w:pPr>
        <w:ind w:left="198" w:hanging="675"/>
      </w:pPr>
      <w:rPr>
        <w:rFonts w:ascii="Microsoft Sans Serif" w:eastAsia="Microsoft Sans Serif" w:hAnsi="Microsoft Sans Serif" w:cs="Microsoft Sans Serif" w:hint="default"/>
        <w:spacing w:val="-1"/>
        <w:w w:val="73"/>
        <w:sz w:val="20"/>
        <w:szCs w:val="20"/>
        <w:lang w:val="es-ES" w:eastAsia="en-US" w:bidi="ar-SA"/>
      </w:rPr>
    </w:lvl>
    <w:lvl w:ilvl="4">
      <w:numFmt w:val="bullet"/>
      <w:lvlText w:val="●"/>
      <w:lvlJc w:val="left"/>
      <w:pPr>
        <w:ind w:left="813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41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7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80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8BC6291"/>
    <w:multiLevelType w:val="hybridMultilevel"/>
    <w:tmpl w:val="3AEA8B9E"/>
    <w:lvl w:ilvl="0" w:tplc="A594B824">
      <w:start w:val="13"/>
      <w:numFmt w:val="decimal"/>
      <w:lvlText w:val="%1."/>
      <w:lvlJc w:val="left"/>
      <w:pPr>
        <w:ind w:left="203" w:hanging="364"/>
      </w:pPr>
      <w:rPr>
        <w:rFonts w:ascii="Microsoft Sans Serif" w:eastAsia="Microsoft Sans Serif" w:hAnsi="Microsoft Sans Serif" w:cs="Microsoft Sans Serif" w:hint="default"/>
        <w:spacing w:val="-1"/>
        <w:w w:val="73"/>
        <w:sz w:val="20"/>
        <w:szCs w:val="20"/>
        <w:lang w:val="es-ES" w:eastAsia="en-US" w:bidi="ar-SA"/>
      </w:rPr>
    </w:lvl>
    <w:lvl w:ilvl="1" w:tplc="DB6A1E2C">
      <w:numFmt w:val="bullet"/>
      <w:lvlText w:val="●"/>
      <w:lvlJc w:val="left"/>
      <w:pPr>
        <w:ind w:left="818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2" w:tplc="F49CBDB2">
      <w:numFmt w:val="bullet"/>
      <w:lvlText w:val="•"/>
      <w:lvlJc w:val="left"/>
      <w:pPr>
        <w:ind w:left="1665" w:hanging="360"/>
      </w:pPr>
      <w:rPr>
        <w:rFonts w:hint="default"/>
        <w:lang w:val="es-ES" w:eastAsia="en-US" w:bidi="ar-SA"/>
      </w:rPr>
    </w:lvl>
    <w:lvl w:ilvl="3" w:tplc="F8E04380">
      <w:numFmt w:val="bullet"/>
      <w:lvlText w:val="•"/>
      <w:lvlJc w:val="left"/>
      <w:pPr>
        <w:ind w:left="2511" w:hanging="360"/>
      </w:pPr>
      <w:rPr>
        <w:rFonts w:hint="default"/>
        <w:lang w:val="es-ES" w:eastAsia="en-US" w:bidi="ar-SA"/>
      </w:rPr>
    </w:lvl>
    <w:lvl w:ilvl="4" w:tplc="EA8E0706">
      <w:numFmt w:val="bullet"/>
      <w:lvlText w:val="•"/>
      <w:lvlJc w:val="left"/>
      <w:pPr>
        <w:ind w:left="3356" w:hanging="360"/>
      </w:pPr>
      <w:rPr>
        <w:rFonts w:hint="default"/>
        <w:lang w:val="es-ES" w:eastAsia="en-US" w:bidi="ar-SA"/>
      </w:rPr>
    </w:lvl>
    <w:lvl w:ilvl="5" w:tplc="C1184B02">
      <w:numFmt w:val="bullet"/>
      <w:lvlText w:val="•"/>
      <w:lvlJc w:val="left"/>
      <w:pPr>
        <w:ind w:left="4202" w:hanging="360"/>
      </w:pPr>
      <w:rPr>
        <w:rFonts w:hint="default"/>
        <w:lang w:val="es-ES" w:eastAsia="en-US" w:bidi="ar-SA"/>
      </w:rPr>
    </w:lvl>
    <w:lvl w:ilvl="6" w:tplc="24402DD2">
      <w:numFmt w:val="bullet"/>
      <w:lvlText w:val="•"/>
      <w:lvlJc w:val="left"/>
      <w:pPr>
        <w:ind w:left="5047" w:hanging="360"/>
      </w:pPr>
      <w:rPr>
        <w:rFonts w:hint="default"/>
        <w:lang w:val="es-ES" w:eastAsia="en-US" w:bidi="ar-SA"/>
      </w:rPr>
    </w:lvl>
    <w:lvl w:ilvl="7" w:tplc="5838C292">
      <w:numFmt w:val="bullet"/>
      <w:lvlText w:val="•"/>
      <w:lvlJc w:val="left"/>
      <w:pPr>
        <w:ind w:left="5893" w:hanging="360"/>
      </w:pPr>
      <w:rPr>
        <w:rFonts w:hint="default"/>
        <w:lang w:val="es-ES" w:eastAsia="en-US" w:bidi="ar-SA"/>
      </w:rPr>
    </w:lvl>
    <w:lvl w:ilvl="8" w:tplc="FB34B3FE">
      <w:numFmt w:val="bullet"/>
      <w:lvlText w:val="•"/>
      <w:lvlJc w:val="left"/>
      <w:pPr>
        <w:ind w:left="6738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8CE2B94"/>
    <w:multiLevelType w:val="multilevel"/>
    <w:tmpl w:val="07D8369C"/>
    <w:lvl w:ilvl="0">
      <w:start w:val="2"/>
      <w:numFmt w:val="decimal"/>
      <w:lvlText w:val="%1"/>
      <w:lvlJc w:val="left"/>
      <w:pPr>
        <w:ind w:left="208" w:hanging="660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208" w:hanging="660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08" w:hanging="660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."/>
      <w:lvlJc w:val="left"/>
      <w:pPr>
        <w:ind w:left="208" w:hanging="660"/>
      </w:pPr>
      <w:rPr>
        <w:rFonts w:ascii="Microsoft Sans Serif" w:eastAsia="Microsoft Sans Serif" w:hAnsi="Microsoft Sans Serif" w:cs="Microsoft Sans Serif" w:hint="default"/>
        <w:spacing w:val="-1"/>
        <w:w w:val="73"/>
        <w:sz w:val="20"/>
        <w:szCs w:val="20"/>
        <w:lang w:val="es-ES" w:eastAsia="en-US" w:bidi="ar-SA"/>
      </w:rPr>
    </w:lvl>
    <w:lvl w:ilvl="4">
      <w:numFmt w:val="bullet"/>
      <w:lvlText w:val="●"/>
      <w:lvlJc w:val="left"/>
      <w:pPr>
        <w:ind w:left="823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4166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7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AB22E1B"/>
    <w:multiLevelType w:val="multilevel"/>
    <w:tmpl w:val="67A6CE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11" w15:restartNumberingAfterBreak="0">
    <w:nsid w:val="2DD75CC4"/>
    <w:multiLevelType w:val="multilevel"/>
    <w:tmpl w:val="058C0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C90FBD"/>
    <w:multiLevelType w:val="hybridMultilevel"/>
    <w:tmpl w:val="DC4E51B4"/>
    <w:lvl w:ilvl="0" w:tplc="D8E8B3D2">
      <w:numFmt w:val="bullet"/>
      <w:lvlText w:val="●"/>
      <w:lvlJc w:val="left"/>
      <w:pPr>
        <w:ind w:left="813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1" w:tplc="F0604D3E">
      <w:numFmt w:val="bullet"/>
      <w:lvlText w:val="•"/>
      <w:lvlJc w:val="left"/>
      <w:pPr>
        <w:ind w:left="1559" w:hanging="360"/>
      </w:pPr>
      <w:rPr>
        <w:rFonts w:hint="default"/>
        <w:lang w:val="es-ES" w:eastAsia="en-US" w:bidi="ar-SA"/>
      </w:rPr>
    </w:lvl>
    <w:lvl w:ilvl="2" w:tplc="BC9406AC">
      <w:numFmt w:val="bullet"/>
      <w:lvlText w:val="•"/>
      <w:lvlJc w:val="left"/>
      <w:pPr>
        <w:ind w:left="2298" w:hanging="360"/>
      </w:pPr>
      <w:rPr>
        <w:rFonts w:hint="default"/>
        <w:lang w:val="es-ES" w:eastAsia="en-US" w:bidi="ar-SA"/>
      </w:rPr>
    </w:lvl>
    <w:lvl w:ilvl="3" w:tplc="6E1CB92A">
      <w:numFmt w:val="bullet"/>
      <w:lvlText w:val="•"/>
      <w:lvlJc w:val="left"/>
      <w:pPr>
        <w:ind w:left="3037" w:hanging="360"/>
      </w:pPr>
      <w:rPr>
        <w:rFonts w:hint="default"/>
        <w:lang w:val="es-ES" w:eastAsia="en-US" w:bidi="ar-SA"/>
      </w:rPr>
    </w:lvl>
    <w:lvl w:ilvl="4" w:tplc="2C8C8150"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5" w:tplc="785A89E8">
      <w:numFmt w:val="bullet"/>
      <w:lvlText w:val="•"/>
      <w:lvlJc w:val="left"/>
      <w:pPr>
        <w:ind w:left="4515" w:hanging="360"/>
      </w:pPr>
      <w:rPr>
        <w:rFonts w:hint="default"/>
        <w:lang w:val="es-ES" w:eastAsia="en-US" w:bidi="ar-SA"/>
      </w:rPr>
    </w:lvl>
    <w:lvl w:ilvl="6" w:tplc="EB12DA88"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 w:tplc="3FDAE3EC">
      <w:numFmt w:val="bullet"/>
      <w:lvlText w:val="•"/>
      <w:lvlJc w:val="left"/>
      <w:pPr>
        <w:ind w:left="5993" w:hanging="360"/>
      </w:pPr>
      <w:rPr>
        <w:rFonts w:hint="default"/>
        <w:lang w:val="es-ES" w:eastAsia="en-US" w:bidi="ar-SA"/>
      </w:rPr>
    </w:lvl>
    <w:lvl w:ilvl="8" w:tplc="5970A1B2">
      <w:numFmt w:val="bullet"/>
      <w:lvlText w:val="•"/>
      <w:lvlJc w:val="left"/>
      <w:pPr>
        <w:ind w:left="6732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300901A6"/>
    <w:multiLevelType w:val="multilevel"/>
    <w:tmpl w:val="E9FE6264"/>
    <w:lvl w:ilvl="0">
      <w:start w:val="2"/>
      <w:numFmt w:val="decimal"/>
      <w:lvlText w:val="%1"/>
      <w:lvlJc w:val="left"/>
      <w:pPr>
        <w:ind w:left="203" w:hanging="1372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203" w:hanging="1372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203" w:hanging="1372"/>
      </w:pPr>
      <w:rPr>
        <w:rFonts w:hint="default"/>
        <w:lang w:val="es-ES" w:eastAsia="en-US" w:bidi="ar-SA"/>
      </w:rPr>
    </w:lvl>
    <w:lvl w:ilvl="3">
      <w:start w:val="6"/>
      <w:numFmt w:val="decimal"/>
      <w:lvlText w:val="%1.%2.%3.%4"/>
      <w:lvlJc w:val="left"/>
      <w:pPr>
        <w:ind w:left="203" w:hanging="1372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203" w:hanging="1372"/>
      </w:pPr>
      <w:rPr>
        <w:rFonts w:hint="default"/>
        <w:lang w:val="es-ES" w:eastAsia="en-US" w:bidi="ar-SA"/>
      </w:rPr>
    </w:lvl>
    <w:lvl w:ilvl="5">
      <w:start w:val="10"/>
      <w:numFmt w:val="decimal"/>
      <w:lvlText w:val="%1.%2.%3.%4.%5.%6"/>
      <w:lvlJc w:val="left"/>
      <w:pPr>
        <w:ind w:left="203" w:hanging="1372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"/>
      <w:lvlJc w:val="left"/>
      <w:pPr>
        <w:ind w:left="203" w:hanging="1372"/>
      </w:pPr>
      <w:rPr>
        <w:rFonts w:hint="default"/>
        <w:lang w:val="es-ES" w:eastAsia="en-US" w:bidi="ar-SA"/>
      </w:rPr>
    </w:lvl>
    <w:lvl w:ilvl="7">
      <w:start w:val="3"/>
      <w:numFmt w:val="decimal"/>
      <w:lvlText w:val="%1.%2.%3.%4.%5.%6.%7.%8."/>
      <w:lvlJc w:val="left"/>
      <w:pPr>
        <w:ind w:left="203" w:hanging="1372"/>
      </w:pPr>
      <w:rPr>
        <w:rFonts w:ascii="Microsoft Sans Serif" w:eastAsia="Microsoft Sans Serif" w:hAnsi="Microsoft Sans Serif" w:cs="Microsoft Sans Serif" w:hint="default"/>
        <w:spacing w:val="-1"/>
        <w:w w:val="73"/>
        <w:sz w:val="20"/>
        <w:szCs w:val="20"/>
        <w:lang w:val="es-ES" w:eastAsia="en-US" w:bidi="ar-SA"/>
      </w:rPr>
    </w:lvl>
    <w:lvl w:ilvl="8">
      <w:numFmt w:val="bullet"/>
      <w:lvlText w:val="●"/>
      <w:lvlJc w:val="left"/>
      <w:pPr>
        <w:ind w:left="818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</w:abstractNum>
  <w:abstractNum w:abstractNumId="14" w15:restartNumberingAfterBreak="0">
    <w:nsid w:val="30E87553"/>
    <w:multiLevelType w:val="hybridMultilevel"/>
    <w:tmpl w:val="829C3F7E"/>
    <w:lvl w:ilvl="0" w:tplc="398AB7BA">
      <w:start w:val="5"/>
      <w:numFmt w:val="decimal"/>
      <w:lvlText w:val="%1."/>
      <w:lvlJc w:val="left"/>
      <w:pPr>
        <w:ind w:left="208" w:hanging="329"/>
      </w:pPr>
      <w:rPr>
        <w:rFonts w:ascii="Microsoft Sans Serif" w:eastAsia="Microsoft Sans Serif" w:hAnsi="Microsoft Sans Serif" w:cs="Microsoft Sans Serif" w:hint="default"/>
        <w:spacing w:val="-1"/>
        <w:w w:val="73"/>
        <w:sz w:val="20"/>
        <w:szCs w:val="20"/>
        <w:lang w:val="es-ES" w:eastAsia="en-US" w:bidi="ar-SA"/>
      </w:rPr>
    </w:lvl>
    <w:lvl w:ilvl="1" w:tplc="F7BA4294">
      <w:numFmt w:val="bullet"/>
      <w:lvlText w:val="●"/>
      <w:lvlJc w:val="left"/>
      <w:pPr>
        <w:ind w:left="823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2" w:tplc="9CDE5B3C">
      <w:numFmt w:val="bullet"/>
      <w:lvlText w:val="•"/>
      <w:lvlJc w:val="left"/>
      <w:pPr>
        <w:ind w:left="1650" w:hanging="360"/>
      </w:pPr>
      <w:rPr>
        <w:rFonts w:hint="default"/>
        <w:lang w:val="es-ES" w:eastAsia="en-US" w:bidi="ar-SA"/>
      </w:rPr>
    </w:lvl>
    <w:lvl w:ilvl="3" w:tplc="90104CFE">
      <w:numFmt w:val="bullet"/>
      <w:lvlText w:val="•"/>
      <w:lvlJc w:val="left"/>
      <w:pPr>
        <w:ind w:left="2480" w:hanging="360"/>
      </w:pPr>
      <w:rPr>
        <w:rFonts w:hint="default"/>
        <w:lang w:val="es-ES" w:eastAsia="en-US" w:bidi="ar-SA"/>
      </w:rPr>
    </w:lvl>
    <w:lvl w:ilvl="4" w:tplc="0A84E290">
      <w:numFmt w:val="bullet"/>
      <w:lvlText w:val="•"/>
      <w:lvlJc w:val="left"/>
      <w:pPr>
        <w:ind w:left="3310" w:hanging="360"/>
      </w:pPr>
      <w:rPr>
        <w:rFonts w:hint="default"/>
        <w:lang w:val="es-ES" w:eastAsia="en-US" w:bidi="ar-SA"/>
      </w:rPr>
    </w:lvl>
    <w:lvl w:ilvl="5" w:tplc="53DC94E6">
      <w:numFmt w:val="bullet"/>
      <w:lvlText w:val="•"/>
      <w:lvlJc w:val="left"/>
      <w:pPr>
        <w:ind w:left="4140" w:hanging="360"/>
      </w:pPr>
      <w:rPr>
        <w:rFonts w:hint="default"/>
        <w:lang w:val="es-ES" w:eastAsia="en-US" w:bidi="ar-SA"/>
      </w:rPr>
    </w:lvl>
    <w:lvl w:ilvl="6" w:tplc="C644D8E2">
      <w:numFmt w:val="bullet"/>
      <w:lvlText w:val="•"/>
      <w:lvlJc w:val="left"/>
      <w:pPr>
        <w:ind w:left="4970" w:hanging="360"/>
      </w:pPr>
      <w:rPr>
        <w:rFonts w:hint="default"/>
        <w:lang w:val="es-ES" w:eastAsia="en-US" w:bidi="ar-SA"/>
      </w:rPr>
    </w:lvl>
    <w:lvl w:ilvl="7" w:tplc="FE4C6F1E">
      <w:numFmt w:val="bullet"/>
      <w:lvlText w:val="•"/>
      <w:lvlJc w:val="left"/>
      <w:pPr>
        <w:ind w:left="5800" w:hanging="360"/>
      </w:pPr>
      <w:rPr>
        <w:rFonts w:hint="default"/>
        <w:lang w:val="es-ES" w:eastAsia="en-US" w:bidi="ar-SA"/>
      </w:rPr>
    </w:lvl>
    <w:lvl w:ilvl="8" w:tplc="5A9C664A"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32B22170"/>
    <w:multiLevelType w:val="hybridMultilevel"/>
    <w:tmpl w:val="F63E605A"/>
    <w:lvl w:ilvl="0" w:tplc="C846E262">
      <w:numFmt w:val="bullet"/>
      <w:lvlText w:val="●"/>
      <w:lvlJc w:val="left"/>
      <w:pPr>
        <w:ind w:left="828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1" w:tplc="5742F748">
      <w:numFmt w:val="bullet"/>
      <w:lvlText w:val="•"/>
      <w:lvlJc w:val="left"/>
      <w:pPr>
        <w:ind w:left="1577" w:hanging="360"/>
      </w:pPr>
      <w:rPr>
        <w:rFonts w:hint="default"/>
        <w:lang w:val="es-ES" w:eastAsia="en-US" w:bidi="ar-SA"/>
      </w:rPr>
    </w:lvl>
    <w:lvl w:ilvl="2" w:tplc="39667C56">
      <w:numFmt w:val="bullet"/>
      <w:lvlText w:val="•"/>
      <w:lvlJc w:val="left"/>
      <w:pPr>
        <w:ind w:left="2334" w:hanging="360"/>
      </w:pPr>
      <w:rPr>
        <w:rFonts w:hint="default"/>
        <w:lang w:val="es-ES" w:eastAsia="en-US" w:bidi="ar-SA"/>
      </w:rPr>
    </w:lvl>
    <w:lvl w:ilvl="3" w:tplc="6DBE6F84">
      <w:numFmt w:val="bullet"/>
      <w:lvlText w:val="•"/>
      <w:lvlJc w:val="left"/>
      <w:pPr>
        <w:ind w:left="3091" w:hanging="360"/>
      </w:pPr>
      <w:rPr>
        <w:rFonts w:hint="default"/>
        <w:lang w:val="es-ES" w:eastAsia="en-US" w:bidi="ar-SA"/>
      </w:rPr>
    </w:lvl>
    <w:lvl w:ilvl="4" w:tplc="7B7CC240">
      <w:numFmt w:val="bullet"/>
      <w:lvlText w:val="•"/>
      <w:lvlJc w:val="left"/>
      <w:pPr>
        <w:ind w:left="3848" w:hanging="360"/>
      </w:pPr>
      <w:rPr>
        <w:rFonts w:hint="default"/>
        <w:lang w:val="es-ES" w:eastAsia="en-US" w:bidi="ar-SA"/>
      </w:rPr>
    </w:lvl>
    <w:lvl w:ilvl="5" w:tplc="B94AE8B2">
      <w:numFmt w:val="bullet"/>
      <w:lvlText w:val="•"/>
      <w:lvlJc w:val="left"/>
      <w:pPr>
        <w:ind w:left="4605" w:hanging="360"/>
      </w:pPr>
      <w:rPr>
        <w:rFonts w:hint="default"/>
        <w:lang w:val="es-ES" w:eastAsia="en-US" w:bidi="ar-SA"/>
      </w:rPr>
    </w:lvl>
    <w:lvl w:ilvl="6" w:tplc="9EB8A938">
      <w:numFmt w:val="bullet"/>
      <w:lvlText w:val="•"/>
      <w:lvlJc w:val="left"/>
      <w:pPr>
        <w:ind w:left="5362" w:hanging="360"/>
      </w:pPr>
      <w:rPr>
        <w:rFonts w:hint="default"/>
        <w:lang w:val="es-ES" w:eastAsia="en-US" w:bidi="ar-SA"/>
      </w:rPr>
    </w:lvl>
    <w:lvl w:ilvl="7" w:tplc="73A4FFA0">
      <w:numFmt w:val="bullet"/>
      <w:lvlText w:val="•"/>
      <w:lvlJc w:val="left"/>
      <w:pPr>
        <w:ind w:left="6119" w:hanging="360"/>
      </w:pPr>
      <w:rPr>
        <w:rFonts w:hint="default"/>
        <w:lang w:val="es-ES" w:eastAsia="en-US" w:bidi="ar-SA"/>
      </w:rPr>
    </w:lvl>
    <w:lvl w:ilvl="8" w:tplc="20FE2038">
      <w:numFmt w:val="bullet"/>
      <w:lvlText w:val="•"/>
      <w:lvlJc w:val="left"/>
      <w:pPr>
        <w:ind w:left="6876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3478226F"/>
    <w:multiLevelType w:val="hybridMultilevel"/>
    <w:tmpl w:val="5EEC1CDE"/>
    <w:lvl w:ilvl="0" w:tplc="BBB0CC02">
      <w:numFmt w:val="bullet"/>
      <w:lvlText w:val="●"/>
      <w:lvlJc w:val="left"/>
      <w:pPr>
        <w:ind w:left="813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1" w:tplc="0FE63DA4">
      <w:numFmt w:val="bullet"/>
      <w:lvlText w:val="•"/>
      <w:lvlJc w:val="left"/>
      <w:pPr>
        <w:ind w:left="1559" w:hanging="360"/>
      </w:pPr>
      <w:rPr>
        <w:rFonts w:hint="default"/>
        <w:lang w:val="es-ES" w:eastAsia="en-US" w:bidi="ar-SA"/>
      </w:rPr>
    </w:lvl>
    <w:lvl w:ilvl="2" w:tplc="19785D86">
      <w:numFmt w:val="bullet"/>
      <w:lvlText w:val="•"/>
      <w:lvlJc w:val="left"/>
      <w:pPr>
        <w:ind w:left="2298" w:hanging="360"/>
      </w:pPr>
      <w:rPr>
        <w:rFonts w:hint="default"/>
        <w:lang w:val="es-ES" w:eastAsia="en-US" w:bidi="ar-SA"/>
      </w:rPr>
    </w:lvl>
    <w:lvl w:ilvl="3" w:tplc="6C94ED1C">
      <w:numFmt w:val="bullet"/>
      <w:lvlText w:val="•"/>
      <w:lvlJc w:val="left"/>
      <w:pPr>
        <w:ind w:left="3037" w:hanging="360"/>
      </w:pPr>
      <w:rPr>
        <w:rFonts w:hint="default"/>
        <w:lang w:val="es-ES" w:eastAsia="en-US" w:bidi="ar-SA"/>
      </w:rPr>
    </w:lvl>
    <w:lvl w:ilvl="4" w:tplc="FB0CA14A"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5" w:tplc="20F6EDBC">
      <w:numFmt w:val="bullet"/>
      <w:lvlText w:val="•"/>
      <w:lvlJc w:val="left"/>
      <w:pPr>
        <w:ind w:left="4515" w:hanging="360"/>
      </w:pPr>
      <w:rPr>
        <w:rFonts w:hint="default"/>
        <w:lang w:val="es-ES" w:eastAsia="en-US" w:bidi="ar-SA"/>
      </w:rPr>
    </w:lvl>
    <w:lvl w:ilvl="6" w:tplc="DED63CB2"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 w:tplc="DE646420">
      <w:numFmt w:val="bullet"/>
      <w:lvlText w:val="•"/>
      <w:lvlJc w:val="left"/>
      <w:pPr>
        <w:ind w:left="5993" w:hanging="360"/>
      </w:pPr>
      <w:rPr>
        <w:rFonts w:hint="default"/>
        <w:lang w:val="es-ES" w:eastAsia="en-US" w:bidi="ar-SA"/>
      </w:rPr>
    </w:lvl>
    <w:lvl w:ilvl="8" w:tplc="A67EBDFE">
      <w:numFmt w:val="bullet"/>
      <w:lvlText w:val="•"/>
      <w:lvlJc w:val="left"/>
      <w:pPr>
        <w:ind w:left="6732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3AF6232F"/>
    <w:multiLevelType w:val="hybridMultilevel"/>
    <w:tmpl w:val="F8D6D46A"/>
    <w:lvl w:ilvl="0" w:tplc="7FBA6CFE">
      <w:numFmt w:val="bullet"/>
      <w:lvlText w:val="●"/>
      <w:lvlJc w:val="left"/>
      <w:pPr>
        <w:ind w:left="818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1" w:tplc="BAA00D8C">
      <w:numFmt w:val="bullet"/>
      <w:lvlText w:val="•"/>
      <w:lvlJc w:val="left"/>
      <w:pPr>
        <w:ind w:left="1573" w:hanging="360"/>
      </w:pPr>
      <w:rPr>
        <w:rFonts w:hint="default"/>
        <w:lang w:val="es-ES" w:eastAsia="en-US" w:bidi="ar-SA"/>
      </w:rPr>
    </w:lvl>
    <w:lvl w:ilvl="2" w:tplc="107CD88C">
      <w:numFmt w:val="bullet"/>
      <w:lvlText w:val="•"/>
      <w:lvlJc w:val="left"/>
      <w:pPr>
        <w:ind w:left="2326" w:hanging="360"/>
      </w:pPr>
      <w:rPr>
        <w:rFonts w:hint="default"/>
        <w:lang w:val="es-ES" w:eastAsia="en-US" w:bidi="ar-SA"/>
      </w:rPr>
    </w:lvl>
    <w:lvl w:ilvl="3" w:tplc="EA101E80">
      <w:numFmt w:val="bullet"/>
      <w:lvlText w:val="•"/>
      <w:lvlJc w:val="left"/>
      <w:pPr>
        <w:ind w:left="3079" w:hanging="360"/>
      </w:pPr>
      <w:rPr>
        <w:rFonts w:hint="default"/>
        <w:lang w:val="es-ES" w:eastAsia="en-US" w:bidi="ar-SA"/>
      </w:rPr>
    </w:lvl>
    <w:lvl w:ilvl="4" w:tplc="5DE6B1E2">
      <w:numFmt w:val="bullet"/>
      <w:lvlText w:val="•"/>
      <w:lvlJc w:val="left"/>
      <w:pPr>
        <w:ind w:left="3832" w:hanging="360"/>
      </w:pPr>
      <w:rPr>
        <w:rFonts w:hint="default"/>
        <w:lang w:val="es-ES" w:eastAsia="en-US" w:bidi="ar-SA"/>
      </w:rPr>
    </w:lvl>
    <w:lvl w:ilvl="5" w:tplc="C69E3FA8">
      <w:numFmt w:val="bullet"/>
      <w:lvlText w:val="•"/>
      <w:lvlJc w:val="left"/>
      <w:pPr>
        <w:ind w:left="4585" w:hanging="360"/>
      </w:pPr>
      <w:rPr>
        <w:rFonts w:hint="default"/>
        <w:lang w:val="es-ES" w:eastAsia="en-US" w:bidi="ar-SA"/>
      </w:rPr>
    </w:lvl>
    <w:lvl w:ilvl="6" w:tplc="920C58E0">
      <w:numFmt w:val="bullet"/>
      <w:lvlText w:val="•"/>
      <w:lvlJc w:val="left"/>
      <w:pPr>
        <w:ind w:left="5338" w:hanging="360"/>
      </w:pPr>
      <w:rPr>
        <w:rFonts w:hint="default"/>
        <w:lang w:val="es-ES" w:eastAsia="en-US" w:bidi="ar-SA"/>
      </w:rPr>
    </w:lvl>
    <w:lvl w:ilvl="7" w:tplc="177EC33E">
      <w:numFmt w:val="bullet"/>
      <w:lvlText w:val="•"/>
      <w:lvlJc w:val="left"/>
      <w:pPr>
        <w:ind w:left="6091" w:hanging="360"/>
      </w:pPr>
      <w:rPr>
        <w:rFonts w:hint="default"/>
        <w:lang w:val="es-ES" w:eastAsia="en-US" w:bidi="ar-SA"/>
      </w:rPr>
    </w:lvl>
    <w:lvl w:ilvl="8" w:tplc="B6E047C6">
      <w:numFmt w:val="bullet"/>
      <w:lvlText w:val="•"/>
      <w:lvlJc w:val="left"/>
      <w:pPr>
        <w:ind w:left="6844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3E1620BC"/>
    <w:multiLevelType w:val="hybridMultilevel"/>
    <w:tmpl w:val="013A6154"/>
    <w:lvl w:ilvl="0" w:tplc="4A62ED64">
      <w:start w:val="19"/>
      <w:numFmt w:val="decimal"/>
      <w:lvlText w:val="%1."/>
      <w:lvlJc w:val="left"/>
      <w:pPr>
        <w:ind w:left="203" w:hanging="349"/>
      </w:pPr>
      <w:rPr>
        <w:rFonts w:ascii="Microsoft Sans Serif" w:eastAsia="Microsoft Sans Serif" w:hAnsi="Microsoft Sans Serif" w:cs="Microsoft Sans Serif" w:hint="default"/>
        <w:spacing w:val="-1"/>
        <w:w w:val="73"/>
        <w:sz w:val="20"/>
        <w:szCs w:val="20"/>
        <w:lang w:val="es-ES" w:eastAsia="en-US" w:bidi="ar-SA"/>
      </w:rPr>
    </w:lvl>
    <w:lvl w:ilvl="1" w:tplc="CC987E74">
      <w:numFmt w:val="bullet"/>
      <w:lvlText w:val="●"/>
      <w:lvlJc w:val="left"/>
      <w:pPr>
        <w:ind w:left="818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2" w:tplc="8FB6BB36">
      <w:numFmt w:val="bullet"/>
      <w:lvlText w:val="•"/>
      <w:lvlJc w:val="left"/>
      <w:pPr>
        <w:ind w:left="1665" w:hanging="360"/>
      </w:pPr>
      <w:rPr>
        <w:rFonts w:hint="default"/>
        <w:lang w:val="es-ES" w:eastAsia="en-US" w:bidi="ar-SA"/>
      </w:rPr>
    </w:lvl>
    <w:lvl w:ilvl="3" w:tplc="8B6C4AD2">
      <w:numFmt w:val="bullet"/>
      <w:lvlText w:val="•"/>
      <w:lvlJc w:val="left"/>
      <w:pPr>
        <w:ind w:left="2511" w:hanging="360"/>
      </w:pPr>
      <w:rPr>
        <w:rFonts w:hint="default"/>
        <w:lang w:val="es-ES" w:eastAsia="en-US" w:bidi="ar-SA"/>
      </w:rPr>
    </w:lvl>
    <w:lvl w:ilvl="4" w:tplc="B72CA010">
      <w:numFmt w:val="bullet"/>
      <w:lvlText w:val="•"/>
      <w:lvlJc w:val="left"/>
      <w:pPr>
        <w:ind w:left="3356" w:hanging="360"/>
      </w:pPr>
      <w:rPr>
        <w:rFonts w:hint="default"/>
        <w:lang w:val="es-ES" w:eastAsia="en-US" w:bidi="ar-SA"/>
      </w:rPr>
    </w:lvl>
    <w:lvl w:ilvl="5" w:tplc="2A6CC3CC">
      <w:numFmt w:val="bullet"/>
      <w:lvlText w:val="•"/>
      <w:lvlJc w:val="left"/>
      <w:pPr>
        <w:ind w:left="4202" w:hanging="360"/>
      </w:pPr>
      <w:rPr>
        <w:rFonts w:hint="default"/>
        <w:lang w:val="es-ES" w:eastAsia="en-US" w:bidi="ar-SA"/>
      </w:rPr>
    </w:lvl>
    <w:lvl w:ilvl="6" w:tplc="F6F48B64">
      <w:numFmt w:val="bullet"/>
      <w:lvlText w:val="•"/>
      <w:lvlJc w:val="left"/>
      <w:pPr>
        <w:ind w:left="5047" w:hanging="360"/>
      </w:pPr>
      <w:rPr>
        <w:rFonts w:hint="default"/>
        <w:lang w:val="es-ES" w:eastAsia="en-US" w:bidi="ar-SA"/>
      </w:rPr>
    </w:lvl>
    <w:lvl w:ilvl="7" w:tplc="ECE6E9FC">
      <w:numFmt w:val="bullet"/>
      <w:lvlText w:val="•"/>
      <w:lvlJc w:val="left"/>
      <w:pPr>
        <w:ind w:left="5893" w:hanging="360"/>
      </w:pPr>
      <w:rPr>
        <w:rFonts w:hint="default"/>
        <w:lang w:val="es-ES" w:eastAsia="en-US" w:bidi="ar-SA"/>
      </w:rPr>
    </w:lvl>
    <w:lvl w:ilvl="8" w:tplc="FAAC526E">
      <w:numFmt w:val="bullet"/>
      <w:lvlText w:val="•"/>
      <w:lvlJc w:val="left"/>
      <w:pPr>
        <w:ind w:left="6738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45370BCA"/>
    <w:multiLevelType w:val="hybridMultilevel"/>
    <w:tmpl w:val="1168FEFA"/>
    <w:lvl w:ilvl="0" w:tplc="7FB4B5CC">
      <w:start w:val="1"/>
      <w:numFmt w:val="lowerRoman"/>
      <w:lvlText w:val="(%1)"/>
      <w:lvlJc w:val="left"/>
      <w:pPr>
        <w:ind w:left="203" w:hanging="227"/>
      </w:pPr>
      <w:rPr>
        <w:rFonts w:ascii="Microsoft Sans Serif" w:eastAsia="Microsoft Sans Serif" w:hAnsi="Microsoft Sans Serif" w:cs="Microsoft Sans Serif" w:hint="default"/>
        <w:spacing w:val="-1"/>
        <w:w w:val="73"/>
        <w:sz w:val="20"/>
        <w:szCs w:val="20"/>
        <w:lang w:val="es-ES" w:eastAsia="en-US" w:bidi="ar-SA"/>
      </w:rPr>
    </w:lvl>
    <w:lvl w:ilvl="1" w:tplc="E4C6104C">
      <w:numFmt w:val="bullet"/>
      <w:lvlText w:val="•"/>
      <w:lvlJc w:val="left"/>
      <w:pPr>
        <w:ind w:left="1023" w:hanging="227"/>
      </w:pPr>
      <w:rPr>
        <w:rFonts w:hint="default"/>
        <w:lang w:val="es-ES" w:eastAsia="en-US" w:bidi="ar-SA"/>
      </w:rPr>
    </w:lvl>
    <w:lvl w:ilvl="2" w:tplc="801EA4F0">
      <w:numFmt w:val="bullet"/>
      <w:lvlText w:val="•"/>
      <w:lvlJc w:val="left"/>
      <w:pPr>
        <w:ind w:left="1846" w:hanging="227"/>
      </w:pPr>
      <w:rPr>
        <w:rFonts w:hint="default"/>
        <w:lang w:val="es-ES" w:eastAsia="en-US" w:bidi="ar-SA"/>
      </w:rPr>
    </w:lvl>
    <w:lvl w:ilvl="3" w:tplc="096A8824">
      <w:numFmt w:val="bullet"/>
      <w:lvlText w:val="•"/>
      <w:lvlJc w:val="left"/>
      <w:pPr>
        <w:ind w:left="2669" w:hanging="227"/>
      </w:pPr>
      <w:rPr>
        <w:rFonts w:hint="default"/>
        <w:lang w:val="es-ES" w:eastAsia="en-US" w:bidi="ar-SA"/>
      </w:rPr>
    </w:lvl>
    <w:lvl w:ilvl="4" w:tplc="51384D8C">
      <w:numFmt w:val="bullet"/>
      <w:lvlText w:val="•"/>
      <w:lvlJc w:val="left"/>
      <w:pPr>
        <w:ind w:left="3492" w:hanging="227"/>
      </w:pPr>
      <w:rPr>
        <w:rFonts w:hint="default"/>
        <w:lang w:val="es-ES" w:eastAsia="en-US" w:bidi="ar-SA"/>
      </w:rPr>
    </w:lvl>
    <w:lvl w:ilvl="5" w:tplc="5596B050">
      <w:numFmt w:val="bullet"/>
      <w:lvlText w:val="•"/>
      <w:lvlJc w:val="left"/>
      <w:pPr>
        <w:ind w:left="4315" w:hanging="227"/>
      </w:pPr>
      <w:rPr>
        <w:rFonts w:hint="default"/>
        <w:lang w:val="es-ES" w:eastAsia="en-US" w:bidi="ar-SA"/>
      </w:rPr>
    </w:lvl>
    <w:lvl w:ilvl="6" w:tplc="804A08C6">
      <w:numFmt w:val="bullet"/>
      <w:lvlText w:val="•"/>
      <w:lvlJc w:val="left"/>
      <w:pPr>
        <w:ind w:left="5138" w:hanging="227"/>
      </w:pPr>
      <w:rPr>
        <w:rFonts w:hint="default"/>
        <w:lang w:val="es-ES" w:eastAsia="en-US" w:bidi="ar-SA"/>
      </w:rPr>
    </w:lvl>
    <w:lvl w:ilvl="7" w:tplc="E8FE0162">
      <w:numFmt w:val="bullet"/>
      <w:lvlText w:val="•"/>
      <w:lvlJc w:val="left"/>
      <w:pPr>
        <w:ind w:left="5961" w:hanging="227"/>
      </w:pPr>
      <w:rPr>
        <w:rFonts w:hint="default"/>
        <w:lang w:val="es-ES" w:eastAsia="en-US" w:bidi="ar-SA"/>
      </w:rPr>
    </w:lvl>
    <w:lvl w:ilvl="8" w:tplc="750CA826">
      <w:numFmt w:val="bullet"/>
      <w:lvlText w:val="•"/>
      <w:lvlJc w:val="left"/>
      <w:pPr>
        <w:ind w:left="6784" w:hanging="227"/>
      </w:pPr>
      <w:rPr>
        <w:rFonts w:hint="default"/>
        <w:lang w:val="es-ES" w:eastAsia="en-US" w:bidi="ar-SA"/>
      </w:rPr>
    </w:lvl>
  </w:abstractNum>
  <w:abstractNum w:abstractNumId="20" w15:restartNumberingAfterBreak="0">
    <w:nsid w:val="470668C0"/>
    <w:multiLevelType w:val="hybridMultilevel"/>
    <w:tmpl w:val="93780346"/>
    <w:lvl w:ilvl="0" w:tplc="020E494C">
      <w:numFmt w:val="bullet"/>
      <w:lvlText w:val="●"/>
      <w:lvlJc w:val="left"/>
      <w:pPr>
        <w:ind w:left="813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1" w:tplc="50568B10">
      <w:numFmt w:val="bullet"/>
      <w:lvlText w:val="•"/>
      <w:lvlJc w:val="left"/>
      <w:pPr>
        <w:ind w:left="1559" w:hanging="360"/>
      </w:pPr>
      <w:rPr>
        <w:rFonts w:hint="default"/>
        <w:lang w:val="es-ES" w:eastAsia="en-US" w:bidi="ar-SA"/>
      </w:rPr>
    </w:lvl>
    <w:lvl w:ilvl="2" w:tplc="66DC697A">
      <w:numFmt w:val="bullet"/>
      <w:lvlText w:val="•"/>
      <w:lvlJc w:val="left"/>
      <w:pPr>
        <w:ind w:left="2298" w:hanging="360"/>
      </w:pPr>
      <w:rPr>
        <w:rFonts w:hint="default"/>
        <w:lang w:val="es-ES" w:eastAsia="en-US" w:bidi="ar-SA"/>
      </w:rPr>
    </w:lvl>
    <w:lvl w:ilvl="3" w:tplc="C9F8B434">
      <w:numFmt w:val="bullet"/>
      <w:lvlText w:val="•"/>
      <w:lvlJc w:val="left"/>
      <w:pPr>
        <w:ind w:left="3037" w:hanging="360"/>
      </w:pPr>
      <w:rPr>
        <w:rFonts w:hint="default"/>
        <w:lang w:val="es-ES" w:eastAsia="en-US" w:bidi="ar-SA"/>
      </w:rPr>
    </w:lvl>
    <w:lvl w:ilvl="4" w:tplc="B3983C3E"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5" w:tplc="A23C3ECE">
      <w:numFmt w:val="bullet"/>
      <w:lvlText w:val="•"/>
      <w:lvlJc w:val="left"/>
      <w:pPr>
        <w:ind w:left="4515" w:hanging="360"/>
      </w:pPr>
      <w:rPr>
        <w:rFonts w:hint="default"/>
        <w:lang w:val="es-ES" w:eastAsia="en-US" w:bidi="ar-SA"/>
      </w:rPr>
    </w:lvl>
    <w:lvl w:ilvl="6" w:tplc="D8C44FC2"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 w:tplc="4F468FEA">
      <w:numFmt w:val="bullet"/>
      <w:lvlText w:val="•"/>
      <w:lvlJc w:val="left"/>
      <w:pPr>
        <w:ind w:left="5993" w:hanging="360"/>
      </w:pPr>
      <w:rPr>
        <w:rFonts w:hint="default"/>
        <w:lang w:val="es-ES" w:eastAsia="en-US" w:bidi="ar-SA"/>
      </w:rPr>
    </w:lvl>
    <w:lvl w:ilvl="8" w:tplc="8E0A8578">
      <w:numFmt w:val="bullet"/>
      <w:lvlText w:val="•"/>
      <w:lvlJc w:val="left"/>
      <w:pPr>
        <w:ind w:left="6732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4883009A"/>
    <w:multiLevelType w:val="hybridMultilevel"/>
    <w:tmpl w:val="9FE8F382"/>
    <w:lvl w:ilvl="0" w:tplc="48B4B004">
      <w:numFmt w:val="bullet"/>
      <w:lvlText w:val="●"/>
      <w:lvlJc w:val="left"/>
      <w:pPr>
        <w:ind w:left="813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1" w:tplc="128E2D7E">
      <w:numFmt w:val="bullet"/>
      <w:lvlText w:val="•"/>
      <w:lvlJc w:val="left"/>
      <w:pPr>
        <w:ind w:left="1567" w:hanging="360"/>
      </w:pPr>
      <w:rPr>
        <w:rFonts w:hint="default"/>
        <w:lang w:val="es-ES" w:eastAsia="en-US" w:bidi="ar-SA"/>
      </w:rPr>
    </w:lvl>
    <w:lvl w:ilvl="2" w:tplc="909091FC">
      <w:numFmt w:val="bullet"/>
      <w:lvlText w:val="•"/>
      <w:lvlJc w:val="left"/>
      <w:pPr>
        <w:ind w:left="2314" w:hanging="360"/>
      </w:pPr>
      <w:rPr>
        <w:rFonts w:hint="default"/>
        <w:lang w:val="es-ES" w:eastAsia="en-US" w:bidi="ar-SA"/>
      </w:rPr>
    </w:lvl>
    <w:lvl w:ilvl="3" w:tplc="D95A039C">
      <w:numFmt w:val="bullet"/>
      <w:lvlText w:val="•"/>
      <w:lvlJc w:val="left"/>
      <w:pPr>
        <w:ind w:left="3061" w:hanging="360"/>
      </w:pPr>
      <w:rPr>
        <w:rFonts w:hint="default"/>
        <w:lang w:val="es-ES" w:eastAsia="en-US" w:bidi="ar-SA"/>
      </w:rPr>
    </w:lvl>
    <w:lvl w:ilvl="4" w:tplc="C06A1B5A">
      <w:numFmt w:val="bullet"/>
      <w:lvlText w:val="•"/>
      <w:lvlJc w:val="left"/>
      <w:pPr>
        <w:ind w:left="3808" w:hanging="360"/>
      </w:pPr>
      <w:rPr>
        <w:rFonts w:hint="default"/>
        <w:lang w:val="es-ES" w:eastAsia="en-US" w:bidi="ar-SA"/>
      </w:rPr>
    </w:lvl>
    <w:lvl w:ilvl="5" w:tplc="B2A26468">
      <w:numFmt w:val="bullet"/>
      <w:lvlText w:val="•"/>
      <w:lvlJc w:val="left"/>
      <w:pPr>
        <w:ind w:left="4555" w:hanging="360"/>
      </w:pPr>
      <w:rPr>
        <w:rFonts w:hint="default"/>
        <w:lang w:val="es-ES" w:eastAsia="en-US" w:bidi="ar-SA"/>
      </w:rPr>
    </w:lvl>
    <w:lvl w:ilvl="6" w:tplc="78C48826">
      <w:numFmt w:val="bullet"/>
      <w:lvlText w:val="•"/>
      <w:lvlJc w:val="left"/>
      <w:pPr>
        <w:ind w:left="5302" w:hanging="360"/>
      </w:pPr>
      <w:rPr>
        <w:rFonts w:hint="default"/>
        <w:lang w:val="es-ES" w:eastAsia="en-US" w:bidi="ar-SA"/>
      </w:rPr>
    </w:lvl>
    <w:lvl w:ilvl="7" w:tplc="8CEE2564">
      <w:numFmt w:val="bullet"/>
      <w:lvlText w:val="•"/>
      <w:lvlJc w:val="left"/>
      <w:pPr>
        <w:ind w:left="6049" w:hanging="360"/>
      </w:pPr>
      <w:rPr>
        <w:rFonts w:hint="default"/>
        <w:lang w:val="es-ES" w:eastAsia="en-US" w:bidi="ar-SA"/>
      </w:rPr>
    </w:lvl>
    <w:lvl w:ilvl="8" w:tplc="FA226DB8">
      <w:numFmt w:val="bullet"/>
      <w:lvlText w:val="•"/>
      <w:lvlJc w:val="left"/>
      <w:pPr>
        <w:ind w:left="6796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4A137822"/>
    <w:multiLevelType w:val="hybridMultilevel"/>
    <w:tmpl w:val="1608A3BE"/>
    <w:lvl w:ilvl="0" w:tplc="5C24594C">
      <w:start w:val="24"/>
      <w:numFmt w:val="upperLetter"/>
      <w:lvlText w:val="%1."/>
      <w:lvlJc w:val="left"/>
      <w:pPr>
        <w:ind w:left="414" w:hanging="206"/>
      </w:pPr>
      <w:rPr>
        <w:rFonts w:ascii="Microsoft Sans Serif" w:eastAsia="Microsoft Sans Serif" w:hAnsi="Microsoft Sans Serif" w:cs="Microsoft Sans Serif" w:hint="default"/>
        <w:spacing w:val="-1"/>
        <w:w w:val="73"/>
        <w:sz w:val="20"/>
        <w:szCs w:val="20"/>
        <w:lang w:val="es-ES" w:eastAsia="en-US" w:bidi="ar-SA"/>
      </w:rPr>
    </w:lvl>
    <w:lvl w:ilvl="1" w:tplc="157A49EC">
      <w:numFmt w:val="bullet"/>
      <w:lvlText w:val="•"/>
      <w:lvlJc w:val="left"/>
      <w:pPr>
        <w:ind w:left="1207" w:hanging="206"/>
      </w:pPr>
      <w:rPr>
        <w:rFonts w:hint="default"/>
        <w:lang w:val="es-ES" w:eastAsia="en-US" w:bidi="ar-SA"/>
      </w:rPr>
    </w:lvl>
    <w:lvl w:ilvl="2" w:tplc="4A2A9084">
      <w:numFmt w:val="bullet"/>
      <w:lvlText w:val="•"/>
      <w:lvlJc w:val="left"/>
      <w:pPr>
        <w:ind w:left="1994" w:hanging="206"/>
      </w:pPr>
      <w:rPr>
        <w:rFonts w:hint="default"/>
        <w:lang w:val="es-ES" w:eastAsia="en-US" w:bidi="ar-SA"/>
      </w:rPr>
    </w:lvl>
    <w:lvl w:ilvl="3" w:tplc="8A78B3A6">
      <w:numFmt w:val="bullet"/>
      <w:lvlText w:val="•"/>
      <w:lvlJc w:val="left"/>
      <w:pPr>
        <w:ind w:left="2781" w:hanging="206"/>
      </w:pPr>
      <w:rPr>
        <w:rFonts w:hint="default"/>
        <w:lang w:val="es-ES" w:eastAsia="en-US" w:bidi="ar-SA"/>
      </w:rPr>
    </w:lvl>
    <w:lvl w:ilvl="4" w:tplc="7A0A494A">
      <w:numFmt w:val="bullet"/>
      <w:lvlText w:val="•"/>
      <w:lvlJc w:val="left"/>
      <w:pPr>
        <w:ind w:left="3568" w:hanging="206"/>
      </w:pPr>
      <w:rPr>
        <w:rFonts w:hint="default"/>
        <w:lang w:val="es-ES" w:eastAsia="en-US" w:bidi="ar-SA"/>
      </w:rPr>
    </w:lvl>
    <w:lvl w:ilvl="5" w:tplc="02D4D6AA">
      <w:numFmt w:val="bullet"/>
      <w:lvlText w:val="•"/>
      <w:lvlJc w:val="left"/>
      <w:pPr>
        <w:ind w:left="4355" w:hanging="206"/>
      </w:pPr>
      <w:rPr>
        <w:rFonts w:hint="default"/>
        <w:lang w:val="es-ES" w:eastAsia="en-US" w:bidi="ar-SA"/>
      </w:rPr>
    </w:lvl>
    <w:lvl w:ilvl="6" w:tplc="D2629D38">
      <w:numFmt w:val="bullet"/>
      <w:lvlText w:val="•"/>
      <w:lvlJc w:val="left"/>
      <w:pPr>
        <w:ind w:left="5142" w:hanging="206"/>
      </w:pPr>
      <w:rPr>
        <w:rFonts w:hint="default"/>
        <w:lang w:val="es-ES" w:eastAsia="en-US" w:bidi="ar-SA"/>
      </w:rPr>
    </w:lvl>
    <w:lvl w:ilvl="7" w:tplc="EB5EF764">
      <w:numFmt w:val="bullet"/>
      <w:lvlText w:val="•"/>
      <w:lvlJc w:val="left"/>
      <w:pPr>
        <w:ind w:left="5929" w:hanging="206"/>
      </w:pPr>
      <w:rPr>
        <w:rFonts w:hint="default"/>
        <w:lang w:val="es-ES" w:eastAsia="en-US" w:bidi="ar-SA"/>
      </w:rPr>
    </w:lvl>
    <w:lvl w:ilvl="8" w:tplc="3B12A96E">
      <w:numFmt w:val="bullet"/>
      <w:lvlText w:val="•"/>
      <w:lvlJc w:val="left"/>
      <w:pPr>
        <w:ind w:left="6716" w:hanging="206"/>
      </w:pPr>
      <w:rPr>
        <w:rFonts w:hint="default"/>
        <w:lang w:val="es-ES" w:eastAsia="en-US" w:bidi="ar-SA"/>
      </w:rPr>
    </w:lvl>
  </w:abstractNum>
  <w:abstractNum w:abstractNumId="23" w15:restartNumberingAfterBreak="0">
    <w:nsid w:val="4A3B0BB1"/>
    <w:multiLevelType w:val="multilevel"/>
    <w:tmpl w:val="7FCC4766"/>
    <w:lvl w:ilvl="0">
      <w:start w:val="6"/>
      <w:numFmt w:val="decimal"/>
      <w:lvlText w:val="%1."/>
      <w:lvlJc w:val="left"/>
      <w:pPr>
        <w:ind w:left="673" w:hanging="360"/>
      </w:pPr>
      <w:rPr>
        <w:rFonts w:ascii="Microsoft Sans Serif" w:eastAsia="Microsoft Sans Serif" w:hAnsi="Microsoft Sans Serif" w:cs="Microsoft Sans Serif" w:hint="default"/>
        <w:spacing w:val="-1"/>
        <w:w w:val="73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73" w:hanging="360"/>
      </w:pPr>
      <w:rPr>
        <w:rFonts w:ascii="Microsoft Sans Serif" w:eastAsia="Microsoft Sans Serif" w:hAnsi="Microsoft Sans Serif" w:cs="Microsoft Sans Serif" w:hint="default"/>
        <w:spacing w:val="-1"/>
        <w:w w:val="73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700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307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91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52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13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73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346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4AE61033"/>
    <w:multiLevelType w:val="hybridMultilevel"/>
    <w:tmpl w:val="5DE4650C"/>
    <w:lvl w:ilvl="0" w:tplc="0CE05C9E">
      <w:start w:val="1"/>
      <w:numFmt w:val="decimal"/>
      <w:lvlText w:val="%1."/>
      <w:lvlJc w:val="left"/>
      <w:pPr>
        <w:ind w:left="213" w:hanging="209"/>
      </w:pPr>
      <w:rPr>
        <w:rFonts w:ascii="Microsoft Sans Serif" w:eastAsia="Microsoft Sans Serif" w:hAnsi="Microsoft Sans Serif" w:cs="Microsoft Sans Serif" w:hint="default"/>
        <w:spacing w:val="-1"/>
        <w:w w:val="73"/>
        <w:sz w:val="20"/>
        <w:szCs w:val="20"/>
        <w:lang w:val="es-ES" w:eastAsia="en-US" w:bidi="ar-SA"/>
      </w:rPr>
    </w:lvl>
    <w:lvl w:ilvl="1" w:tplc="84204262">
      <w:numFmt w:val="bullet"/>
      <w:lvlText w:val="●"/>
      <w:lvlJc w:val="left"/>
      <w:pPr>
        <w:ind w:left="828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2" w:tplc="1618DA1A">
      <w:numFmt w:val="bullet"/>
      <w:lvlText w:val="○"/>
      <w:lvlJc w:val="left"/>
      <w:pPr>
        <w:ind w:left="1548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3" w:tplc="D85E27D2">
      <w:numFmt w:val="bullet"/>
      <w:lvlText w:val="■"/>
      <w:lvlJc w:val="left"/>
      <w:pPr>
        <w:ind w:left="2268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4" w:tplc="15D297C2">
      <w:numFmt w:val="bullet"/>
      <w:lvlText w:val="•"/>
      <w:lvlJc w:val="left"/>
      <w:pPr>
        <w:ind w:left="3135" w:hanging="360"/>
      </w:pPr>
      <w:rPr>
        <w:rFonts w:hint="default"/>
        <w:lang w:val="es-ES" w:eastAsia="en-US" w:bidi="ar-SA"/>
      </w:rPr>
    </w:lvl>
    <w:lvl w:ilvl="5" w:tplc="8FD433C8">
      <w:numFmt w:val="bullet"/>
      <w:lvlText w:val="•"/>
      <w:lvlJc w:val="left"/>
      <w:pPr>
        <w:ind w:left="4011" w:hanging="360"/>
      </w:pPr>
      <w:rPr>
        <w:rFonts w:hint="default"/>
        <w:lang w:val="es-ES" w:eastAsia="en-US" w:bidi="ar-SA"/>
      </w:rPr>
    </w:lvl>
    <w:lvl w:ilvl="6" w:tplc="D4CAF96A">
      <w:numFmt w:val="bullet"/>
      <w:lvlText w:val="•"/>
      <w:lvlJc w:val="left"/>
      <w:pPr>
        <w:ind w:left="4887" w:hanging="360"/>
      </w:pPr>
      <w:rPr>
        <w:rFonts w:hint="default"/>
        <w:lang w:val="es-ES" w:eastAsia="en-US" w:bidi="ar-SA"/>
      </w:rPr>
    </w:lvl>
    <w:lvl w:ilvl="7" w:tplc="114CD37C">
      <w:numFmt w:val="bullet"/>
      <w:lvlText w:val="•"/>
      <w:lvlJc w:val="left"/>
      <w:pPr>
        <w:ind w:left="5762" w:hanging="360"/>
      </w:pPr>
      <w:rPr>
        <w:rFonts w:hint="default"/>
        <w:lang w:val="es-ES" w:eastAsia="en-US" w:bidi="ar-SA"/>
      </w:rPr>
    </w:lvl>
    <w:lvl w:ilvl="8" w:tplc="CE1A54A8">
      <w:numFmt w:val="bullet"/>
      <w:lvlText w:val="•"/>
      <w:lvlJc w:val="left"/>
      <w:pPr>
        <w:ind w:left="6638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4DED4CA6"/>
    <w:multiLevelType w:val="hybridMultilevel"/>
    <w:tmpl w:val="921E2874"/>
    <w:lvl w:ilvl="0" w:tplc="2DC2EA60">
      <w:numFmt w:val="bullet"/>
      <w:lvlText w:val="●"/>
      <w:lvlJc w:val="left"/>
      <w:pPr>
        <w:ind w:left="813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1" w:tplc="FB1E5720">
      <w:numFmt w:val="bullet"/>
      <w:lvlText w:val="•"/>
      <w:lvlJc w:val="left"/>
      <w:pPr>
        <w:ind w:left="1567" w:hanging="360"/>
      </w:pPr>
      <w:rPr>
        <w:rFonts w:hint="default"/>
        <w:lang w:val="es-ES" w:eastAsia="en-US" w:bidi="ar-SA"/>
      </w:rPr>
    </w:lvl>
    <w:lvl w:ilvl="2" w:tplc="E3AE2034">
      <w:numFmt w:val="bullet"/>
      <w:lvlText w:val="•"/>
      <w:lvlJc w:val="left"/>
      <w:pPr>
        <w:ind w:left="2314" w:hanging="360"/>
      </w:pPr>
      <w:rPr>
        <w:rFonts w:hint="default"/>
        <w:lang w:val="es-ES" w:eastAsia="en-US" w:bidi="ar-SA"/>
      </w:rPr>
    </w:lvl>
    <w:lvl w:ilvl="3" w:tplc="EB1C4A0A">
      <w:numFmt w:val="bullet"/>
      <w:lvlText w:val="•"/>
      <w:lvlJc w:val="left"/>
      <w:pPr>
        <w:ind w:left="3061" w:hanging="360"/>
      </w:pPr>
      <w:rPr>
        <w:rFonts w:hint="default"/>
        <w:lang w:val="es-ES" w:eastAsia="en-US" w:bidi="ar-SA"/>
      </w:rPr>
    </w:lvl>
    <w:lvl w:ilvl="4" w:tplc="C9E01196">
      <w:numFmt w:val="bullet"/>
      <w:lvlText w:val="•"/>
      <w:lvlJc w:val="left"/>
      <w:pPr>
        <w:ind w:left="3808" w:hanging="360"/>
      </w:pPr>
      <w:rPr>
        <w:rFonts w:hint="default"/>
        <w:lang w:val="es-ES" w:eastAsia="en-US" w:bidi="ar-SA"/>
      </w:rPr>
    </w:lvl>
    <w:lvl w:ilvl="5" w:tplc="0D2CD4CA">
      <w:numFmt w:val="bullet"/>
      <w:lvlText w:val="•"/>
      <w:lvlJc w:val="left"/>
      <w:pPr>
        <w:ind w:left="4555" w:hanging="360"/>
      </w:pPr>
      <w:rPr>
        <w:rFonts w:hint="default"/>
        <w:lang w:val="es-ES" w:eastAsia="en-US" w:bidi="ar-SA"/>
      </w:rPr>
    </w:lvl>
    <w:lvl w:ilvl="6" w:tplc="E378F494">
      <w:numFmt w:val="bullet"/>
      <w:lvlText w:val="•"/>
      <w:lvlJc w:val="left"/>
      <w:pPr>
        <w:ind w:left="5302" w:hanging="360"/>
      </w:pPr>
      <w:rPr>
        <w:rFonts w:hint="default"/>
        <w:lang w:val="es-ES" w:eastAsia="en-US" w:bidi="ar-SA"/>
      </w:rPr>
    </w:lvl>
    <w:lvl w:ilvl="7" w:tplc="5D9CBD22">
      <w:numFmt w:val="bullet"/>
      <w:lvlText w:val="•"/>
      <w:lvlJc w:val="left"/>
      <w:pPr>
        <w:ind w:left="6049" w:hanging="360"/>
      </w:pPr>
      <w:rPr>
        <w:rFonts w:hint="default"/>
        <w:lang w:val="es-ES" w:eastAsia="en-US" w:bidi="ar-SA"/>
      </w:rPr>
    </w:lvl>
    <w:lvl w:ilvl="8" w:tplc="7AF8D956">
      <w:numFmt w:val="bullet"/>
      <w:lvlText w:val="•"/>
      <w:lvlJc w:val="left"/>
      <w:pPr>
        <w:ind w:left="6796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4E501BC1"/>
    <w:multiLevelType w:val="multilevel"/>
    <w:tmpl w:val="CA6AE686"/>
    <w:lvl w:ilvl="0">
      <w:start w:val="2"/>
      <w:numFmt w:val="decimal"/>
      <w:lvlText w:val="%1"/>
      <w:lvlJc w:val="left"/>
      <w:pPr>
        <w:ind w:left="208" w:hanging="675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208" w:hanging="675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208" w:hanging="675"/>
      </w:pPr>
      <w:rPr>
        <w:rFonts w:hint="default"/>
        <w:lang w:val="es-ES" w:eastAsia="en-US" w:bidi="ar-SA"/>
      </w:rPr>
    </w:lvl>
    <w:lvl w:ilvl="3">
      <w:start w:val="5"/>
      <w:numFmt w:val="decimal"/>
      <w:lvlText w:val="%1.%2.%3.%4."/>
      <w:lvlJc w:val="left"/>
      <w:pPr>
        <w:ind w:left="208" w:hanging="675"/>
      </w:pPr>
      <w:rPr>
        <w:rFonts w:ascii="Microsoft Sans Serif" w:eastAsia="Microsoft Sans Serif" w:hAnsi="Microsoft Sans Serif" w:cs="Microsoft Sans Serif" w:hint="default"/>
        <w:spacing w:val="-1"/>
        <w:w w:val="73"/>
        <w:sz w:val="20"/>
        <w:szCs w:val="20"/>
        <w:lang w:val="es-ES" w:eastAsia="en-US" w:bidi="ar-SA"/>
      </w:rPr>
    </w:lvl>
    <w:lvl w:ilvl="4">
      <w:numFmt w:val="bullet"/>
      <w:lvlText w:val="●"/>
      <w:lvlJc w:val="left"/>
      <w:pPr>
        <w:ind w:left="823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4166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76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513F18B5"/>
    <w:multiLevelType w:val="hybridMultilevel"/>
    <w:tmpl w:val="150E3546"/>
    <w:lvl w:ilvl="0" w:tplc="4816C75E">
      <w:numFmt w:val="bullet"/>
      <w:lvlText w:val="●"/>
      <w:lvlJc w:val="left"/>
      <w:pPr>
        <w:ind w:left="813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1" w:tplc="F21A8354">
      <w:numFmt w:val="bullet"/>
      <w:lvlText w:val="•"/>
      <w:lvlJc w:val="left"/>
      <w:pPr>
        <w:ind w:left="1559" w:hanging="360"/>
      </w:pPr>
      <w:rPr>
        <w:rFonts w:hint="default"/>
        <w:lang w:val="es-ES" w:eastAsia="en-US" w:bidi="ar-SA"/>
      </w:rPr>
    </w:lvl>
    <w:lvl w:ilvl="2" w:tplc="98126FF4">
      <w:numFmt w:val="bullet"/>
      <w:lvlText w:val="•"/>
      <w:lvlJc w:val="left"/>
      <w:pPr>
        <w:ind w:left="2298" w:hanging="360"/>
      </w:pPr>
      <w:rPr>
        <w:rFonts w:hint="default"/>
        <w:lang w:val="es-ES" w:eastAsia="en-US" w:bidi="ar-SA"/>
      </w:rPr>
    </w:lvl>
    <w:lvl w:ilvl="3" w:tplc="3FCCFDDA">
      <w:numFmt w:val="bullet"/>
      <w:lvlText w:val="•"/>
      <w:lvlJc w:val="left"/>
      <w:pPr>
        <w:ind w:left="3037" w:hanging="360"/>
      </w:pPr>
      <w:rPr>
        <w:rFonts w:hint="default"/>
        <w:lang w:val="es-ES" w:eastAsia="en-US" w:bidi="ar-SA"/>
      </w:rPr>
    </w:lvl>
    <w:lvl w:ilvl="4" w:tplc="24DEAB48"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5" w:tplc="6C8EE30A">
      <w:numFmt w:val="bullet"/>
      <w:lvlText w:val="•"/>
      <w:lvlJc w:val="left"/>
      <w:pPr>
        <w:ind w:left="4515" w:hanging="360"/>
      </w:pPr>
      <w:rPr>
        <w:rFonts w:hint="default"/>
        <w:lang w:val="es-ES" w:eastAsia="en-US" w:bidi="ar-SA"/>
      </w:rPr>
    </w:lvl>
    <w:lvl w:ilvl="6" w:tplc="9138B38C"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 w:tplc="75A83AA6">
      <w:numFmt w:val="bullet"/>
      <w:lvlText w:val="•"/>
      <w:lvlJc w:val="left"/>
      <w:pPr>
        <w:ind w:left="5993" w:hanging="360"/>
      </w:pPr>
      <w:rPr>
        <w:rFonts w:hint="default"/>
        <w:lang w:val="es-ES" w:eastAsia="en-US" w:bidi="ar-SA"/>
      </w:rPr>
    </w:lvl>
    <w:lvl w:ilvl="8" w:tplc="56F0C30A">
      <w:numFmt w:val="bullet"/>
      <w:lvlText w:val="•"/>
      <w:lvlJc w:val="left"/>
      <w:pPr>
        <w:ind w:left="6732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55B662F3"/>
    <w:multiLevelType w:val="hybridMultilevel"/>
    <w:tmpl w:val="A8FEB190"/>
    <w:lvl w:ilvl="0" w:tplc="92DECF7A">
      <w:start w:val="6"/>
      <w:numFmt w:val="decimal"/>
      <w:lvlText w:val="%1."/>
      <w:lvlJc w:val="left"/>
      <w:pPr>
        <w:ind w:left="208" w:hanging="224"/>
      </w:pPr>
      <w:rPr>
        <w:rFonts w:ascii="Microsoft Sans Serif" w:eastAsia="Microsoft Sans Serif" w:hAnsi="Microsoft Sans Serif" w:cs="Microsoft Sans Serif" w:hint="default"/>
        <w:spacing w:val="-1"/>
        <w:w w:val="73"/>
        <w:sz w:val="20"/>
        <w:szCs w:val="20"/>
        <w:lang w:val="es-ES" w:eastAsia="en-US" w:bidi="ar-SA"/>
      </w:rPr>
    </w:lvl>
    <w:lvl w:ilvl="1" w:tplc="119CE4AA">
      <w:numFmt w:val="bullet"/>
      <w:lvlText w:val="●"/>
      <w:lvlJc w:val="left"/>
      <w:pPr>
        <w:ind w:left="823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2" w:tplc="03DE9EA2">
      <w:numFmt w:val="bullet"/>
      <w:lvlText w:val="•"/>
      <w:lvlJc w:val="left"/>
      <w:pPr>
        <w:ind w:left="1663" w:hanging="360"/>
      </w:pPr>
      <w:rPr>
        <w:rFonts w:hint="default"/>
        <w:lang w:val="es-ES" w:eastAsia="en-US" w:bidi="ar-SA"/>
      </w:rPr>
    </w:lvl>
    <w:lvl w:ilvl="3" w:tplc="273C7E64">
      <w:numFmt w:val="bullet"/>
      <w:lvlText w:val="•"/>
      <w:lvlJc w:val="left"/>
      <w:pPr>
        <w:ind w:left="2506" w:hanging="360"/>
      </w:pPr>
      <w:rPr>
        <w:rFonts w:hint="default"/>
        <w:lang w:val="es-ES" w:eastAsia="en-US" w:bidi="ar-SA"/>
      </w:rPr>
    </w:lvl>
    <w:lvl w:ilvl="4" w:tplc="3F061EF0">
      <w:numFmt w:val="bullet"/>
      <w:lvlText w:val="•"/>
      <w:lvlJc w:val="left"/>
      <w:pPr>
        <w:ind w:left="3350" w:hanging="360"/>
      </w:pPr>
      <w:rPr>
        <w:rFonts w:hint="default"/>
        <w:lang w:val="es-ES" w:eastAsia="en-US" w:bidi="ar-SA"/>
      </w:rPr>
    </w:lvl>
    <w:lvl w:ilvl="5" w:tplc="51327696">
      <w:numFmt w:val="bullet"/>
      <w:lvlText w:val="•"/>
      <w:lvlJc w:val="left"/>
      <w:pPr>
        <w:ind w:left="4193" w:hanging="360"/>
      </w:pPr>
      <w:rPr>
        <w:rFonts w:hint="default"/>
        <w:lang w:val="es-ES" w:eastAsia="en-US" w:bidi="ar-SA"/>
      </w:rPr>
    </w:lvl>
    <w:lvl w:ilvl="6" w:tplc="C0F63420">
      <w:numFmt w:val="bullet"/>
      <w:lvlText w:val="•"/>
      <w:lvlJc w:val="left"/>
      <w:pPr>
        <w:ind w:left="5036" w:hanging="360"/>
      </w:pPr>
      <w:rPr>
        <w:rFonts w:hint="default"/>
        <w:lang w:val="es-ES" w:eastAsia="en-US" w:bidi="ar-SA"/>
      </w:rPr>
    </w:lvl>
    <w:lvl w:ilvl="7" w:tplc="07FE1A7A">
      <w:numFmt w:val="bullet"/>
      <w:lvlText w:val="•"/>
      <w:lvlJc w:val="left"/>
      <w:pPr>
        <w:ind w:left="5880" w:hanging="360"/>
      </w:pPr>
      <w:rPr>
        <w:rFonts w:hint="default"/>
        <w:lang w:val="es-ES" w:eastAsia="en-US" w:bidi="ar-SA"/>
      </w:rPr>
    </w:lvl>
    <w:lvl w:ilvl="8" w:tplc="3D5C5800">
      <w:numFmt w:val="bullet"/>
      <w:lvlText w:val="•"/>
      <w:lvlJc w:val="left"/>
      <w:pPr>
        <w:ind w:left="6723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579534AB"/>
    <w:multiLevelType w:val="hybridMultilevel"/>
    <w:tmpl w:val="6340FE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540267"/>
    <w:multiLevelType w:val="multilevel"/>
    <w:tmpl w:val="67A6CE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31" w15:restartNumberingAfterBreak="0">
    <w:nsid w:val="5F0E6475"/>
    <w:multiLevelType w:val="multilevel"/>
    <w:tmpl w:val="73341624"/>
    <w:lvl w:ilvl="0">
      <w:start w:val="2"/>
      <w:numFmt w:val="decimal"/>
      <w:lvlText w:val="%1"/>
      <w:lvlJc w:val="left"/>
      <w:pPr>
        <w:ind w:left="203" w:hanging="1006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203" w:hanging="100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203" w:hanging="1006"/>
      </w:pPr>
      <w:rPr>
        <w:rFonts w:hint="default"/>
        <w:lang w:val="es-ES" w:eastAsia="en-US" w:bidi="ar-SA"/>
      </w:rPr>
    </w:lvl>
    <w:lvl w:ilvl="3">
      <w:start w:val="6"/>
      <w:numFmt w:val="decimal"/>
      <w:lvlText w:val="%1.%2.%3.%4"/>
      <w:lvlJc w:val="left"/>
      <w:pPr>
        <w:ind w:left="203" w:hanging="1006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203" w:hanging="1006"/>
      </w:pPr>
      <w:rPr>
        <w:rFonts w:hint="default"/>
        <w:lang w:val="es-ES" w:eastAsia="en-US" w:bidi="ar-SA"/>
      </w:rPr>
    </w:lvl>
    <w:lvl w:ilvl="5">
      <w:start w:val="3"/>
      <w:numFmt w:val="decimal"/>
      <w:lvlText w:val="%1.%2.%3.%4.%5.%6."/>
      <w:lvlJc w:val="left"/>
      <w:pPr>
        <w:ind w:left="203" w:hanging="1006"/>
      </w:pPr>
      <w:rPr>
        <w:rFonts w:ascii="Microsoft Sans Serif" w:eastAsia="Microsoft Sans Serif" w:hAnsi="Microsoft Sans Serif" w:cs="Microsoft Sans Serif" w:hint="default"/>
        <w:spacing w:val="-1"/>
        <w:w w:val="73"/>
        <w:sz w:val="20"/>
        <w:szCs w:val="20"/>
        <w:lang w:val="es-ES" w:eastAsia="en-US" w:bidi="ar-SA"/>
      </w:rPr>
    </w:lvl>
    <w:lvl w:ilvl="6">
      <w:numFmt w:val="bullet"/>
      <w:lvlText w:val="●"/>
      <w:lvlJc w:val="left"/>
      <w:pPr>
        <w:ind w:left="818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7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76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5FF75695"/>
    <w:multiLevelType w:val="multilevel"/>
    <w:tmpl w:val="D6B0C746"/>
    <w:lvl w:ilvl="0">
      <w:start w:val="1"/>
      <w:numFmt w:val="decimal"/>
      <w:lvlText w:val="%1"/>
      <w:lvlJc w:val="left"/>
      <w:pPr>
        <w:ind w:left="213" w:hanging="344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213" w:hanging="344"/>
      </w:pPr>
      <w:rPr>
        <w:rFonts w:ascii="Microsoft Sans Serif" w:eastAsia="Microsoft Sans Serif" w:hAnsi="Microsoft Sans Serif" w:cs="Microsoft Sans Serif" w:hint="default"/>
        <w:spacing w:val="-1"/>
        <w:w w:val="73"/>
        <w:sz w:val="20"/>
        <w:szCs w:val="20"/>
        <w:lang w:val="es-ES" w:eastAsia="en-US" w:bidi="ar-SA"/>
      </w:rPr>
    </w:lvl>
    <w:lvl w:ilvl="2">
      <w:numFmt w:val="bullet"/>
      <w:lvlText w:val="●"/>
      <w:lvlJc w:val="left"/>
      <w:pPr>
        <w:ind w:left="828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4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8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2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86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707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610373D5"/>
    <w:multiLevelType w:val="hybridMultilevel"/>
    <w:tmpl w:val="17CE81E2"/>
    <w:lvl w:ilvl="0" w:tplc="207C9FEC">
      <w:start w:val="1"/>
      <w:numFmt w:val="lowerRoman"/>
      <w:lvlText w:val="%1."/>
      <w:lvlJc w:val="left"/>
      <w:pPr>
        <w:ind w:left="363" w:hanging="125"/>
      </w:pPr>
      <w:rPr>
        <w:rFonts w:ascii="Microsoft Sans Serif" w:eastAsia="Microsoft Sans Serif" w:hAnsi="Microsoft Sans Serif" w:cs="Microsoft Sans Serif" w:hint="default"/>
        <w:spacing w:val="-1"/>
        <w:w w:val="73"/>
        <w:sz w:val="20"/>
        <w:szCs w:val="20"/>
        <w:lang w:val="es-ES" w:eastAsia="en-US" w:bidi="ar-SA"/>
      </w:rPr>
    </w:lvl>
    <w:lvl w:ilvl="1" w:tplc="A97455EC">
      <w:numFmt w:val="bullet"/>
      <w:lvlText w:val="•"/>
      <w:lvlJc w:val="left"/>
      <w:pPr>
        <w:ind w:left="1165" w:hanging="125"/>
      </w:pPr>
      <w:rPr>
        <w:rFonts w:hint="default"/>
        <w:lang w:val="es-ES" w:eastAsia="en-US" w:bidi="ar-SA"/>
      </w:rPr>
    </w:lvl>
    <w:lvl w:ilvl="2" w:tplc="8F1A818C">
      <w:numFmt w:val="bullet"/>
      <w:lvlText w:val="•"/>
      <w:lvlJc w:val="left"/>
      <w:pPr>
        <w:ind w:left="1970" w:hanging="125"/>
      </w:pPr>
      <w:rPr>
        <w:rFonts w:hint="default"/>
        <w:lang w:val="es-ES" w:eastAsia="en-US" w:bidi="ar-SA"/>
      </w:rPr>
    </w:lvl>
    <w:lvl w:ilvl="3" w:tplc="62B2CDBE">
      <w:numFmt w:val="bullet"/>
      <w:lvlText w:val="•"/>
      <w:lvlJc w:val="left"/>
      <w:pPr>
        <w:ind w:left="2775" w:hanging="125"/>
      </w:pPr>
      <w:rPr>
        <w:rFonts w:hint="default"/>
        <w:lang w:val="es-ES" w:eastAsia="en-US" w:bidi="ar-SA"/>
      </w:rPr>
    </w:lvl>
    <w:lvl w:ilvl="4" w:tplc="89A05370">
      <w:numFmt w:val="bullet"/>
      <w:lvlText w:val="•"/>
      <w:lvlJc w:val="left"/>
      <w:pPr>
        <w:ind w:left="3580" w:hanging="125"/>
      </w:pPr>
      <w:rPr>
        <w:rFonts w:hint="default"/>
        <w:lang w:val="es-ES" w:eastAsia="en-US" w:bidi="ar-SA"/>
      </w:rPr>
    </w:lvl>
    <w:lvl w:ilvl="5" w:tplc="481488A0">
      <w:numFmt w:val="bullet"/>
      <w:lvlText w:val="•"/>
      <w:lvlJc w:val="left"/>
      <w:pPr>
        <w:ind w:left="4385" w:hanging="125"/>
      </w:pPr>
      <w:rPr>
        <w:rFonts w:hint="default"/>
        <w:lang w:val="es-ES" w:eastAsia="en-US" w:bidi="ar-SA"/>
      </w:rPr>
    </w:lvl>
    <w:lvl w:ilvl="6" w:tplc="016CF4FC">
      <w:numFmt w:val="bullet"/>
      <w:lvlText w:val="•"/>
      <w:lvlJc w:val="left"/>
      <w:pPr>
        <w:ind w:left="5190" w:hanging="125"/>
      </w:pPr>
      <w:rPr>
        <w:rFonts w:hint="default"/>
        <w:lang w:val="es-ES" w:eastAsia="en-US" w:bidi="ar-SA"/>
      </w:rPr>
    </w:lvl>
    <w:lvl w:ilvl="7" w:tplc="29620B48">
      <w:numFmt w:val="bullet"/>
      <w:lvlText w:val="•"/>
      <w:lvlJc w:val="left"/>
      <w:pPr>
        <w:ind w:left="5995" w:hanging="125"/>
      </w:pPr>
      <w:rPr>
        <w:rFonts w:hint="default"/>
        <w:lang w:val="es-ES" w:eastAsia="en-US" w:bidi="ar-SA"/>
      </w:rPr>
    </w:lvl>
    <w:lvl w:ilvl="8" w:tplc="33443036">
      <w:numFmt w:val="bullet"/>
      <w:lvlText w:val="•"/>
      <w:lvlJc w:val="left"/>
      <w:pPr>
        <w:ind w:left="6800" w:hanging="125"/>
      </w:pPr>
      <w:rPr>
        <w:rFonts w:hint="default"/>
        <w:lang w:val="es-ES" w:eastAsia="en-US" w:bidi="ar-SA"/>
      </w:rPr>
    </w:lvl>
  </w:abstractNum>
  <w:abstractNum w:abstractNumId="34" w15:restartNumberingAfterBreak="0">
    <w:nsid w:val="655F4A70"/>
    <w:multiLevelType w:val="multilevel"/>
    <w:tmpl w:val="E9421106"/>
    <w:lvl w:ilvl="0">
      <w:start w:val="2"/>
      <w:numFmt w:val="decimal"/>
      <w:lvlText w:val="%1"/>
      <w:lvlJc w:val="left"/>
      <w:pPr>
        <w:ind w:left="213" w:hanging="510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213" w:hanging="510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."/>
      <w:lvlJc w:val="left"/>
      <w:pPr>
        <w:ind w:left="213" w:hanging="510"/>
      </w:pPr>
      <w:rPr>
        <w:rFonts w:ascii="Microsoft Sans Serif" w:eastAsia="Microsoft Sans Serif" w:hAnsi="Microsoft Sans Serif" w:cs="Microsoft Sans Serif" w:hint="default"/>
        <w:spacing w:val="-1"/>
        <w:w w:val="73"/>
        <w:sz w:val="20"/>
        <w:szCs w:val="20"/>
        <w:lang w:val="es-ES" w:eastAsia="en-US" w:bidi="ar-SA"/>
      </w:rPr>
    </w:lvl>
    <w:lvl w:ilvl="3">
      <w:numFmt w:val="bullet"/>
      <w:lvlText w:val="●"/>
      <w:lvlJc w:val="left"/>
      <w:pPr>
        <w:ind w:left="828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331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4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8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81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45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69564506"/>
    <w:multiLevelType w:val="hybridMultilevel"/>
    <w:tmpl w:val="96BAF924"/>
    <w:lvl w:ilvl="0" w:tplc="9A16D68A">
      <w:start w:val="1"/>
      <w:numFmt w:val="lowerRoman"/>
      <w:lvlText w:val="%1."/>
      <w:lvlJc w:val="left"/>
      <w:pPr>
        <w:ind w:left="973" w:hanging="442"/>
        <w:jc w:val="right"/>
      </w:pPr>
      <w:rPr>
        <w:rFonts w:ascii="Microsoft Sans Serif" w:eastAsia="Microsoft Sans Serif" w:hAnsi="Microsoft Sans Serif" w:cs="Microsoft Sans Serif" w:hint="default"/>
        <w:spacing w:val="-1"/>
        <w:w w:val="73"/>
        <w:sz w:val="20"/>
        <w:szCs w:val="20"/>
        <w:lang w:val="es-ES" w:eastAsia="en-US" w:bidi="ar-SA"/>
      </w:rPr>
    </w:lvl>
    <w:lvl w:ilvl="1" w:tplc="28D4C1E0">
      <w:numFmt w:val="bullet"/>
      <w:lvlText w:val="•"/>
      <w:lvlJc w:val="left"/>
      <w:pPr>
        <w:ind w:left="1920" w:hanging="442"/>
      </w:pPr>
      <w:rPr>
        <w:rFonts w:hint="default"/>
        <w:lang w:val="es-ES" w:eastAsia="en-US" w:bidi="ar-SA"/>
      </w:rPr>
    </w:lvl>
    <w:lvl w:ilvl="2" w:tplc="27F065B4">
      <w:numFmt w:val="bullet"/>
      <w:lvlText w:val="•"/>
      <w:lvlJc w:val="left"/>
      <w:pPr>
        <w:ind w:left="2860" w:hanging="442"/>
      </w:pPr>
      <w:rPr>
        <w:rFonts w:hint="default"/>
        <w:lang w:val="es-ES" w:eastAsia="en-US" w:bidi="ar-SA"/>
      </w:rPr>
    </w:lvl>
    <w:lvl w:ilvl="3" w:tplc="2AA21806">
      <w:numFmt w:val="bullet"/>
      <w:lvlText w:val="•"/>
      <w:lvlJc w:val="left"/>
      <w:pPr>
        <w:ind w:left="3800" w:hanging="442"/>
      </w:pPr>
      <w:rPr>
        <w:rFonts w:hint="default"/>
        <w:lang w:val="es-ES" w:eastAsia="en-US" w:bidi="ar-SA"/>
      </w:rPr>
    </w:lvl>
    <w:lvl w:ilvl="4" w:tplc="EA6A90EC">
      <w:numFmt w:val="bullet"/>
      <w:lvlText w:val="•"/>
      <w:lvlJc w:val="left"/>
      <w:pPr>
        <w:ind w:left="4740" w:hanging="442"/>
      </w:pPr>
      <w:rPr>
        <w:rFonts w:hint="default"/>
        <w:lang w:val="es-ES" w:eastAsia="en-US" w:bidi="ar-SA"/>
      </w:rPr>
    </w:lvl>
    <w:lvl w:ilvl="5" w:tplc="49FCD26E">
      <w:numFmt w:val="bullet"/>
      <w:lvlText w:val="•"/>
      <w:lvlJc w:val="left"/>
      <w:pPr>
        <w:ind w:left="5680" w:hanging="442"/>
      </w:pPr>
      <w:rPr>
        <w:rFonts w:hint="default"/>
        <w:lang w:val="es-ES" w:eastAsia="en-US" w:bidi="ar-SA"/>
      </w:rPr>
    </w:lvl>
    <w:lvl w:ilvl="6" w:tplc="4FA258EC">
      <w:numFmt w:val="bullet"/>
      <w:lvlText w:val="•"/>
      <w:lvlJc w:val="left"/>
      <w:pPr>
        <w:ind w:left="6620" w:hanging="442"/>
      </w:pPr>
      <w:rPr>
        <w:rFonts w:hint="default"/>
        <w:lang w:val="es-ES" w:eastAsia="en-US" w:bidi="ar-SA"/>
      </w:rPr>
    </w:lvl>
    <w:lvl w:ilvl="7" w:tplc="E95E656C">
      <w:numFmt w:val="bullet"/>
      <w:lvlText w:val="•"/>
      <w:lvlJc w:val="left"/>
      <w:pPr>
        <w:ind w:left="7560" w:hanging="442"/>
      </w:pPr>
      <w:rPr>
        <w:rFonts w:hint="default"/>
        <w:lang w:val="es-ES" w:eastAsia="en-US" w:bidi="ar-SA"/>
      </w:rPr>
    </w:lvl>
    <w:lvl w:ilvl="8" w:tplc="46F0DC0A">
      <w:numFmt w:val="bullet"/>
      <w:lvlText w:val="•"/>
      <w:lvlJc w:val="left"/>
      <w:pPr>
        <w:ind w:left="8500" w:hanging="442"/>
      </w:pPr>
      <w:rPr>
        <w:rFonts w:hint="default"/>
        <w:lang w:val="es-ES" w:eastAsia="en-US" w:bidi="ar-SA"/>
      </w:rPr>
    </w:lvl>
  </w:abstractNum>
  <w:abstractNum w:abstractNumId="36" w15:restartNumberingAfterBreak="0">
    <w:nsid w:val="6F310D46"/>
    <w:multiLevelType w:val="hybridMultilevel"/>
    <w:tmpl w:val="F5D0E150"/>
    <w:lvl w:ilvl="0" w:tplc="43489172">
      <w:numFmt w:val="bullet"/>
      <w:lvlText w:val="●"/>
      <w:lvlJc w:val="left"/>
      <w:pPr>
        <w:ind w:left="813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1" w:tplc="66FC2776">
      <w:numFmt w:val="bullet"/>
      <w:lvlText w:val="•"/>
      <w:lvlJc w:val="left"/>
      <w:pPr>
        <w:ind w:left="1559" w:hanging="360"/>
      </w:pPr>
      <w:rPr>
        <w:rFonts w:hint="default"/>
        <w:lang w:val="es-ES" w:eastAsia="en-US" w:bidi="ar-SA"/>
      </w:rPr>
    </w:lvl>
    <w:lvl w:ilvl="2" w:tplc="325EB662">
      <w:numFmt w:val="bullet"/>
      <w:lvlText w:val="•"/>
      <w:lvlJc w:val="left"/>
      <w:pPr>
        <w:ind w:left="2298" w:hanging="360"/>
      </w:pPr>
      <w:rPr>
        <w:rFonts w:hint="default"/>
        <w:lang w:val="es-ES" w:eastAsia="en-US" w:bidi="ar-SA"/>
      </w:rPr>
    </w:lvl>
    <w:lvl w:ilvl="3" w:tplc="75D4E3AC">
      <w:numFmt w:val="bullet"/>
      <w:lvlText w:val="•"/>
      <w:lvlJc w:val="left"/>
      <w:pPr>
        <w:ind w:left="3037" w:hanging="360"/>
      </w:pPr>
      <w:rPr>
        <w:rFonts w:hint="default"/>
        <w:lang w:val="es-ES" w:eastAsia="en-US" w:bidi="ar-SA"/>
      </w:rPr>
    </w:lvl>
    <w:lvl w:ilvl="4" w:tplc="EBEC6CA6"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5" w:tplc="8B4EBAE8">
      <w:numFmt w:val="bullet"/>
      <w:lvlText w:val="•"/>
      <w:lvlJc w:val="left"/>
      <w:pPr>
        <w:ind w:left="4515" w:hanging="360"/>
      </w:pPr>
      <w:rPr>
        <w:rFonts w:hint="default"/>
        <w:lang w:val="es-ES" w:eastAsia="en-US" w:bidi="ar-SA"/>
      </w:rPr>
    </w:lvl>
    <w:lvl w:ilvl="6" w:tplc="ED8496B4"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 w:tplc="08E6DA3E">
      <w:numFmt w:val="bullet"/>
      <w:lvlText w:val="•"/>
      <w:lvlJc w:val="left"/>
      <w:pPr>
        <w:ind w:left="5993" w:hanging="360"/>
      </w:pPr>
      <w:rPr>
        <w:rFonts w:hint="default"/>
        <w:lang w:val="es-ES" w:eastAsia="en-US" w:bidi="ar-SA"/>
      </w:rPr>
    </w:lvl>
    <w:lvl w:ilvl="8" w:tplc="1FEC119E">
      <w:numFmt w:val="bullet"/>
      <w:lvlText w:val="•"/>
      <w:lvlJc w:val="left"/>
      <w:pPr>
        <w:ind w:left="6732" w:hanging="360"/>
      </w:pPr>
      <w:rPr>
        <w:rFonts w:hint="default"/>
        <w:lang w:val="es-ES" w:eastAsia="en-US" w:bidi="ar-SA"/>
      </w:rPr>
    </w:lvl>
  </w:abstractNum>
  <w:abstractNum w:abstractNumId="37" w15:restartNumberingAfterBreak="0">
    <w:nsid w:val="720D250E"/>
    <w:multiLevelType w:val="hybridMultilevel"/>
    <w:tmpl w:val="99C6C0CE"/>
    <w:lvl w:ilvl="0" w:tplc="32E84E96">
      <w:numFmt w:val="bullet"/>
      <w:lvlText w:val="●"/>
      <w:lvlJc w:val="left"/>
      <w:pPr>
        <w:ind w:left="813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1" w:tplc="5E2E9C2A">
      <w:numFmt w:val="bullet"/>
      <w:lvlText w:val="•"/>
      <w:lvlJc w:val="left"/>
      <w:pPr>
        <w:ind w:left="1559" w:hanging="360"/>
      </w:pPr>
      <w:rPr>
        <w:rFonts w:hint="default"/>
        <w:lang w:val="es-ES" w:eastAsia="en-US" w:bidi="ar-SA"/>
      </w:rPr>
    </w:lvl>
    <w:lvl w:ilvl="2" w:tplc="7444DD9E">
      <w:numFmt w:val="bullet"/>
      <w:lvlText w:val="•"/>
      <w:lvlJc w:val="left"/>
      <w:pPr>
        <w:ind w:left="2298" w:hanging="360"/>
      </w:pPr>
      <w:rPr>
        <w:rFonts w:hint="default"/>
        <w:lang w:val="es-ES" w:eastAsia="en-US" w:bidi="ar-SA"/>
      </w:rPr>
    </w:lvl>
    <w:lvl w:ilvl="3" w:tplc="6EF8781E">
      <w:numFmt w:val="bullet"/>
      <w:lvlText w:val="•"/>
      <w:lvlJc w:val="left"/>
      <w:pPr>
        <w:ind w:left="3037" w:hanging="360"/>
      </w:pPr>
      <w:rPr>
        <w:rFonts w:hint="default"/>
        <w:lang w:val="es-ES" w:eastAsia="en-US" w:bidi="ar-SA"/>
      </w:rPr>
    </w:lvl>
    <w:lvl w:ilvl="4" w:tplc="9FFE541C"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5" w:tplc="2A4ABCBE">
      <w:numFmt w:val="bullet"/>
      <w:lvlText w:val="•"/>
      <w:lvlJc w:val="left"/>
      <w:pPr>
        <w:ind w:left="4515" w:hanging="360"/>
      </w:pPr>
      <w:rPr>
        <w:rFonts w:hint="default"/>
        <w:lang w:val="es-ES" w:eastAsia="en-US" w:bidi="ar-SA"/>
      </w:rPr>
    </w:lvl>
    <w:lvl w:ilvl="6" w:tplc="6EC86676"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 w:tplc="4948C2AC">
      <w:numFmt w:val="bullet"/>
      <w:lvlText w:val="•"/>
      <w:lvlJc w:val="left"/>
      <w:pPr>
        <w:ind w:left="5993" w:hanging="360"/>
      </w:pPr>
      <w:rPr>
        <w:rFonts w:hint="default"/>
        <w:lang w:val="es-ES" w:eastAsia="en-US" w:bidi="ar-SA"/>
      </w:rPr>
    </w:lvl>
    <w:lvl w:ilvl="8" w:tplc="B4B8ACBE">
      <w:numFmt w:val="bullet"/>
      <w:lvlText w:val="•"/>
      <w:lvlJc w:val="left"/>
      <w:pPr>
        <w:ind w:left="6732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72BE28B1"/>
    <w:multiLevelType w:val="hybridMultilevel"/>
    <w:tmpl w:val="83ACD8D4"/>
    <w:lvl w:ilvl="0" w:tplc="C1185DE8">
      <w:numFmt w:val="bullet"/>
      <w:lvlText w:val="●"/>
      <w:lvlJc w:val="left"/>
      <w:pPr>
        <w:ind w:left="818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1" w:tplc="1AA470A2">
      <w:numFmt w:val="bullet"/>
      <w:lvlText w:val="•"/>
      <w:lvlJc w:val="left"/>
      <w:pPr>
        <w:ind w:left="1573" w:hanging="360"/>
      </w:pPr>
      <w:rPr>
        <w:rFonts w:hint="default"/>
        <w:lang w:val="es-ES" w:eastAsia="en-US" w:bidi="ar-SA"/>
      </w:rPr>
    </w:lvl>
    <w:lvl w:ilvl="2" w:tplc="858CE77E">
      <w:numFmt w:val="bullet"/>
      <w:lvlText w:val="•"/>
      <w:lvlJc w:val="left"/>
      <w:pPr>
        <w:ind w:left="2326" w:hanging="360"/>
      </w:pPr>
      <w:rPr>
        <w:rFonts w:hint="default"/>
        <w:lang w:val="es-ES" w:eastAsia="en-US" w:bidi="ar-SA"/>
      </w:rPr>
    </w:lvl>
    <w:lvl w:ilvl="3" w:tplc="82C07ED0">
      <w:numFmt w:val="bullet"/>
      <w:lvlText w:val="•"/>
      <w:lvlJc w:val="left"/>
      <w:pPr>
        <w:ind w:left="3079" w:hanging="360"/>
      </w:pPr>
      <w:rPr>
        <w:rFonts w:hint="default"/>
        <w:lang w:val="es-ES" w:eastAsia="en-US" w:bidi="ar-SA"/>
      </w:rPr>
    </w:lvl>
    <w:lvl w:ilvl="4" w:tplc="61989966">
      <w:numFmt w:val="bullet"/>
      <w:lvlText w:val="•"/>
      <w:lvlJc w:val="left"/>
      <w:pPr>
        <w:ind w:left="3832" w:hanging="360"/>
      </w:pPr>
      <w:rPr>
        <w:rFonts w:hint="default"/>
        <w:lang w:val="es-ES" w:eastAsia="en-US" w:bidi="ar-SA"/>
      </w:rPr>
    </w:lvl>
    <w:lvl w:ilvl="5" w:tplc="54E2C1EA">
      <w:numFmt w:val="bullet"/>
      <w:lvlText w:val="•"/>
      <w:lvlJc w:val="left"/>
      <w:pPr>
        <w:ind w:left="4585" w:hanging="360"/>
      </w:pPr>
      <w:rPr>
        <w:rFonts w:hint="default"/>
        <w:lang w:val="es-ES" w:eastAsia="en-US" w:bidi="ar-SA"/>
      </w:rPr>
    </w:lvl>
    <w:lvl w:ilvl="6" w:tplc="BE80B694">
      <w:numFmt w:val="bullet"/>
      <w:lvlText w:val="•"/>
      <w:lvlJc w:val="left"/>
      <w:pPr>
        <w:ind w:left="5338" w:hanging="360"/>
      </w:pPr>
      <w:rPr>
        <w:rFonts w:hint="default"/>
        <w:lang w:val="es-ES" w:eastAsia="en-US" w:bidi="ar-SA"/>
      </w:rPr>
    </w:lvl>
    <w:lvl w:ilvl="7" w:tplc="E2BE32EC">
      <w:numFmt w:val="bullet"/>
      <w:lvlText w:val="•"/>
      <w:lvlJc w:val="left"/>
      <w:pPr>
        <w:ind w:left="6091" w:hanging="360"/>
      </w:pPr>
      <w:rPr>
        <w:rFonts w:hint="default"/>
        <w:lang w:val="es-ES" w:eastAsia="en-US" w:bidi="ar-SA"/>
      </w:rPr>
    </w:lvl>
    <w:lvl w:ilvl="8" w:tplc="F8965782">
      <w:numFmt w:val="bullet"/>
      <w:lvlText w:val="•"/>
      <w:lvlJc w:val="left"/>
      <w:pPr>
        <w:ind w:left="6844" w:hanging="360"/>
      </w:pPr>
      <w:rPr>
        <w:rFonts w:hint="default"/>
        <w:lang w:val="es-ES" w:eastAsia="en-US" w:bidi="ar-SA"/>
      </w:rPr>
    </w:lvl>
  </w:abstractNum>
  <w:abstractNum w:abstractNumId="39" w15:restartNumberingAfterBreak="0">
    <w:nsid w:val="75D81E00"/>
    <w:multiLevelType w:val="multilevel"/>
    <w:tmpl w:val="2C7E22C4"/>
    <w:lvl w:ilvl="0">
      <w:start w:val="2"/>
      <w:numFmt w:val="decimal"/>
      <w:lvlText w:val="%1"/>
      <w:lvlJc w:val="left"/>
      <w:pPr>
        <w:ind w:left="198" w:hanging="675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98" w:hanging="675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98" w:hanging="675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."/>
      <w:lvlJc w:val="left"/>
      <w:pPr>
        <w:ind w:left="198" w:hanging="675"/>
      </w:pPr>
      <w:rPr>
        <w:rFonts w:ascii="Microsoft Sans Serif" w:eastAsia="Microsoft Sans Serif" w:hAnsi="Microsoft Sans Serif" w:cs="Microsoft Sans Serif" w:hint="default"/>
        <w:spacing w:val="-1"/>
        <w:w w:val="73"/>
        <w:sz w:val="20"/>
        <w:szCs w:val="20"/>
        <w:lang w:val="es-ES" w:eastAsia="en-US" w:bidi="ar-SA"/>
      </w:rPr>
    </w:lvl>
    <w:lvl w:ilvl="4">
      <w:numFmt w:val="bullet"/>
      <w:lvlText w:val="●"/>
      <w:lvlJc w:val="left"/>
      <w:pPr>
        <w:ind w:left="813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41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7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80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</w:abstractNum>
  <w:abstractNum w:abstractNumId="40" w15:restartNumberingAfterBreak="0">
    <w:nsid w:val="7C63380A"/>
    <w:multiLevelType w:val="multilevel"/>
    <w:tmpl w:val="0D70CE96"/>
    <w:lvl w:ilvl="0">
      <w:start w:val="2"/>
      <w:numFmt w:val="decimal"/>
      <w:lvlText w:val="%1"/>
      <w:lvlJc w:val="left"/>
      <w:pPr>
        <w:ind w:left="203" w:hanging="720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203" w:hanging="720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203" w:hanging="720"/>
      </w:pPr>
      <w:rPr>
        <w:rFonts w:hint="default"/>
        <w:lang w:val="es-ES" w:eastAsia="en-US" w:bidi="ar-SA"/>
      </w:rPr>
    </w:lvl>
    <w:lvl w:ilvl="3">
      <w:start w:val="5"/>
      <w:numFmt w:val="decimal"/>
      <w:lvlText w:val="%1.%2.%3.%4."/>
      <w:lvlJc w:val="left"/>
      <w:pPr>
        <w:ind w:left="203" w:hanging="720"/>
      </w:pPr>
      <w:rPr>
        <w:rFonts w:ascii="Microsoft Sans Serif" w:eastAsia="Microsoft Sans Serif" w:hAnsi="Microsoft Sans Serif" w:cs="Microsoft Sans Serif" w:hint="default"/>
        <w:spacing w:val="-1"/>
        <w:w w:val="73"/>
        <w:sz w:val="20"/>
        <w:szCs w:val="20"/>
        <w:lang w:val="es-ES" w:eastAsia="en-US" w:bidi="ar-SA"/>
      </w:rPr>
    </w:lvl>
    <w:lvl w:ilvl="4">
      <w:numFmt w:val="bullet"/>
      <w:lvlText w:val="●"/>
      <w:lvlJc w:val="left"/>
      <w:pPr>
        <w:ind w:left="818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4166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76" w:hanging="360"/>
      </w:pPr>
      <w:rPr>
        <w:rFonts w:hint="default"/>
        <w:lang w:val="es-ES" w:eastAsia="en-US" w:bidi="ar-SA"/>
      </w:rPr>
    </w:lvl>
  </w:abstractNum>
  <w:abstractNum w:abstractNumId="41" w15:restartNumberingAfterBreak="0">
    <w:nsid w:val="7F203D44"/>
    <w:multiLevelType w:val="hybridMultilevel"/>
    <w:tmpl w:val="46FCC102"/>
    <w:lvl w:ilvl="0" w:tplc="F1CE11E2">
      <w:start w:val="1"/>
      <w:numFmt w:val="lowerRoman"/>
      <w:lvlText w:val="(%1)"/>
      <w:lvlJc w:val="left"/>
      <w:pPr>
        <w:ind w:left="203" w:hanging="227"/>
      </w:pPr>
      <w:rPr>
        <w:rFonts w:ascii="Microsoft Sans Serif" w:eastAsia="Microsoft Sans Serif" w:hAnsi="Microsoft Sans Serif" w:cs="Microsoft Sans Serif" w:hint="default"/>
        <w:spacing w:val="-1"/>
        <w:w w:val="73"/>
        <w:sz w:val="20"/>
        <w:szCs w:val="20"/>
        <w:lang w:val="es-ES" w:eastAsia="en-US" w:bidi="ar-SA"/>
      </w:rPr>
    </w:lvl>
    <w:lvl w:ilvl="1" w:tplc="8C0C52DC">
      <w:numFmt w:val="bullet"/>
      <w:lvlText w:val="•"/>
      <w:lvlJc w:val="left"/>
      <w:pPr>
        <w:ind w:left="1023" w:hanging="227"/>
      </w:pPr>
      <w:rPr>
        <w:rFonts w:hint="default"/>
        <w:lang w:val="es-ES" w:eastAsia="en-US" w:bidi="ar-SA"/>
      </w:rPr>
    </w:lvl>
    <w:lvl w:ilvl="2" w:tplc="1B42033E">
      <w:numFmt w:val="bullet"/>
      <w:lvlText w:val="•"/>
      <w:lvlJc w:val="left"/>
      <w:pPr>
        <w:ind w:left="1846" w:hanging="227"/>
      </w:pPr>
      <w:rPr>
        <w:rFonts w:hint="default"/>
        <w:lang w:val="es-ES" w:eastAsia="en-US" w:bidi="ar-SA"/>
      </w:rPr>
    </w:lvl>
    <w:lvl w:ilvl="3" w:tplc="9A565D50">
      <w:numFmt w:val="bullet"/>
      <w:lvlText w:val="•"/>
      <w:lvlJc w:val="left"/>
      <w:pPr>
        <w:ind w:left="2669" w:hanging="227"/>
      </w:pPr>
      <w:rPr>
        <w:rFonts w:hint="default"/>
        <w:lang w:val="es-ES" w:eastAsia="en-US" w:bidi="ar-SA"/>
      </w:rPr>
    </w:lvl>
    <w:lvl w:ilvl="4" w:tplc="3D4276E4">
      <w:numFmt w:val="bullet"/>
      <w:lvlText w:val="•"/>
      <w:lvlJc w:val="left"/>
      <w:pPr>
        <w:ind w:left="3492" w:hanging="227"/>
      </w:pPr>
      <w:rPr>
        <w:rFonts w:hint="default"/>
        <w:lang w:val="es-ES" w:eastAsia="en-US" w:bidi="ar-SA"/>
      </w:rPr>
    </w:lvl>
    <w:lvl w:ilvl="5" w:tplc="91BAF850">
      <w:numFmt w:val="bullet"/>
      <w:lvlText w:val="•"/>
      <w:lvlJc w:val="left"/>
      <w:pPr>
        <w:ind w:left="4315" w:hanging="227"/>
      </w:pPr>
      <w:rPr>
        <w:rFonts w:hint="default"/>
        <w:lang w:val="es-ES" w:eastAsia="en-US" w:bidi="ar-SA"/>
      </w:rPr>
    </w:lvl>
    <w:lvl w:ilvl="6" w:tplc="CC405E5A">
      <w:numFmt w:val="bullet"/>
      <w:lvlText w:val="•"/>
      <w:lvlJc w:val="left"/>
      <w:pPr>
        <w:ind w:left="5138" w:hanging="227"/>
      </w:pPr>
      <w:rPr>
        <w:rFonts w:hint="default"/>
        <w:lang w:val="es-ES" w:eastAsia="en-US" w:bidi="ar-SA"/>
      </w:rPr>
    </w:lvl>
    <w:lvl w:ilvl="7" w:tplc="FE10433C">
      <w:numFmt w:val="bullet"/>
      <w:lvlText w:val="•"/>
      <w:lvlJc w:val="left"/>
      <w:pPr>
        <w:ind w:left="5961" w:hanging="227"/>
      </w:pPr>
      <w:rPr>
        <w:rFonts w:hint="default"/>
        <w:lang w:val="es-ES" w:eastAsia="en-US" w:bidi="ar-SA"/>
      </w:rPr>
    </w:lvl>
    <w:lvl w:ilvl="8" w:tplc="DB82CC6A">
      <w:numFmt w:val="bullet"/>
      <w:lvlText w:val="•"/>
      <w:lvlJc w:val="left"/>
      <w:pPr>
        <w:ind w:left="6784" w:hanging="227"/>
      </w:pPr>
      <w:rPr>
        <w:rFonts w:hint="default"/>
        <w:lang w:val="es-ES" w:eastAsia="en-US" w:bidi="ar-SA"/>
      </w:rPr>
    </w:lvl>
  </w:abstractNum>
  <w:num w:numId="1" w16cid:durableId="1681354140">
    <w:abstractNumId w:val="28"/>
  </w:num>
  <w:num w:numId="2" w16cid:durableId="444926787">
    <w:abstractNumId w:val="33"/>
  </w:num>
  <w:num w:numId="3" w16cid:durableId="711030730">
    <w:abstractNumId w:val="34"/>
  </w:num>
  <w:num w:numId="4" w16cid:durableId="852107951">
    <w:abstractNumId w:val="13"/>
  </w:num>
  <w:num w:numId="5" w16cid:durableId="1110735015">
    <w:abstractNumId w:val="17"/>
  </w:num>
  <w:num w:numId="6" w16cid:durableId="920720863">
    <w:abstractNumId w:val="31"/>
  </w:num>
  <w:num w:numId="7" w16cid:durableId="394352641">
    <w:abstractNumId w:val="40"/>
  </w:num>
  <w:num w:numId="8" w16cid:durableId="2024743175">
    <w:abstractNumId w:val="2"/>
  </w:num>
  <w:num w:numId="9" w16cid:durableId="1854416884">
    <w:abstractNumId w:val="0"/>
  </w:num>
  <w:num w:numId="10" w16cid:durableId="1898544120">
    <w:abstractNumId w:val="26"/>
  </w:num>
  <w:num w:numId="11" w16cid:durableId="1839272005">
    <w:abstractNumId w:val="9"/>
  </w:num>
  <w:num w:numId="12" w16cid:durableId="754329375">
    <w:abstractNumId w:val="21"/>
  </w:num>
  <w:num w:numId="13" w16cid:durableId="2085371860">
    <w:abstractNumId w:val="25"/>
  </w:num>
  <w:num w:numId="14" w16cid:durableId="1140616214">
    <w:abstractNumId w:val="39"/>
  </w:num>
  <w:num w:numId="15" w16cid:durableId="806819815">
    <w:abstractNumId w:val="7"/>
  </w:num>
  <w:num w:numId="16" w16cid:durableId="776292438">
    <w:abstractNumId w:val="5"/>
  </w:num>
  <w:num w:numId="17" w16cid:durableId="594020684">
    <w:abstractNumId w:val="32"/>
  </w:num>
  <w:num w:numId="18" w16cid:durableId="2058821857">
    <w:abstractNumId w:val="15"/>
  </w:num>
  <w:num w:numId="19" w16cid:durableId="1575045241">
    <w:abstractNumId w:val="24"/>
  </w:num>
  <w:num w:numId="20" w16cid:durableId="123744141">
    <w:abstractNumId w:val="18"/>
  </w:num>
  <w:num w:numId="21" w16cid:durableId="695958872">
    <w:abstractNumId w:val="41"/>
  </w:num>
  <w:num w:numId="22" w16cid:durableId="1226451389">
    <w:abstractNumId w:val="19"/>
  </w:num>
  <w:num w:numId="23" w16cid:durableId="1888452393">
    <w:abstractNumId w:val="8"/>
  </w:num>
  <w:num w:numId="24" w16cid:durableId="383061005">
    <w:abstractNumId w:val="27"/>
  </w:num>
  <w:num w:numId="25" w16cid:durableId="1240939294">
    <w:abstractNumId w:val="20"/>
  </w:num>
  <w:num w:numId="26" w16cid:durableId="1543252415">
    <w:abstractNumId w:val="37"/>
  </w:num>
  <w:num w:numId="27" w16cid:durableId="442650706">
    <w:abstractNumId w:val="16"/>
  </w:num>
  <w:num w:numId="28" w16cid:durableId="1650598159">
    <w:abstractNumId w:val="3"/>
  </w:num>
  <w:num w:numId="29" w16cid:durableId="1874491587">
    <w:abstractNumId w:val="36"/>
  </w:num>
  <w:num w:numId="30" w16cid:durableId="600529000">
    <w:abstractNumId w:val="12"/>
  </w:num>
  <w:num w:numId="31" w16cid:durableId="1618025255">
    <w:abstractNumId w:val="38"/>
  </w:num>
  <w:num w:numId="32" w16cid:durableId="1810202556">
    <w:abstractNumId w:val="1"/>
  </w:num>
  <w:num w:numId="33" w16cid:durableId="2007710442">
    <w:abstractNumId w:val="6"/>
  </w:num>
  <w:num w:numId="34" w16cid:durableId="150829513">
    <w:abstractNumId w:val="22"/>
  </w:num>
  <w:num w:numId="35" w16cid:durableId="1228419777">
    <w:abstractNumId w:val="14"/>
  </w:num>
  <w:num w:numId="36" w16cid:durableId="1974096355">
    <w:abstractNumId w:val="23"/>
  </w:num>
  <w:num w:numId="37" w16cid:durableId="1418671447">
    <w:abstractNumId w:val="35"/>
  </w:num>
  <w:num w:numId="38" w16cid:durableId="967591708">
    <w:abstractNumId w:val="4"/>
  </w:num>
  <w:num w:numId="39" w16cid:durableId="482162401">
    <w:abstractNumId w:val="10"/>
  </w:num>
  <w:num w:numId="40" w16cid:durableId="794756451">
    <w:abstractNumId w:val="29"/>
  </w:num>
  <w:num w:numId="41" w16cid:durableId="1936860534">
    <w:abstractNumId w:val="11"/>
  </w:num>
  <w:num w:numId="42" w16cid:durableId="1663703649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CD"/>
    <w:rsid w:val="000042F4"/>
    <w:rsid w:val="00034811"/>
    <w:rsid w:val="0005769C"/>
    <w:rsid w:val="000932E7"/>
    <w:rsid w:val="000D1DE1"/>
    <w:rsid w:val="000E7536"/>
    <w:rsid w:val="00136BE0"/>
    <w:rsid w:val="001F28C3"/>
    <w:rsid w:val="001F67BF"/>
    <w:rsid w:val="0021211D"/>
    <w:rsid w:val="00220ABF"/>
    <w:rsid w:val="002568A5"/>
    <w:rsid w:val="002762B9"/>
    <w:rsid w:val="00281A6C"/>
    <w:rsid w:val="002A7E82"/>
    <w:rsid w:val="0030591A"/>
    <w:rsid w:val="00311E52"/>
    <w:rsid w:val="0036246F"/>
    <w:rsid w:val="003D48BE"/>
    <w:rsid w:val="003D6538"/>
    <w:rsid w:val="004D385F"/>
    <w:rsid w:val="00524B80"/>
    <w:rsid w:val="00556884"/>
    <w:rsid w:val="00572966"/>
    <w:rsid w:val="00575F8C"/>
    <w:rsid w:val="005B07F4"/>
    <w:rsid w:val="005E1B63"/>
    <w:rsid w:val="0064452E"/>
    <w:rsid w:val="006B0E40"/>
    <w:rsid w:val="006B6969"/>
    <w:rsid w:val="006D5569"/>
    <w:rsid w:val="006E6CD5"/>
    <w:rsid w:val="00732BDB"/>
    <w:rsid w:val="007878E1"/>
    <w:rsid w:val="007C170A"/>
    <w:rsid w:val="00805EC0"/>
    <w:rsid w:val="00816A76"/>
    <w:rsid w:val="008A582A"/>
    <w:rsid w:val="008E47CD"/>
    <w:rsid w:val="008F1E40"/>
    <w:rsid w:val="008F2FFD"/>
    <w:rsid w:val="00902FE7"/>
    <w:rsid w:val="009169D7"/>
    <w:rsid w:val="00951C1E"/>
    <w:rsid w:val="0097741A"/>
    <w:rsid w:val="009A2407"/>
    <w:rsid w:val="009B0AA7"/>
    <w:rsid w:val="009B6B63"/>
    <w:rsid w:val="009C1117"/>
    <w:rsid w:val="009D79D0"/>
    <w:rsid w:val="009F18E7"/>
    <w:rsid w:val="00A47DF2"/>
    <w:rsid w:val="00A6461E"/>
    <w:rsid w:val="00AF402A"/>
    <w:rsid w:val="00B03034"/>
    <w:rsid w:val="00B0362D"/>
    <w:rsid w:val="00B14A5D"/>
    <w:rsid w:val="00B55C21"/>
    <w:rsid w:val="00B60F67"/>
    <w:rsid w:val="00B75EB8"/>
    <w:rsid w:val="00BA660C"/>
    <w:rsid w:val="00BC5C96"/>
    <w:rsid w:val="00BE6536"/>
    <w:rsid w:val="00C02E92"/>
    <w:rsid w:val="00C3534F"/>
    <w:rsid w:val="00C60BA7"/>
    <w:rsid w:val="00C67F1C"/>
    <w:rsid w:val="00CA7865"/>
    <w:rsid w:val="00CB445D"/>
    <w:rsid w:val="00CD3244"/>
    <w:rsid w:val="00CD6579"/>
    <w:rsid w:val="00CE5DC8"/>
    <w:rsid w:val="00CF4037"/>
    <w:rsid w:val="00D8516C"/>
    <w:rsid w:val="00DB14E0"/>
    <w:rsid w:val="00E65877"/>
    <w:rsid w:val="00E80BDF"/>
    <w:rsid w:val="00E82DDF"/>
    <w:rsid w:val="00ED3C28"/>
    <w:rsid w:val="00F54F15"/>
    <w:rsid w:val="00FD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9C9C2"/>
  <w15:docId w15:val="{FA606447-EE93-4C83-9785-C1AFAEFE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80"/>
      <w:ind w:left="97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211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11D"/>
    <w:rPr>
      <w:rFonts w:ascii="Microsoft Sans Serif" w:eastAsia="Microsoft Sans Serif" w:hAnsi="Microsoft Sans Serif" w:cs="Microsoft Sans Serif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21211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11D"/>
    <w:rPr>
      <w:rFonts w:ascii="Microsoft Sans Serif" w:eastAsia="Microsoft Sans Serif" w:hAnsi="Microsoft Sans Serif" w:cs="Microsoft Sans Serif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9B6B63"/>
    <w:rPr>
      <w:rFonts w:ascii="Microsoft Sans Serif" w:eastAsia="Microsoft Sans Serif" w:hAnsi="Microsoft Sans Serif" w:cs="Microsoft Sans Serif"/>
      <w:sz w:val="20"/>
      <w:szCs w:val="20"/>
      <w:lang w:val="es-ES"/>
    </w:rPr>
  </w:style>
  <w:style w:type="table" w:styleId="TableGrid">
    <w:name w:val="Table Grid"/>
    <w:basedOn w:val="TableNormal"/>
    <w:uiPriority w:val="39"/>
    <w:rsid w:val="00BC5C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6A76"/>
    <w:pPr>
      <w:widowControl/>
      <w:autoSpaceDE/>
      <w:autoSpaceDN/>
    </w:pPr>
    <w:rPr>
      <w:rFonts w:ascii="Lucida Grande" w:eastAsia="MS Mincho" w:hAnsi="Lucida Grande" w:cs="Times New Roman"/>
      <w:sz w:val="18"/>
      <w:szCs w:val="18"/>
      <w:lang w:val="es-ES_tradnl" w:eastAsia="es-E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A76"/>
    <w:rPr>
      <w:rFonts w:ascii="Lucida Grande" w:eastAsia="MS Mincho" w:hAnsi="Lucida Grande" w:cs="Times New Roman"/>
      <w:sz w:val="18"/>
      <w:szCs w:val="18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A6461E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902FE7"/>
    <w:pPr>
      <w:widowControl/>
      <w:autoSpaceDE/>
      <w:autoSpaceDN/>
    </w:pPr>
    <w:rPr>
      <w:rFonts w:ascii="Microsoft Sans Serif" w:eastAsia="Microsoft Sans Serif" w:hAnsi="Microsoft Sans Serif" w:cs="Microsoft Sans Serif"/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902F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2F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2FE7"/>
    <w:rPr>
      <w:rFonts w:ascii="Microsoft Sans Serif" w:eastAsia="Microsoft Sans Serif" w:hAnsi="Microsoft Sans Serif" w:cs="Microsoft Sans Serif"/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F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FE7"/>
    <w:rPr>
      <w:rFonts w:ascii="Microsoft Sans Serif" w:eastAsia="Microsoft Sans Serif" w:hAnsi="Microsoft Sans Serif" w:cs="Microsoft Sans Serif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4071</Words>
  <Characters>22392</Characters>
  <Application>Microsoft Office Word</Application>
  <DocSecurity>0</DocSecurity>
  <Lines>186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PROCEDIMIENTOS DE LA GESTIÓN CONVENCIONAL</vt:lpstr>
      <vt:lpstr>PROCEDIMIENTOS DE LA GESTIÓN CONVENCIONAL</vt:lpstr>
    </vt:vector>
  </TitlesOfParts>
  <Company/>
  <LinksUpToDate>false</LinksUpToDate>
  <CharactersWithSpaces>26411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PROCEDIMIENTOS DE LA GESTIÓN CONVENCIONAL</dc:title>
  <dc:subject/>
  <dc:creator>Guillermo Luis Castro Castro</dc:creator>
  <cp:keywords/>
  <dc:description/>
  <cp:lastModifiedBy>Guillermo Luis Castro Castro</cp:lastModifiedBy>
  <cp:revision>3</cp:revision>
  <dcterms:created xsi:type="dcterms:W3CDTF">2022-12-01T20:51:00Z</dcterms:created>
  <dcterms:modified xsi:type="dcterms:W3CDTF">2022-12-06T16:24:00Z</dcterms:modified>
</cp:coreProperties>
</file>