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pw9pwgn4u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Hannah Bailey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USA-Based | Thai–English Bilingual AI Content Reviewer</w:t>
        <w:br w:type="textWrapping"/>
        <w:t xml:space="preserve">Email: hannahbailey78000@gmail.com | Phone: (212) 687-9970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oa6usu7cj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Detail-oriented bilingual professional with native-level fluency in Thai and strong proficiency in English. Experienced in reviewing, evaluating, and improving AI-generated content across diverse subject areas. Skilled in quality assurance, structured feedback, and prompt analysis. Highly responsible, communicative, and comfortable working in remote environments with flexible scheduling. Available 20+ hours per week and fully reachable during onboarding training hours.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1gm1sm00j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COMPETENCIES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Response Evaluation &amp; Scoring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&amp; Output Analysis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Assurance (QA) Review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Language Editing &amp; Improvement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Bilingual Communication (Thai &amp; English)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Accuracy &amp; Consistency Review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Thinking &amp; Analytical Skills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Orientation &amp; Guideline Compliance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Collaboration &amp; Communication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3x8b5x0oo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dp24vqks6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Content Evaluation Specialist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| 2023 – Present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and scored AI-generated responses for clarity, factual accuracy, tone, and relevance.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Evaluated prompts and responses across a wide range of topics, ensuring alignment with project guidelines.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quality assurance checks on peer annotators’ work and provided structured, constructive feedback.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Corrected and enhanced AI responses using clear, natural language improvements.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high accuracy standards while meeting productivity targets.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qh1cwqnrq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Language Quality Assurance Analyst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| 2021 – 2023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detailed content reviews to ensure consistency and adherence to established standards.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inaccuracies, ambiguities, and inconsistencies in written responses.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actionable feedback to improve clarity and overall content quality.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remote teams and maintained consistent communication during working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2mfhqxms2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10+ / macOS Catalina or newer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Office &amp; Google Workspace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Communication Tools (Zoom, Slack, Teams)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Annotation &amp; Review Platforms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High-Speed Internet &amp; Remote Work Setup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qrxdaci6c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Thai:</w:t>
      </w:r>
      <w:r w:rsidDel="00000000" w:rsidR="00000000" w:rsidRPr="00000000">
        <w:rPr>
          <w:rtl w:val="0"/>
        </w:rPr>
        <w:t xml:space="preserve"> Native-level fluency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Professional proficiency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w649oeo1b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AVAILABILITY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 20+ hours per week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schedule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reachable between 9:00 AM – 5:00 PM during initial 10 business days for training and setup support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computer and high-speed internet connection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