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sjn9tbonv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Samuel Baker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USA-Based | Thai–English Bilingual AI Content Reviewer</w:t>
        <w:br w:type="textWrapping"/>
        <w:t xml:space="preserve">Email: samuel.baker@email.com | Phone: (616)787 3433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pg1liwnbi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Detail-oriented bilingual professional with native-level fluency in Thai and strong proficiency in English. Experienced in reviewing, evaluating, and improving AI-generated content across diverse subject areas. Skilled in quality assurance, structured feedback, and prompt analysis. Highly responsible, communicative, and comfortable working in remote environments with flexible scheduling. Available 20+ hours per week and fully reachable during onboarding training hours.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g1vano1eg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COMPETENCIES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Response Evaluation &amp; Scoring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&amp; Output Analysis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Assurance (QA) Review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Editing &amp; Improvement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Bilingual Communication (Thai &amp; English)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Accuracy &amp; Consistency Review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Thinking &amp; Analytical Skills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Orientation &amp; Guideline Compliance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Collaboration &amp; Communication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etxiuxsic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k29n4aoed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Content Evaluation Specialist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| 2023 – Present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and scored AI-generated responses for clarity, factual accuracy, tone, and relevance.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prompts and responses across a wide range of topics, ensuring alignment with project guidelines.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quality assurance checks on peer annotators’ work and provided structured, constructive feedback.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Corrected and enhanced AI responses using clear, natural language improvements.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high accuracy standards while meeting productivity targets.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il3zlf5wp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 Quality Assurance Analyst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| 2021 – 2023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detailed content reviews to ensure consistency and adherence to established standards.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inaccuracies, ambiguities, and inconsistencies in written responses.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actionable feedback to improve clarity and overall content quality.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remote teams and maintained consistent communication during working hours.</w:t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1ou0wktlt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10+ / macOS Catalina or newer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Office &amp; Google Workspace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Communication Tools (Zoom, Slack, Teams)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Annotation &amp; Review Platforms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High-Speed Internet &amp; Remote Work Setup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jl18zi3hj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Thai:</w:t>
      </w:r>
      <w:r w:rsidDel="00000000" w:rsidR="00000000" w:rsidRPr="00000000">
        <w:rPr>
          <w:rtl w:val="0"/>
        </w:rPr>
        <w:t xml:space="preserve"> Native-level fluency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Professional proficiency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atowtju8h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AVAILABILITY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 20+ hours per week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schedule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reachable between 9:00 AM – 5:00 PM during initial 10 business days for training and setup support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computer and high-speed internet connection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