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065" w:tblpY="2178"/>
        <w:tblOverlap w:val="never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745" w:type="dxa"/>
            <w:tcBorders>
              <w:top w:val="single" w:color="FFFFFF" w:sz="4" w:space="0"/>
              <w:left w:val="single" w:color="FFFFFF" w:sz="4" w:space="0"/>
              <w:bottom w:val="single" w:color="auto" w:sz="4" w:space="0"/>
              <w:right w:val="single" w:color="FFFFFF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使用W</w:t>
            </w:r>
            <w:r>
              <w:t>indows API</w:t>
            </w:r>
            <w:r>
              <w:rPr>
                <w:rFonts w:hint="eastAsia"/>
              </w:rPr>
              <w:t>实现生产者消费者问题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使用Windows</w:t>
            </w:r>
            <w:r>
              <w:t xml:space="preserve"> API</w:t>
            </w:r>
            <w:r>
              <w:rPr>
                <w:rFonts w:hint="eastAsia"/>
              </w:rPr>
              <w:t>实现哲学家就餐问题。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8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实验环境（列出本次实验所使用的软件、工具）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8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 windows主机操作系统（处理器：</w:t>
            </w:r>
            <w:r>
              <w:t>Intel(R) Core(TM) i5-9300H CPU @ 2.40GHz  2.40 GHz</w:t>
            </w:r>
            <w:r>
              <w:rPr>
                <w:rFonts w:hint="eastAsia"/>
              </w:rPr>
              <w:t>）</w:t>
            </w:r>
          </w:p>
          <w:p>
            <w:r>
              <w:t>2. VMwareWorkstation Pro</w:t>
            </w:r>
          </w:p>
          <w:p>
            <w:r>
              <w:rPr>
                <w:rFonts w:hint="eastAsia"/>
              </w:rPr>
              <w:t>3. ubuntu虚拟机操作系统（6</w:t>
            </w:r>
            <w:r>
              <w:t>4</w:t>
            </w:r>
            <w:r>
              <w:rPr>
                <w:rFonts w:hint="eastAsia"/>
              </w:rPr>
              <w:t>位系统；版本号：2</w:t>
            </w:r>
            <w:r>
              <w:t>0.04.1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实验思路及过程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3" w:hRule="atLeast"/>
        </w:trPr>
        <w:tc>
          <w:tcPr>
            <w:tcW w:w="8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（一）使用Windows线程A</w:t>
            </w:r>
            <w:r>
              <w:t>PI</w:t>
            </w:r>
            <w:r>
              <w:rPr>
                <w:rFonts w:hint="eastAsia"/>
              </w:rPr>
              <w:t>实现生产者消费者问题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实验思路</w:t>
            </w:r>
          </w:p>
          <w:p>
            <w:pPr>
              <w:ind w:left="720"/>
            </w:pPr>
            <w:r>
              <w:rPr>
                <w:rFonts w:hint="eastAsia"/>
              </w:rPr>
              <w:t>伪代码思路如下图所示</w:t>
            </w:r>
            <w:bookmarkStart w:id="0" w:name="_GoBack"/>
            <w:bookmarkEnd w:id="0"/>
          </w:p>
          <w:p>
            <w:pPr>
              <w:ind w:left="720"/>
            </w:pPr>
            <w:r>
              <w:drawing>
                <wp:inline distT="0" distB="0" distL="0" distR="0">
                  <wp:extent cx="3168015" cy="21031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573" cy="2103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</w:p>
          <w:p>
            <w:pPr>
              <w:ind w:left="720"/>
            </w:pPr>
            <w:r>
              <w:rPr>
                <w:rFonts w:hint="eastAsia"/>
              </w:rPr>
              <w:t>其中信号量设置</w:t>
            </w:r>
          </w:p>
          <w:p>
            <w:pPr>
              <w:ind w:left="720"/>
              <w:rPr>
                <w:rFonts w:hint="eastAsia"/>
              </w:rPr>
            </w:pPr>
            <w:r>
              <w:drawing>
                <wp:inline distT="0" distB="0" distL="0" distR="0">
                  <wp:extent cx="4016375" cy="1059180"/>
                  <wp:effectExtent l="0" t="0" r="3175" b="762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660" cy="106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  <w:r>
              <w:rPr>
                <w:rFonts w:hint="eastAsia"/>
              </w:rPr>
              <w:t>（1）信号量的实现</w:t>
            </w:r>
          </w:p>
          <w:p>
            <w:pPr>
              <w:ind w:left="720"/>
            </w:pPr>
            <w:r>
              <w:rPr>
                <w:rFonts w:hint="eastAsia"/>
              </w:rPr>
              <w:t>互斥量hMutex保护对缓冲区插入和删除的操作，采用互斥锁实现</w:t>
            </w:r>
          </w:p>
          <w:p>
            <w:pPr>
              <w:ind w:left="720"/>
            </w:pPr>
            <w:r>
              <w:rPr>
                <w:rFonts w:hint="eastAsia"/>
              </w:rPr>
              <w:t>计数信号量</w:t>
            </w:r>
            <w:r>
              <w:t>hSemaphore_empty</w:t>
            </w:r>
            <w:r>
              <w:rPr>
                <w:rFonts w:hint="eastAsia"/>
              </w:rPr>
              <w:t>（记录有多少空的缓冲区）、</w:t>
            </w:r>
            <w:r>
              <w:t>hSemaphore_full</w:t>
            </w:r>
            <w:r>
              <w:rPr>
                <w:rFonts w:hint="eastAsia"/>
              </w:rPr>
              <w:t>（记录有多少满的缓冲区）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3322320" cy="5791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</w:p>
          <w:p>
            <w:pPr>
              <w:ind w:left="720"/>
            </w:pPr>
            <w:r>
              <w:rPr>
                <w:rFonts w:hint="eastAsia"/>
              </w:rPr>
              <w:t>其中，对于三个信号量：</w:t>
            </w:r>
          </w:p>
          <w:p>
            <w:pPr>
              <w:ind w:left="720"/>
            </w:pPr>
            <w:r>
              <w:rPr>
                <w:rFonts w:hint="eastAsia"/>
              </w:rPr>
              <w:t>创建：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4785360" cy="5734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629" cy="57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</w:p>
          <w:p>
            <w:pPr>
              <w:ind w:left="720"/>
            </w:pPr>
            <w:r>
              <w:rPr>
                <w:rFonts w:hint="eastAsia"/>
              </w:rPr>
              <w:t>关闭：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3764280" cy="59436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606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</w:p>
          <w:p>
            <w:pPr>
              <w:ind w:left="720"/>
            </w:pPr>
            <w:r>
              <w:rPr>
                <w:rFonts w:hint="eastAsia"/>
              </w:rPr>
              <w:t>对于P(</w:t>
            </w:r>
            <w:r>
              <w:t>full)</w:t>
            </w:r>
            <w:r>
              <w:rPr>
                <w:rFonts w:hint="eastAsia"/>
              </w:rPr>
              <w:t>和V(</w:t>
            </w:r>
            <w:r>
              <w:t>full)</w:t>
            </w:r>
            <w:r>
              <w:rPr>
                <w:rFonts w:hint="eastAsia"/>
              </w:rPr>
              <w:t>的实现：</w:t>
            </w:r>
          </w:p>
          <w:p>
            <w:pPr>
              <w:ind w:left="720" w:firstLine="630" w:firstLineChars="300"/>
            </w:pPr>
            <w:r>
              <w:t>ReleaseSemaphore(hSemaphore_full, -1, NULL)</w:t>
            </w:r>
            <w:r>
              <w:rPr>
                <w:rFonts w:hint="eastAsia"/>
              </w:rPr>
              <w:t>实现减量操作</w:t>
            </w:r>
          </w:p>
          <w:p>
            <w:pPr>
              <w:ind w:left="720"/>
            </w:pPr>
            <w:r>
              <w:t xml:space="preserve">      WaitForSingleObject(hSemaphore_full, INFINITE)</w:t>
            </w:r>
            <w:r>
              <w:rPr>
                <w:rFonts w:hint="eastAsia"/>
              </w:rPr>
              <w:t>实现信号量不符合条件无限等待，直至可以实现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4890135" cy="876300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842" cy="87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</w:p>
          <w:p>
            <w:pPr>
              <w:ind w:left="720"/>
            </w:pPr>
            <w:r>
              <w:drawing>
                <wp:inline distT="0" distB="0" distL="0" distR="0">
                  <wp:extent cx="4869180" cy="830580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894" cy="83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</w:p>
          <w:p>
            <w:pPr>
              <w:ind w:left="720"/>
            </w:pPr>
            <w:r>
              <w:rPr>
                <w:rFonts w:hint="eastAsia"/>
              </w:rPr>
              <w:t>对于P(h</w:t>
            </w:r>
            <w:r>
              <w:t>M</w:t>
            </w:r>
            <w:r>
              <w:rPr>
                <w:rFonts w:hint="eastAsia"/>
              </w:rPr>
              <w:t>utex</w:t>
            </w:r>
            <w:r>
              <w:t>)</w:t>
            </w:r>
            <w:r>
              <w:rPr>
                <w:rFonts w:hint="eastAsia"/>
              </w:rPr>
              <w:t>和V(h</w:t>
            </w:r>
            <w:r>
              <w:t>M</w:t>
            </w:r>
            <w:r>
              <w:rPr>
                <w:rFonts w:hint="eastAsia"/>
              </w:rPr>
              <w:t>utex</w:t>
            </w:r>
            <w:r>
              <w:t>)</w:t>
            </w:r>
            <w:r>
              <w:rPr>
                <w:rFonts w:hint="eastAsia"/>
              </w:rPr>
              <w:t>的实现：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4772025" cy="243840"/>
                  <wp:effectExtent l="0" t="0" r="952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162" cy="243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</w:p>
          <w:p>
            <w:pPr>
              <w:ind w:left="720"/>
            </w:pPr>
            <w:r>
              <w:drawing>
                <wp:inline distT="0" distB="0" distL="0" distR="0">
                  <wp:extent cx="3741420" cy="220980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ind w:left="720"/>
            </w:pPr>
            <w:r>
              <w:rPr>
                <w:rFonts w:hint="eastAsia"/>
              </w:rPr>
              <w:t>（2）线程的创建与同步</w:t>
            </w:r>
          </w:p>
          <w:p>
            <w:pPr>
              <w:ind w:left="720"/>
            </w:pPr>
          </w:p>
          <w:p>
            <w:pPr>
              <w:ind w:left="720"/>
            </w:pPr>
            <w:r>
              <w:rPr>
                <w:rFonts w:hint="eastAsia"/>
              </w:rPr>
              <w:t>通过</w:t>
            </w:r>
            <w:r>
              <w:t>CreateThread()</w:t>
            </w:r>
            <w:r>
              <w:rPr>
                <w:rFonts w:hint="eastAsia"/>
              </w:rPr>
              <w:t>函数创建生产者消费者线程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4724400" cy="181610"/>
                  <wp:effectExtent l="0" t="0" r="0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90" cy="18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  <w:r>
              <w:rPr>
                <w:rFonts w:hint="eastAsia"/>
              </w:rPr>
              <w:t>调用produce函数实现，传入produce_num</w:t>
            </w:r>
            <w:r>
              <w:t>[1]</w:t>
            </w:r>
            <w:r>
              <w:rPr>
                <w:rFonts w:hint="eastAsia"/>
              </w:rPr>
              <w:t>等参数表示生产者/消费者的编号</w:t>
            </w:r>
          </w:p>
          <w:p/>
          <w:p>
            <w:pPr>
              <w:ind w:left="720"/>
            </w:pPr>
            <w:r>
              <w:rPr>
                <w:rFonts w:hint="eastAsia"/>
              </w:rPr>
              <w:t>通过</w:t>
            </w:r>
            <w:r>
              <w:t xml:space="preserve"> WaitForMultipleObjects()</w:t>
            </w:r>
            <w:r>
              <w:rPr>
                <w:rFonts w:hint="eastAsia"/>
              </w:rPr>
              <w:t>函数结束全部线程：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4008120" cy="297180"/>
                  <wp:effectExtent l="0" t="0" r="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67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ind w:left="720"/>
            </w:pPr>
            <w:r>
              <w:rPr>
                <w:rFonts w:hint="eastAsia"/>
              </w:rPr>
              <w:t>（3）缓冲区的实现</w:t>
            </w:r>
          </w:p>
          <w:p>
            <w:pPr>
              <w:ind w:left="720"/>
            </w:pPr>
            <w:r>
              <w:rPr>
                <w:rFonts w:hint="eastAsia"/>
              </w:rPr>
              <w:t>缓冲区包括一个固定大小的数组，元素类型为buffer</w:t>
            </w:r>
            <w:r>
              <w:t>_item</w:t>
            </w:r>
            <w:r>
              <w:rPr>
                <w:rFonts w:hint="eastAsia"/>
              </w:rPr>
              <w:t>，数组可以按照循环队列处理。</w:t>
            </w:r>
          </w:p>
          <w:p>
            <w:pPr>
              <w:ind w:left="720"/>
            </w:pPr>
            <w:r>
              <w:rPr>
                <w:rFonts w:hint="eastAsia"/>
              </w:rPr>
              <w:t>创建与初始化：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3223260" cy="57912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39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</w:p>
          <w:p>
            <w:pPr>
              <w:ind w:left="720"/>
            </w:pPr>
            <w:r>
              <w:rPr>
                <w:rFonts w:hint="eastAsia"/>
              </w:rPr>
              <w:t>通过insert</w:t>
            </w:r>
            <w:r>
              <w:t>_item()</w:t>
            </w:r>
            <w:r>
              <w:rPr>
                <w:rFonts w:hint="eastAsia"/>
              </w:rPr>
              <w:t>和</w:t>
            </w:r>
            <w:r>
              <w:t>remove_item()</w:t>
            </w:r>
            <w:r>
              <w:rPr>
                <w:rFonts w:hint="eastAsia"/>
              </w:rPr>
              <w:t>函数来完成对缓冲区的操作，分别用于生产者和消费者线程。</w:t>
            </w:r>
          </w:p>
          <w:p>
            <w:pPr>
              <w:ind w:left="720"/>
            </w:pPr>
            <w:r>
              <w:rPr>
                <w:rFonts w:hint="eastAsia"/>
              </w:rPr>
              <w:t>insert</w:t>
            </w:r>
            <w:r>
              <w:t>_item()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3291840" cy="1509395"/>
                  <wp:effectExtent l="0" t="0" r="381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84" cy="15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  <w:r>
              <w:t>remove_item()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3307080" cy="1602105"/>
                  <wp:effectExtent l="0" t="0" r="762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897" cy="160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</w:p>
          <w:p>
            <w:pPr>
              <w:ind w:left="720"/>
            </w:pPr>
            <w:r>
              <w:rPr>
                <w:rFonts w:hint="eastAsia"/>
              </w:rPr>
              <w:t>（4）生产者与消费者线程的框架</w:t>
            </w:r>
          </w:p>
          <w:p>
            <w:pPr>
              <w:ind w:left="720"/>
            </w:pPr>
            <w:r>
              <w:rPr>
                <w:rFonts w:hint="eastAsia"/>
              </w:rPr>
              <w:t>生产者线程不断交替执行如下两个动作：睡眠一段时间，向缓冲区插入一个随机数。随机数由函数rand（）生成，值位于0和R</w:t>
            </w:r>
            <w:r>
              <w:t>AND_MAX</w:t>
            </w:r>
            <w:r>
              <w:rPr>
                <w:rFonts w:hint="eastAsia"/>
              </w:rPr>
              <w:t>之间。消费者也睡眠一段随机时间，当唤醒时会从缓冲区内去除一项。</w:t>
            </w:r>
          </w:p>
          <w:p>
            <w:pPr>
              <w:ind w:left="720"/>
            </w:pPr>
          </w:p>
          <w:p>
            <w:pPr>
              <w:ind w:left="720"/>
            </w:pPr>
            <w:r>
              <w:rPr>
                <w:rFonts w:hint="eastAsia"/>
              </w:rPr>
              <w:t>消费者线程：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3779520" cy="375856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172" cy="377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  <w:r>
              <w:rPr>
                <w:rFonts w:hint="eastAsia"/>
              </w:rPr>
              <w:t>生产者线程：</w:t>
            </w:r>
            <w:r>
              <w:br w:type="textWrapping"/>
            </w:r>
            <w:r>
              <w:t xml:space="preserve"> </w:t>
            </w:r>
            <w:r>
              <w:drawing>
                <wp:inline distT="0" distB="0" distL="0" distR="0">
                  <wp:extent cx="3949700" cy="4358640"/>
                  <wp:effectExtent l="0" t="0" r="0" b="381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081" cy="43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</w:p>
          <w:p>
            <w:pPr>
              <w:ind w:left="7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实验中遇到的问题：</w:t>
            </w:r>
          </w:p>
          <w:p>
            <w:pPr>
              <w:ind w:left="720"/>
            </w:pPr>
          </w:p>
          <w:p>
            <w:pPr>
              <w:pStyle w:val="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伪代码实现错误</w:t>
            </w:r>
          </w:p>
          <w:p>
            <w:pPr>
              <w:pStyle w:val="8"/>
              <w:ind w:left="1080" w:firstLine="0" w:firstLineChars="0"/>
            </w:pPr>
            <w:r>
              <w:rPr>
                <w:rFonts w:hint="eastAsia"/>
              </w:rPr>
              <w:t>因为第一次接触Windows</w:t>
            </w:r>
            <w:r>
              <w:t xml:space="preserve"> API</w:t>
            </w:r>
            <w:r>
              <w:rPr>
                <w:rFonts w:hint="eastAsia"/>
              </w:rPr>
              <w:t>的编程，对其实现与部分函数了解不清晰，导致P</w:t>
            </w:r>
            <w:r>
              <w:t>()</w:t>
            </w:r>
            <w:r>
              <w:rPr>
                <w:rFonts w:hint="eastAsia"/>
              </w:rPr>
              <w:t>操作和V</w:t>
            </w:r>
            <w:r>
              <w:t>()</w:t>
            </w:r>
            <w:r>
              <w:rPr>
                <w:rFonts w:hint="eastAsia"/>
              </w:rPr>
              <w:t>操作实现出现偏差，每条线程进行一次就已结束不再循环进行。</w:t>
            </w:r>
          </w:p>
          <w:p>
            <w:pPr>
              <w:pStyle w:val="8"/>
              <w:ind w:left="1080" w:firstLine="0" w:firstLineChars="0"/>
            </w:pPr>
          </w:p>
          <w:p>
            <w:pPr>
              <w:pStyle w:val="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信号量和互斥量的初值设置问题</w:t>
            </w:r>
          </w:p>
          <w:p>
            <w:pPr>
              <w:pStyle w:val="8"/>
              <w:ind w:left="108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开始因为粗枝大叶，将empty的初值和缓冲区的循环队列长度设置不一致，导致缓冲区未满就被锁定。</w:t>
            </w:r>
          </w:p>
          <w:p>
            <w:pPr>
              <w:rPr>
                <w:rFonts w:hint="eastAsia"/>
              </w:rPr>
            </w:pPr>
          </w:p>
          <w:p>
            <w:pPr>
              <w:ind w:left="720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（三）使用Windows</w:t>
            </w:r>
            <w:r>
              <w:t xml:space="preserve"> API</w:t>
            </w:r>
            <w:r>
              <w:rPr>
                <w:rFonts w:hint="eastAsia"/>
              </w:rPr>
              <w:t>实现哲学家就餐问题</w:t>
            </w:r>
          </w:p>
          <w:p>
            <w:pPr>
              <w:ind w:left="7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实现思路</w:t>
            </w:r>
          </w:p>
          <w:p>
            <w:pPr>
              <w:ind w:left="720"/>
            </w:pPr>
            <w:r>
              <w:rPr>
                <w:rFonts w:hint="eastAsia"/>
              </w:rPr>
              <w:t>伪代码实现：</w:t>
            </w:r>
          </w:p>
          <w:p>
            <w:pPr>
              <w:ind w:left="720"/>
              <w:rPr>
                <w:rFonts w:hint="eastAsia"/>
              </w:rPr>
            </w:pPr>
            <w:r>
              <w:rPr>
                <w:rFonts w:hint="eastAsia"/>
              </w:rPr>
              <w:t>其中采取n位哲学家就餐时，最多允许n</w:t>
            </w:r>
            <w:r>
              <w:t>-1</w:t>
            </w:r>
            <w:r>
              <w:rPr>
                <w:rFonts w:hint="eastAsia"/>
              </w:rPr>
              <w:t>位哲学家同时进餐来避免死锁现象。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3573780" cy="4030980"/>
                  <wp:effectExtent l="0" t="0" r="7620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090" cy="403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  <w:r>
              <w:rPr>
                <w:rFonts w:hint="eastAsia"/>
              </w:rPr>
              <w:t>信号量设置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4686300" cy="411480"/>
                  <wp:effectExtent l="0" t="0" r="0" b="762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706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实现步骤</w:t>
            </w:r>
          </w:p>
          <w:p>
            <w:pPr>
              <w:ind w:left="720"/>
            </w:pPr>
            <w:r>
              <w:rPr>
                <w:rFonts w:hint="eastAsia"/>
              </w:rPr>
              <w:t>部分信号量实现不再赘述。</w:t>
            </w:r>
          </w:p>
          <w:p>
            <w:pPr>
              <w:ind w:left="720"/>
            </w:pPr>
          </w:p>
          <w:p>
            <w:pPr>
              <w:ind w:left="720"/>
            </w:pPr>
            <w:r>
              <w:rPr>
                <w:rFonts w:hint="eastAsia"/>
              </w:rPr>
              <w:t>进餐与思考通过rand函数与Sleep函数实现随机时间的等待。</w:t>
            </w:r>
          </w:p>
          <w:p>
            <w:pPr>
              <w:ind w:left="720"/>
            </w:pPr>
            <w:r>
              <w:drawing>
                <wp:inline distT="0" distB="0" distL="0" distR="0">
                  <wp:extent cx="4229100" cy="35052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361" cy="35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</w:p>
          <w:p>
            <w:pPr>
              <w:ind w:left="720"/>
            </w:pPr>
            <w:r>
              <w:drawing>
                <wp:inline distT="0" distB="0" distL="0" distR="0">
                  <wp:extent cx="4236720" cy="381635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215" cy="3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20"/>
            </w:pPr>
          </w:p>
          <w:p>
            <w:pPr>
              <w:ind w:left="720"/>
            </w:pPr>
            <w:r>
              <w:t>phi_mutex</w:t>
            </w:r>
            <w:r>
              <w:rPr>
                <w:rFonts w:hint="eastAsia"/>
              </w:rPr>
              <w:t>与chopstick</w:t>
            </w:r>
            <w:r>
              <w:t>[PHI_</w:t>
            </w:r>
            <w:r>
              <w:rPr>
                <w:rFonts w:hint="eastAsia"/>
              </w:rPr>
              <w:t>num</w:t>
            </w:r>
            <w:r>
              <w:t>]</w:t>
            </w:r>
            <w:r>
              <w:rPr>
                <w:rFonts w:hint="eastAsia"/>
              </w:rPr>
              <w:t>信号量设置</w:t>
            </w:r>
          </w:p>
          <w:p>
            <w:pPr>
              <w:ind w:left="720"/>
              <w:rPr>
                <w:rFonts w:hint="eastAsia"/>
              </w:rPr>
            </w:pPr>
            <w:r>
              <w:drawing>
                <wp:inline distT="0" distB="0" distL="0" distR="0">
                  <wp:extent cx="4770120" cy="85725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214" cy="85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029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singleLevel"/>
    <w:tmpl w:val="00000005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45427C4"/>
    <w:multiLevelType w:val="multilevel"/>
    <w:tmpl w:val="045427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FF81664"/>
    <w:multiLevelType w:val="multilevel"/>
    <w:tmpl w:val="7FF8166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51"/>
    <w:rsid w:val="00011B22"/>
    <w:rsid w:val="00042AEC"/>
    <w:rsid w:val="000B4875"/>
    <w:rsid w:val="000B5C0B"/>
    <w:rsid w:val="000E0BC7"/>
    <w:rsid w:val="000E55D9"/>
    <w:rsid w:val="000F3B14"/>
    <w:rsid w:val="0015680F"/>
    <w:rsid w:val="00160999"/>
    <w:rsid w:val="00177186"/>
    <w:rsid w:val="001931D1"/>
    <w:rsid w:val="001B32EB"/>
    <w:rsid w:val="001B464E"/>
    <w:rsid w:val="001E3DEB"/>
    <w:rsid w:val="00240377"/>
    <w:rsid w:val="00250CE7"/>
    <w:rsid w:val="00251FC9"/>
    <w:rsid w:val="00255EDC"/>
    <w:rsid w:val="00264D70"/>
    <w:rsid w:val="002653BB"/>
    <w:rsid w:val="00272B91"/>
    <w:rsid w:val="0028397B"/>
    <w:rsid w:val="002845F3"/>
    <w:rsid w:val="002A693E"/>
    <w:rsid w:val="002E663F"/>
    <w:rsid w:val="00337C03"/>
    <w:rsid w:val="00356D9E"/>
    <w:rsid w:val="00366E68"/>
    <w:rsid w:val="00433FC9"/>
    <w:rsid w:val="004761D0"/>
    <w:rsid w:val="004D2DD4"/>
    <w:rsid w:val="004D372D"/>
    <w:rsid w:val="004F74A7"/>
    <w:rsid w:val="00523215"/>
    <w:rsid w:val="0053241A"/>
    <w:rsid w:val="00592C15"/>
    <w:rsid w:val="005958B0"/>
    <w:rsid w:val="005B0E53"/>
    <w:rsid w:val="006072F9"/>
    <w:rsid w:val="00610A4E"/>
    <w:rsid w:val="00643B38"/>
    <w:rsid w:val="006602BD"/>
    <w:rsid w:val="007328EC"/>
    <w:rsid w:val="00741E1A"/>
    <w:rsid w:val="00743697"/>
    <w:rsid w:val="007444A5"/>
    <w:rsid w:val="007F31E2"/>
    <w:rsid w:val="0082784C"/>
    <w:rsid w:val="00830D36"/>
    <w:rsid w:val="008431D5"/>
    <w:rsid w:val="00850EEE"/>
    <w:rsid w:val="00853EF1"/>
    <w:rsid w:val="00880865"/>
    <w:rsid w:val="00920C30"/>
    <w:rsid w:val="00940148"/>
    <w:rsid w:val="00985136"/>
    <w:rsid w:val="0099404E"/>
    <w:rsid w:val="009A4E0C"/>
    <w:rsid w:val="009B476E"/>
    <w:rsid w:val="009C47E4"/>
    <w:rsid w:val="009E5B43"/>
    <w:rsid w:val="00A155C5"/>
    <w:rsid w:val="00A41F9C"/>
    <w:rsid w:val="00A642AF"/>
    <w:rsid w:val="00AA25E2"/>
    <w:rsid w:val="00AA5FC1"/>
    <w:rsid w:val="00AB0A51"/>
    <w:rsid w:val="00AB0B61"/>
    <w:rsid w:val="00AC784F"/>
    <w:rsid w:val="00AD5D2A"/>
    <w:rsid w:val="00BA1CDC"/>
    <w:rsid w:val="00BB5AED"/>
    <w:rsid w:val="00BC1146"/>
    <w:rsid w:val="00BC181D"/>
    <w:rsid w:val="00BF3EA0"/>
    <w:rsid w:val="00C30F7F"/>
    <w:rsid w:val="00C444FA"/>
    <w:rsid w:val="00C4467D"/>
    <w:rsid w:val="00C708DF"/>
    <w:rsid w:val="00C80C05"/>
    <w:rsid w:val="00C80E09"/>
    <w:rsid w:val="00C84B1F"/>
    <w:rsid w:val="00C9308F"/>
    <w:rsid w:val="00C97B1E"/>
    <w:rsid w:val="00CC34A2"/>
    <w:rsid w:val="00CE1B5E"/>
    <w:rsid w:val="00CE794B"/>
    <w:rsid w:val="00D2749A"/>
    <w:rsid w:val="00D4367D"/>
    <w:rsid w:val="00D60C27"/>
    <w:rsid w:val="00D77EB8"/>
    <w:rsid w:val="00DA11E7"/>
    <w:rsid w:val="00DE75EC"/>
    <w:rsid w:val="00E07D6B"/>
    <w:rsid w:val="00E44ADD"/>
    <w:rsid w:val="00E832FE"/>
    <w:rsid w:val="00EA1696"/>
    <w:rsid w:val="00EB5485"/>
    <w:rsid w:val="00F10995"/>
    <w:rsid w:val="00F1437F"/>
    <w:rsid w:val="00F15B88"/>
    <w:rsid w:val="00F97CA2"/>
    <w:rsid w:val="00FB1400"/>
    <w:rsid w:val="00FC4852"/>
    <w:rsid w:val="00FC69D1"/>
    <w:rsid w:val="06CA284C"/>
    <w:rsid w:val="0E086BDC"/>
    <w:rsid w:val="1C295ADC"/>
    <w:rsid w:val="2C0D43F9"/>
    <w:rsid w:val="2DB77BB9"/>
    <w:rsid w:val="34FE41D3"/>
    <w:rsid w:val="361B4608"/>
    <w:rsid w:val="391777AA"/>
    <w:rsid w:val="51544F60"/>
    <w:rsid w:val="66F94700"/>
    <w:rsid w:val="7B79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13</Pages>
  <Words>427</Words>
  <Characters>2438</Characters>
  <Lines>20</Lines>
  <Paragraphs>5</Paragraphs>
  <TotalTime>5</TotalTime>
  <ScaleCrop>false</ScaleCrop>
  <LinksUpToDate>false</LinksUpToDate>
  <CharactersWithSpaces>2860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2021-03-29T13:50:00Z</dcterms:created>
  <dc:creator>Administrator</dc:creator>
  <cp:lastModifiedBy>钟na</cp:lastModifiedBy>
  <dcterms:modified xsi:type="dcterms:W3CDTF">2021-04-26T05:00:49Z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939E42D93DF346F19848F31C1C9D07D3</vt:lpwstr>
  </property>
</Properties>
</file>