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References</w:t>
      </w:r>
    </w:p>
    <w:p>
      <w:pPr>
        <w:spacing w:after="80"/>
      </w:pPr>
      <w:r>
        <w:t xml:space="preserve">Deng, C., Fang, X., Han, X., Wang, X., Yan, L., He, R., Long, Y., &amp; Guo, Y. (2020). IEEE 802.11be Wi-Fi 7: New challenges and opportunities. </w:t>
      </w:r>
      <w:r>
        <w:rPr>
          <w:i/>
        </w:rPr>
        <w:t>IEEE Communications Surveys &amp; Tutorials</w:t>
      </w:r>
      <w:r>
        <w:t>, 22, 2136-2166. Retrieved from https://doi.org/10.1109/COMST.2020.3012715</w:t>
      </w:r>
    </w:p>
    <w:p>
      <w:pPr>
        <w:spacing w:after="80"/>
      </w:pPr>
      <w:r>
        <w:t xml:space="preserve">Charfi, E., Saddoud, A., &amp; Fourati, L. C. (2025). From Wi-Fi 7 to Wi-Fi 8: A survey of technological evolution, emerging applications, challenges, and future aspects. </w:t>
      </w:r>
      <w:r>
        <w:rPr>
          <w:i/>
        </w:rPr>
        <w:t>Computer Networks</w:t>
      </w:r>
      <w:r>
        <w:t>, 271, 111590. Retrieved from https://doi.org/10.1016/j.comnet.2025.111590</w:t>
      </w:r>
    </w:p>
    <w:p>
      <w:pPr>
        <w:spacing w:after="80"/>
      </w:pPr>
      <w:r>
        <w:t xml:space="preserve">Reshef, E., &amp; Cordeiro, C. (2022). Future directions for Wi-Fi 8 and beyond. </w:t>
      </w:r>
      <w:r>
        <w:rPr>
          <w:i/>
        </w:rPr>
        <w:t>IEEE Communications Magazine</w:t>
      </w:r>
      <w:r>
        <w:t>, 60, 50-55. Retrieved from https://doi.org/10.1109/MCOM.003.2200037</w:t>
      </w:r>
    </w:p>
    <w:p>
      <w:pPr>
        <w:spacing w:after="80"/>
      </w:pPr>
      <w:r>
        <w:t xml:space="preserve">Galati-Giordano, L., Geraci, G., Carrascosa, M., &amp; Bellalta, B. (2024). What will Wi-Fi 8 be? A primer on IEEE 802.11bn ultra high reliability. </w:t>
      </w:r>
      <w:r>
        <w:rPr>
          <w:i/>
        </w:rPr>
        <w:t>IEEE Communications Magazine</w:t>
      </w:r>
      <w:r>
        <w:t>, 62, 126-132. Retrieved from https://doi.org/10.1109/MCOM.001.2300728</w:t>
      </w:r>
    </w:p>
    <w:p>
      <w:pPr>
        <w:spacing w:after="80"/>
      </w:pPr>
      <w:r>
        <w:t xml:space="preserve">Geraci, G., Meneghello, F., Wilhelmi, F., López-Pérez, D., Val, I., Galati-Giordano, L., [나머지 저자 전체 기재], &amp; Bellalta, B. (2025). Wi-Fi: Twenty-five years and counting. </w:t>
      </w:r>
      <w:r>
        <w:rPr>
          <w:i/>
        </w:rPr>
        <w:t>Proceedings of the IEEE</w:t>
      </w:r>
      <w:r>
        <w:t>, 113, 1290-1336. Retrieved from [DOI 확인]</w:t>
      </w:r>
    </w:p>
    <w:p>
      <w:pPr>
        <w:spacing w:after="80"/>
      </w:pPr>
      <w:r>
        <w:t xml:space="preserve">Liu, X., Dong, Y., Li, Y., Lin, Y., Yang, X., &amp; Gan, M. (2025). IEEE 802.11be Wi-Fi 7: Feature summary and performance evaluation. </w:t>
      </w:r>
      <w:r>
        <w:rPr>
          <w:i/>
        </w:rPr>
        <w:t>IEEE Communications Standards Magazine</w:t>
      </w:r>
      <w:r>
        <w:t>. Retrieved from https://ieeexplore.ieee.org/document/11314616</w:t>
      </w:r>
    </w:p>
    <w:p>
      <w:pPr>
        <w:spacing w:after="80"/>
      </w:pPr>
      <w:r>
        <w:t xml:space="preserve">Ning, W., Tang, F., Zhao, M., &amp; Kato, N. (2026). A survey on IEEE 802.11bn Wi-Fi 8: Advantages of ultra high reliability for next-generation wireless LANs. </w:t>
      </w:r>
      <w:r>
        <w:rPr>
          <w:i/>
        </w:rPr>
        <w:t>IEEE Communications Surveys &amp; Tutorials</w:t>
      </w:r>
      <w:r>
        <w:t>, 28, 4215-4247. Retrieved from https://doi.org/10.1109/COMST.2025.3646200</w:t>
      </w:r>
    </w:p>
    <w:p>
      <w:pPr>
        <w:spacing w:after="80"/>
      </w:pPr>
      <w:r>
        <w:t xml:space="preserve">Nunez, D., Wilhelmi, F., Galati-Giordano, L., Geraci, G., &amp; Bellalta, B. (2025). Improving Wi-Fi 8 latency with coordinated spatial reuse. </w:t>
      </w:r>
      <w:r>
        <w:rPr>
          <w:i/>
        </w:rPr>
        <w:t>IEEE Communications Standards Magazine</w:t>
      </w:r>
      <w:r>
        <w:t>. Retrieved from [DOI 확인]</w:t>
      </w:r>
    </w:p>
    <w:p>
      <w:pPr>
        <w:spacing w:after="80"/>
      </w:pPr>
      <w:r>
        <w:t xml:space="preserve">Wang, J., &amp; Fang, X. (2024). Research on next-generation Wi-Fi spatial reuse power control based on federated reinforcement learning. </w:t>
      </w:r>
      <w:r>
        <w:rPr>
          <w:i/>
        </w:rPr>
        <w:t>Proceedings of the 2024 IEEE 99th Vehicular Technology Conference (VTC2024-Spring)</w:t>
      </w:r>
      <w:r>
        <w:t xml:space="preserve"> (pp. 1-6). IEEE. Retrieved from https://ieeexplore.ieee.org/document/10683178</w:t>
      </w:r>
    </w:p>
    <w:p>
      <w:pPr>
        <w:spacing w:after="80"/>
      </w:pPr>
      <w:r>
        <w:t xml:space="preserve">Val, I., López-Pérez, D., Kijanka, A., Schelstraete, S., Muñoz, L., Arlandis, D., &amp; Martínez, M. (2025). Wi-Fi 8 unveiled: Key features, multi-AP coordination, and the role of C-TDMA. </w:t>
      </w:r>
      <w:r>
        <w:rPr>
          <w:i/>
        </w:rPr>
        <w:t>IEEE Communications Magazine</w:t>
      </w:r>
      <w:r>
        <w:t>. Retrieved from https://ieeexplore.ieee.org/document/11193669</w:t>
      </w:r>
    </w:p>
    <w:p>
      <w:pPr>
        <w:spacing w:after="80"/>
      </w:pPr>
      <w:r>
        <w:t xml:space="preserve">Imputato, P., Avallone, S., &amp; Magrin, D. (2022). Multi-AP coordination in Wi-Fi 7 exploiting time resources sharing. </w:t>
      </w:r>
      <w:r>
        <w:rPr>
          <w:i/>
        </w:rPr>
        <w:t>Proceedings of the 2022 IEEE International Mediterranean Conference on Communications and Networking (MeditCom)</w:t>
      </w:r>
      <w:r>
        <w:t xml:space="preserve"> (pp. 166-171). IEEE. Retrieved from https://doi.org/10.1109/MEDITCOM55741.2022.9928663</w:t>
      </w:r>
    </w:p>
    <w:p>
      <w:pPr>
        <w:spacing w:after="80"/>
      </w:pPr>
      <w:r>
        <w:t xml:space="preserve">Karamyshev, A., Levitsky, I., Bankov, D., &amp; Khorov, E. (2025). A tutorial on Wi-Fi 8: The journey to ultra high reliability. </w:t>
      </w:r>
      <w:r>
        <w:rPr>
          <w:i/>
        </w:rPr>
        <w:t>Problems of Information Transmission</w:t>
      </w:r>
      <w:r>
        <w:t>, 61, 164-210. Retrieved from https://doi.org/10.1134/S003294602502005X</w:t>
      </w:r>
    </w:p>
    <w:p>
      <w:pPr>
        <w:spacing w:after="80"/>
      </w:pPr>
      <w:r>
        <w:t xml:space="preserve">Imputato, P., Avallone, S., Smith, M., Nunez, D., &amp; Bellalta, B. (2024). Beyond Wi-Fi 7: Spatial reuse through multi-AP coordination. </w:t>
      </w:r>
      <w:r>
        <w:rPr>
          <w:i/>
        </w:rPr>
        <w:t>Computer Networks</w:t>
      </w:r>
      <w:r>
        <w:t>, 239, 110160. Retrieved from https://doi.org/10.1016/j.comnet.2023.110160</w:t>
      </w:r>
    </w:p>
    <w:p>
      <w:pPr>
        <w:spacing w:after="80"/>
      </w:pPr>
      <w:r>
        <w:t xml:space="preserve">Zhang, L., Yin, H., Roy, S., &amp; Cao, L. (2023). Multiaccess point coordination for next-gen Wi-Fi networks aided by deep reinforcement learning. </w:t>
      </w:r>
      <w:r>
        <w:rPr>
          <w:i/>
        </w:rPr>
        <w:t>IEEE Systems Journal</w:t>
      </w:r>
      <w:r>
        <w:t>, 17, 904-915. Retrieved from https://ieeexplore.ieee.org/document/9810021</w:t>
      </w:r>
    </w:p>
    <w:p>
      <w:pPr>
        <w:spacing w:after="80"/>
      </w:pPr>
      <w:r>
        <w:t xml:space="preserve">Yu, J., Liang, L., Ye, H., &amp; Jin, S. (2025). Hierarchical multi-agent reinforcement learning-based coordinated spatial reuse for next generation WLANs. </w:t>
      </w:r>
      <w:r>
        <w:rPr>
          <w:i/>
        </w:rPr>
        <w:t>IEEE Transactions on Mobile Computing</w:t>
      </w:r>
      <w:r>
        <w:t>. Retrieved from [DOI 확인]</w:t>
      </w:r>
    </w:p>
    <w:p>
      <w:pPr>
        <w:spacing w:after="80"/>
      </w:pPr>
      <w:r>
        <w:t xml:space="preserve">Jung, J., Lee, G., &amp; Chung, J.-M. (2026). Coordinated spatial reuse with shared AP index optimization for IEEE 802.11be WLAN enhancement. </w:t>
      </w:r>
      <w:r>
        <w:rPr>
          <w:i/>
        </w:rPr>
        <w:t>IEEE Transactions on Network Science and Engineering</w:t>
      </w:r>
      <w:r>
        <w:t>, 13, 930-947. Retrieved from https://doi.org/10.1109/TNSE.2025.3588679</w:t>
      </w:r>
    </w:p>
    <w:p>
      <w:pPr>
        <w:spacing w:after="80"/>
      </w:pPr>
      <w:r>
        <w:t xml:space="preserve">Zhu, D., Wang, L., Pan, G., &amp; Luan, S. (2025). Two enhanced schemes for coordinated spatial reuse in IEEE 802.11be: Adaptive and distributed approaches. </w:t>
      </w:r>
      <w:r>
        <w:rPr>
          <w:i/>
        </w:rPr>
        <w:t>Computer Networks</w:t>
      </w:r>
      <w:r>
        <w:t>, 258, 111060. Retrieved from https://doi.org/10.1016/j.comnet.2025.111060</w:t>
      </w:r>
    </w:p>
    <w:p>
      <w:pPr>
        <w:spacing w:after="80"/>
      </w:pPr>
      <w:r>
        <w:t xml:space="preserve">Wojnar, M., Ciężobka, W., Tomaszewski, A., Chołda, P., Rusek, K., Kosek-Szott, K., Haxhibeqiri, J., Hoebeke, J., Bellalta, B., Zubow, A., Dressler, F., &amp; Szott, S. (2025). Coordinated spatial reuse scheduling with machine learning in IEEE 802.11 MAPC networks. </w:t>
      </w:r>
      <w:r>
        <w:rPr>
          <w:i/>
        </w:rPr>
        <w:t>IEEE Journal on Selected Areas in Communications</w:t>
      </w:r>
      <w:r>
        <w:t>, 43, 3666-3682. Retrieved from https://doi.org/10.1109/JSAC.2025.3584555</w:t>
      </w:r>
    </w:p>
    <w:p>
      <w:pPr>
        <w:spacing w:after="80"/>
      </w:pPr>
      <w:r>
        <w:t xml:space="preserve">Shah, H. (2026). Adaptive scheduling for low-latency coordination in Wi-Fi 8 multi-AP networks. </w:t>
      </w:r>
      <w:r>
        <w:rPr>
          <w:i/>
        </w:rPr>
        <w:t>Proceedings of the 2026 International Conference on Signal Processing and Communications (SPCOM)</w:t>
      </w:r>
      <w:r>
        <w:t xml:space="preserve"> (pp. 1-5). IEEE. Retrieved from https://doi.org/10.1109/SPCOM71105.2026.11623010</w:t>
      </w:r>
    </w:p>
    <w:p>
      <w:pPr>
        <w:spacing w:after="80"/>
      </w:pPr>
      <w:r>
        <w:t xml:space="preserve">Zhang, J., Wu, W., Ge, X., &amp; Liu, Y. (2025). Modeling and optimization of Co-TDMA in next-generation Wi-Fi systems based on optimal transportation theory. </w:t>
      </w:r>
      <w:r>
        <w:rPr>
          <w:i/>
        </w:rPr>
        <w:t>IEEE Open Journal of the Communications Society</w:t>
      </w:r>
      <w:r>
        <w:t>, 6, 5479-5489. Retrieved from https://doi.org/10.1109/OJCOMS.2025.3579526</w:t>
      </w:r>
    </w:p>
    <w:p>
      <w:pPr>
        <w:spacing w:after="80"/>
      </w:pPr>
      <w:r>
        <w:t xml:space="preserve">Lee, S., Lee, C., Noh, S.-C., &amp; Lee, J. (2025). Performance analysis of IEEE 802.11bn with coordinated TDMA on real-time applications. </w:t>
      </w:r>
      <w:r>
        <w:rPr>
          <w:i/>
        </w:rPr>
        <w:t>Proceedings of the 2025 IEEE Global Communications Conference (GLOBECOM)</w:t>
      </w:r>
      <w:r>
        <w:t xml:space="preserve"> (pp. 5205-5210). IEEE. Retrieved from [DOI 확인]</w:t>
      </w:r>
    </w:p>
    <w:p>
      <w:pPr>
        <w:spacing w:after="80"/>
      </w:pPr>
      <w:r>
        <w:t xml:space="preserve">Nunez, D., Wilhelmi, F., Avallone, S., Smith, M., &amp; Bellalta, B. (2022). TXOP sharing with coordinated spatial reuse in multi-AP cooperative IEEE 802.11be WLANs. </w:t>
      </w:r>
      <w:r>
        <w:rPr>
          <w:i/>
        </w:rPr>
        <w:t>Proceedings of the 2022 IEEE 19th Annual Consumer Communications &amp; Networking Conference (CCNC)</w:t>
      </w:r>
      <w:r>
        <w:t xml:space="preserve"> (pp. 864-870). IEEE. Retrieved from https://doi.org/10.1109/CCNC49033.2022.9700500</w:t>
      </w:r>
    </w:p>
    <w:p>
      <w:pPr>
        <w:spacing w:after="80"/>
      </w:pPr>
      <w:r>
        <w:t xml:space="preserve">Chen, J. L., Asterjadhi, A., &amp; Patil, A. (2026). LB291 joint CR for 9.3.1.22 (Doc. IEEE 802.11-26/0734r6). </w:t>
      </w:r>
      <w:r>
        <w:rPr>
          <w:i/>
        </w:rPr>
        <w:t>IEEE 802.11 Task Group bn</w:t>
      </w:r>
      <w:r>
        <w:t>. Retrieved from https://mentor.ieee.org/802.11/dcn/26/11-26-0734-06-00bn-joint-cr-lb291-trigger-frame-format-part-12.docx</w:t>
      </w:r>
    </w:p>
    <w:p>
      <w:pPr>
        <w:spacing w:after="80"/>
      </w:pPr>
      <w:r>
        <w:t xml:space="preserve">Hasabelnaby, M., [공동 저자 전체 기재]. (2026). LB291 CR for MAPC element common info (Doc. IEEE 802.11-26/0290r12). </w:t>
      </w:r>
      <w:r>
        <w:rPr>
          <w:i/>
        </w:rPr>
        <w:t>IEEE 802.11 Task Group bn</w:t>
      </w:r>
      <w:r>
        <w:t>. Retrieved from https://mentor.ieee.org/802.11/dcn/26/11-26-0290-12-00bn-lb291-cr-for-mapc-common-info.docx</w:t>
      </w:r>
    </w:p>
    <w:p>
      <w:pPr>
        <w:spacing w:after="80"/>
      </w:pPr>
      <w:r>
        <w:t xml:space="preserve">Yu, R. J. (2025). Specification framework for TGbn (Doc. IEEE 802.11-24/0209r12). </w:t>
      </w:r>
      <w:r>
        <w:rPr>
          <w:i/>
        </w:rPr>
        <w:t>IEEE 802.11 Task Group bn</w:t>
      </w:r>
      <w:r>
        <w:t>. Retrieved from https://mentor.ieee.org/802.11/dcn/24/11-24-0209-12-00bn-specification-framework-for-tgbn.docx</w:t>
      </w:r>
    </w:p>
    <w:p>
      <w:pPr>
        <w:spacing w:after="80"/>
      </w:pPr>
      <w:r>
        <w:t xml:space="preserve">Park, S., [공동 저자 전체 기재]. (2020). Coordinated spatial reuse procedure (Doc. IEEE 802.11-20/0410r4). </w:t>
      </w:r>
      <w:r>
        <w:rPr>
          <w:i/>
        </w:rPr>
        <w:t>IEEE 802.11 Task Group be</w:t>
      </w:r>
      <w:r>
        <w:t>. Retrieved from [mentor URL 확인]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