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TUGAS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Kepala SMA Negeri 2 Wonosari dengan ini menugaskan kepada: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nama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NIP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nip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Pangkat / Golongan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golongan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Jabatan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jabatan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Tugas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Sampai Tanggal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tanggal_selesai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Uraian / Keperluan Tugas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surat tugas ini diberikan untuk dilaksanakan dengan penuh rasa tanggung jawab.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