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F4" w:rsidRPr="001E25F4" w:rsidRDefault="001E25F4" w:rsidP="001E25F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经济指标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GDP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增长（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Gross Domestic Product growth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失业率（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Unemployment rate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12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制造业采购经理指数（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Manufacturing Purchasing Managers' Index, PMI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1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住房开工（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Housing starts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1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消费者支出（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Consumer spending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2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个人消费支出（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Personal consumption expenditures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政策措施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量化宽松（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Quantitative Easing, QE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7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紧急降息（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Emergency rate cut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财政刺激（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Fiscal stimulus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纾困法案（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Relief bill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贷款支持（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Loan support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无限量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QE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Unlimited QE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7</w:t>
      </w:r>
    </w:p>
    <w:p w:rsidR="001E25F4" w:rsidRPr="001E25F4" w:rsidRDefault="001E25F4" w:rsidP="001E25F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行业影响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旅游业（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Tourism industry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1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农业（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Agriculture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1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制造业（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Manufacturing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1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房地产（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Real estate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1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服务业（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Service industry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2</w:t>
      </w:r>
    </w:p>
    <w:p w:rsidR="001E25F4" w:rsidRPr="001E25F4" w:rsidRDefault="001E25F4" w:rsidP="001E25F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经济事件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新冠疫情（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COVID-19 pandemic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27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经济衰退（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Economic recession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股市波动（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Stock market volatility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封锁措施（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Lockdown measures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2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疫苗开发（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Vaccine development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2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经济复苏（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Economic recovery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经济数据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国内生产总值（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Gross Domestic Product, GDP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9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联邦基金利率（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Federal funds rate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7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通货膨胀率（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Inflation rate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贸易平衡（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Trade balance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财政赤字（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Fiscal deficit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经济预测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经济展望（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Economic outlook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2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增长预测（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Growth forecast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市场预期（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Market expectations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经济主体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美联储（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Federal Reserve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7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财政部（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Department of the Treasury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企业（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Enterprises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消费者（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Consumers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投资者（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Investors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lastRenderedPageBreak/>
        <w:t>经济行为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在线购物（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Online shopping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远程工作（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Remote work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居家隔离（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Shelter-in-place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投资决策（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Investment decision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经济术语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经济刺激（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Economic stimulus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经济萎缩（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Economic contraction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负利率（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Negative interest rates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 w:val="15"/>
          <w:szCs w:val="15"/>
        </w:rPr>
        <w:t>7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货币政策（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Monetary policy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1E25F4" w:rsidRPr="001E25F4" w:rsidRDefault="001E25F4" w:rsidP="001E25F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财政政策（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Fiscal policy</w:t>
      </w:r>
      <w:r w:rsidRPr="001E25F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主要指数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道琼斯工业平均指数（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Dow Jones Industrial Average, DJIA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标准普尔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500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指数（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Standard &amp; Poor's 500, S&amp;P 500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纳斯达克综合指数（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NASDAQ Composite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罗素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2000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指数（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Russell 2000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交易所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纽约证券交易所（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New York Stock Exchange, NYSE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纳斯达克股票交易所（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NASDAQ Stock Market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美国证券交易所（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American Stock Exchange, AMEX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交易时间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开盘（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Opening Bell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收盘（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Closing Bell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盘前交易（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Pre-market trading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盘后交易（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After-hours trading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交易行为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买入（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Buy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卖出（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Sell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多头（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Bullish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空头（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Bearish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止损（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Stop-loss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市场参与者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投资者（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Investors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交易员（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Traders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经纪人（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Brokers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分析师（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Analysts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基金经理（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Fund Managers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金融产品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股票（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Stocks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期权（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Options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期货（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Futures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债券（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Bonds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共同基金（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Mutual Funds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指数基金（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Index Funds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lastRenderedPageBreak/>
        <w:t>交易所交易基金（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Exchange Traded Funds, ETFs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市场分析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技术分析（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Technical Analysis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基本面分析（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Fundamental Analysis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宏观经济（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Macroeconomic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微观经济（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Microeconomic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市场趋势（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Market Trend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市场指标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市盈率（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Price-to-Earnings Ratio, P/E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市净率（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Price-to-Book Ratio, P/B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股息率（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Dividend Yield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贝塔系数（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Beta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波动率（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Volatility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市场事件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财报季（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Earnings Season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股票分割（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Stock Split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首次公开募股（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Initial Public Offering, IPO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增发（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Secondary Offering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回购（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Buyback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股息（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Dividend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监管机构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美国证券交易委员会（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Securities and Exchange Commission, SEC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金融业监管局（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Financial Industry Regulatory Authority, FINRA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经济数据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国内生产总值（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Gross Domestic Product, GDP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失业率（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Unemployment Rate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通货膨胀率（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Inflation Rate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制造业指数（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Manufacturing Index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消费者信心指数（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Consumer Confidence Index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市场术语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牛市（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Bull Market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熊市（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Bear Market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调整（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Correction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崩盘（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Crash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熔断（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Circuit Breaker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蓝筹股（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Blue-Chip Stocks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股票走势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上涨（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Rise/Upswing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下跌（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Fall/Downtrend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波动（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Volatility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反弹（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Rebound/Rally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回调（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Pullback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突破（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Breakout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lastRenderedPageBreak/>
        <w:t>反转（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Reversal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市场表现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强劲（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Strong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疲软（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Weak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稳定（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Stable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震荡（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Volatile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波动性增加（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Increased Volatility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波动性减少（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Decreased Volatility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交易量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成交量（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Volume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高成交量（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High Volume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低成交量（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Low Volume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成交活跃（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Active Trading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成交清淡（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Sparse Trading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价格行为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涨停（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Limit Up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跌停（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Limit Down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价格跳空（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Gap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支撑位（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Support Level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阻力位（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Resistance Level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市场情绪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乐观（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Optimistic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悲观（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Pessimistic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恐慌（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Panic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贪婪（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Greed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信心（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Confidence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恐慌性抛售（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Panic Selling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投资策略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长期投资（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Long-term Investment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短期交易（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Short-term Trading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价值投资（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Value Investing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成长投资（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Growth Investing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技术分析（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Technical Analysis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基本面分析（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Fundamental Analysis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市场阶段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牛市（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Bull Market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熊市（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Bear Market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盘整（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Consolidation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底部（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Bottoming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顶部（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Topping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市场分类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大盘股（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Large-cap Stocks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中盘股（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Mid-cap Stocks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小盘股（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Small-cap Stocks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lastRenderedPageBreak/>
        <w:t>蓝筹股（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Blue-chip Stocks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垃圾股（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Junk Stocks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周期性股票（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Cyclical Stocks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防御性股票（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Defensive Stocks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交易时间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开盘（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Open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收盘（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Close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盘前交易（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Pre-market Trading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盘后交易（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After-hours Trading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市场分析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市场趋势（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Market Trend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市场分析（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Market Analysis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市场预测（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Market Forecast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市场报告（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Market Report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经济数据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就业数据（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Employment Data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利率（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Interest Rates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通货膨胀（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Inflation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GDP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Gross Domestic Product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制造业指数（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Manufacturing Index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金融事件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IPO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Initial Public Offering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增发（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Secondary Offering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股票回购（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Stock Buyback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分红（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Dividend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股票分割（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Stock Split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监管机构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SEC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Securities and Exchange Commission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FINRA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Financial Industry Regulatory Authority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0"/>
          <w:numId w:val="1"/>
        </w:numPr>
        <w:shd w:val="clear" w:color="auto" w:fill="FFFFFF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b/>
          <w:bCs/>
          <w:color w:val="060607"/>
          <w:spacing w:val="8"/>
          <w:kern w:val="0"/>
          <w:szCs w:val="21"/>
        </w:rPr>
        <w:t>金融产品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: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股票（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Stocks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债券（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Bonds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期权（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Options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期货（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Futures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ETFs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Exchange Traded Funds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ED0784" w:rsidRPr="00ED0784" w:rsidRDefault="00ED0784" w:rsidP="00ED078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60607"/>
          <w:spacing w:val="8"/>
          <w:kern w:val="0"/>
          <w:szCs w:val="21"/>
        </w:rPr>
      </w:pP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共同基金（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Mutual Funds</w:t>
      </w:r>
      <w:r w:rsidRPr="00ED0784">
        <w:rPr>
          <w:rFonts w:ascii="Helvetica" w:eastAsia="宋体" w:hAnsi="Helvetica" w:cs="Helvetica"/>
          <w:color w:val="060607"/>
          <w:spacing w:val="8"/>
          <w:kern w:val="0"/>
          <w:szCs w:val="21"/>
        </w:rPr>
        <w:t>）</w:t>
      </w:r>
    </w:p>
    <w:p w:rsidR="00FD59CA" w:rsidRDefault="00FD59CA"/>
    <w:p w:rsidR="008D3703" w:rsidRDefault="008D3703"/>
    <w:p w:rsidR="008D3703" w:rsidRDefault="008D3703"/>
    <w:p w:rsidR="008D3703" w:rsidRDefault="008D3703"/>
    <w:p w:rsidR="008D3703" w:rsidRDefault="008D3703"/>
    <w:p w:rsidR="008D3703" w:rsidRDefault="008D3703"/>
    <w:p w:rsidR="008D3703" w:rsidRDefault="008D3703"/>
    <w:p w:rsidR="00A6420A" w:rsidRPr="00A6420A" w:rsidRDefault="00A6420A" w:rsidP="00A6420A">
      <w:pPr>
        <w:widowControl/>
        <w:shd w:val="clear" w:color="auto" w:fill="2B2B2B"/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A642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lastRenderedPageBreak/>
        <w:t>economic_terms = [</w:t>
      </w:r>
      <w:r w:rsidRPr="00A642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经济指标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"Investment"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"Invest"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"Investing"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"Invests"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"Invested"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"Investing"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"Investor"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"Investors"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"GDP"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"GDPs"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"GDP growth"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"Gross Domestic Product"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"GDP increases"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"Unemployment"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"Employing"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"Unemploy"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"employ"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"employer"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"employee"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"Unemployment rate"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"Job"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"jobs"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"Jobless rate"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"Jobless"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"Manufacturing PMI"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"Purchasing Managers' Index"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"PMI"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"Housing starts"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"House"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"Houses"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"Consumer"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"Consuming"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"Consumed"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"Consumers"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"consumption"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"consumptions"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"Consumer spending"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"Consumer expenditure"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"Personal consumption expenditures"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"Personal spending"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政策措施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"Quantitative Easing"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"QE"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"Emergency rate cut"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"Fiscal stimulus"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"Stimulus package"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"Relief bill"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"bill"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"bills"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"Relief package"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"Loan support"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"Unlimited QE"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"Unlimited Quantitative Easing"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行业影响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"industry"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"industries"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"Tourism industry"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"Tourism sector"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"Agriculture"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"Farming"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"Manufacturing"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"Real estate"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"Property market"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"Service industry"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"Service sector"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"sectors"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经济事件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"Economic"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"COVID-19 pandemic"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"COVID-19"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"Coronavirus pandemic"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"Economic recession"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"Economic downturn"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"Stock market volatility"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"volatility"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 fluctuations"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"Lockdown measures"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"Lockdowns"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"Vaccine development"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"Vaccine rollout"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"Economic recovery"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"Recovery"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经济数据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"Gross Domestic Product"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"GDP"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"Federal funds rate"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"Fed rate"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"Interest rate"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"Inflation rate"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"Trade balance"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"Fiscal deficit"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"Budget deficit"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经济预测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"Economic outlook"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"Growth forecast"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 expectations"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经济主体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"Federal Reserve"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"Department of the Treasury"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"Treasury"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"Enterprises"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"Companies"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"Company"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"Corporations"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"Consumers"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"Investors"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"commerce"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"business"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"trade"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"trades"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"trading"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"traded"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"funds"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"fund"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"funding"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"funded"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经济行为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"shopping"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"Online shopping"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"E-commerce"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"Remote work"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"work"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"works"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"working"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"worked"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"Telecommuting"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"Work from home"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"Shelter-in-place"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"Stay-at-home orders"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"Investment decision"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"Investment choices"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经济术语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"Economic stimulus"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"Stimulus"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"Economic contraction"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"Recession"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"Negative interest rates"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"Monetary policy"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"Fiscal policy"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主要指数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"Dow Jones Industrial Average"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"DJIA"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"S&amp;P 500"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"Standard &amp; Poor's 500"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"NASDAQ Composite"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"Russell 2000"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交易所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"New York Stock Exchange"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"NYSE"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"NASDAQ Stock Market"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"NASDAQ"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"American Stock Exchange"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"AMEX"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交易时间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"Opening Bell"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"Open"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"Closing Bell"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"Close"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"Pre-market trading"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"After-hours trading"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交易行为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"Buys"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"Buying"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"Bought"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"Purchase"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"Purchases"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"Purchasing"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"Purchased"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"Sell"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"Sells"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"sold"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"Selling"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"Seller"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"Bullish"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"Bull market"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"Bearish"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"Bear market"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"Stop-loss"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市场参与者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"Investors"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"Traders"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"Brokers"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"Analysts"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"Fund Managers"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金融产品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"Stocks"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"Shares"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"Equities"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"Options"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"Futures"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"Bonds"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"Mutual Funds"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"Index Funds"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"ETFs"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"Exchange Traded Funds"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市场分析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"Technical Analysis"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"Fundamental Analysis"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"Macroeconomic"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"Macroeconomics"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"Microeconomic"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"Microeconomics"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 Trend"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 analysis"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市场指标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"P/E Ratio"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"Price-to-Earnings Ratio"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"P/B Ratio"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"Price-to-Book Ratio"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"Dividend Yield"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"Dividend"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"Beta"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"Volatility"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"Volatilities"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市场事件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"Earning"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"Earn"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"Earns"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"Earner"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"Earned"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"Earnings Season"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"Earnings report"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"Stock Split"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"IPO"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"Initial Public Offering"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"Secondary Offering"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"Buyback"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"Buybacks"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"Buybacking"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"Buybacked"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"stock"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"stocks"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"Stock buyback"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"Dividend"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"offer"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"offers"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"offering"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"offered"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监管机构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"Securities and Exchange Commission"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"SEC"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"Financial Industry Regulatory Authority"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"FINRA"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经济数据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"Employment Data"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"Job data"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"Interest Rates"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"Inflation"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"Inflations"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"GDP"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"Manufacturing Index"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"Consumer Confidence Index"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市场术语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"Bull Market"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"Bear Market"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"Correction"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"Corrections"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 correction"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"Crash"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"Crashed"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"Crashing"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 crash"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"Circuit Breaker"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 halt"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"Blue-Chip Stocks"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股票走势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"Rise"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"Increase"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"Upswing"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"Fall"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"Decrease"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"Drop"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"Downtrend"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"Volatility"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"Fluctuation"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"Rebound"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"Rally"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"Pullback"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"Breakout"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"Reversal"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市场表现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"Strong"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"Weak"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"Stable"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"Volatile"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"Increased Volatility"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"Decreased Volatility"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交易量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"Volume"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"High Volume"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"Low Volume"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"Active Trading"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"Sparse Trading"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价格行为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"Limit Up"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"Limit Down"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"Gap"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"Price gap"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"Support Level"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"Resistance Level"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市场情绪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"Optimistic"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"Positive sentiment"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"Pessimistic"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"Negative sentiment"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"Panic"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"Greed"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"Confidence"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"Panic Selling"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投资策略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"Long-term Investment"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"Long-term investing"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"Short-term Trading"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"Short-term investing"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"Value Investing"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"Growth Investing"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"Technical Analysis"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"Fundamental Analysis"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市场阶段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"Bull Market"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"Bear Market"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"Consolidation"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 consolidation"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"Bottoming"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"Topping"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市场分类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"Large-cap Stocks"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"Large-cap"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"Mid-cap Stocks"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"Mid-cap"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"Small-cap Stocks"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"Small-cap"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"Blue-chip Stocks"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"Blue-chips"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"Junk Stocks"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"Junk"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"Cyclical Stocks"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"Cyclicals"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"Defensive Stocks"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"Defensives"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交易时间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"Open"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"Opening Bell"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"Close"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"Closing Bell"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"Pre-market Trading"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"After-hours Trading"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市场分析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 Trend"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 Analysis"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 Forecast"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"Market Report"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经济数据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"Employment Data"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"Job data"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"Interest Rates"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"GDP"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"Gross Domestic Product"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"Manufacturing Index"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金融事件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"IPO"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"Initial Public Offering"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"Secondary Offering"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"Stock Buyback"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"Buyback"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"Dividend"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"Stock Split"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监管机构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"SEC"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"Securities and Exchange Commission"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"FINRA"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"Financial Industry Regulatory Authority"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金融产品</w:t>
      </w:r>
      <w:r w:rsidRPr="00A6420A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"Stocks"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"Shares"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"Equities"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"Bonds"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"Debt instruments"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"Options"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"Futures"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"ETFs"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"Exchange Traded Funds"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A6420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"Mutual Funds"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A6420A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</w:p>
    <w:p w:rsidR="008D3703" w:rsidRDefault="008D3703">
      <w:bookmarkStart w:id="0" w:name="_GoBack"/>
      <w:bookmarkEnd w:id="0"/>
    </w:p>
    <w:p w:rsidR="008D3703" w:rsidRDefault="008D3703">
      <w:pPr>
        <w:rPr>
          <w:rFonts w:hint="eastAsia"/>
        </w:rPr>
      </w:pPr>
    </w:p>
    <w:sectPr w:rsidR="008D3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3E0A"/>
    <w:multiLevelType w:val="multilevel"/>
    <w:tmpl w:val="98DC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F1A3E"/>
    <w:multiLevelType w:val="multilevel"/>
    <w:tmpl w:val="E5F6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7284B"/>
    <w:multiLevelType w:val="multilevel"/>
    <w:tmpl w:val="E8AA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86"/>
    <w:rsid w:val="001E25F4"/>
    <w:rsid w:val="008D3703"/>
    <w:rsid w:val="00A6420A"/>
    <w:rsid w:val="00EB3B86"/>
    <w:rsid w:val="00ED0784"/>
    <w:rsid w:val="00FD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B22F"/>
  <w15:chartTrackingRefBased/>
  <w15:docId w15:val="{89602CCA-3FC2-4041-A16E-B64DDA4F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25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E25F4"/>
    <w:rPr>
      <w:b/>
      <w:bCs/>
    </w:rPr>
  </w:style>
  <w:style w:type="character" w:customStyle="1" w:styleId="refindexin7zn">
    <w:name w:val="refindex___in7zn"/>
    <w:basedOn w:val="a0"/>
    <w:rsid w:val="001E2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1527</Words>
  <Characters>8708</Characters>
  <Application>Microsoft Office Word</Application>
  <DocSecurity>0</DocSecurity>
  <Lines>72</Lines>
  <Paragraphs>20</Paragraphs>
  <ScaleCrop>false</ScaleCrop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2024-06-06T07:27:00Z</dcterms:created>
  <dcterms:modified xsi:type="dcterms:W3CDTF">2024-06-06T08:27:00Z</dcterms:modified>
</cp:coreProperties>
</file>