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5C0" w:rsidRPr="008967E5" w:rsidRDefault="00C03119" w:rsidP="00A311D7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r w:rsidRPr="008967E5"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 w:rsidRPr="00E07DCD">
        <w:rPr>
          <w:rFonts w:eastAsia="標楷體" w:cs="Gungsuh"/>
          <w:b/>
          <w:bCs/>
          <w:color w:val="000000"/>
          <w:sz w:val="44"/>
          <w:szCs w:val="44"/>
        </w:rPr>
        <w:t>主題：</w:t>
      </w:r>
      <w:proofErr w:type="gramStart"/>
      <w:r w:rsidRPr="00E07DCD">
        <w:rPr>
          <w:rFonts w:eastAsia="標楷體" w:cs="Gungsuh"/>
          <w:b/>
          <w:bCs/>
          <w:color w:val="000000"/>
          <w:sz w:val="44"/>
          <w:szCs w:val="44"/>
        </w:rPr>
        <w:t>保健巴</w:t>
      </w:r>
      <w:proofErr w:type="gramEnd"/>
      <w:r w:rsidRPr="00E07DCD">
        <w:rPr>
          <w:rFonts w:eastAsia="標楷體" w:cs="Gungsuh"/>
          <w:b/>
          <w:bCs/>
          <w:color w:val="000000"/>
          <w:sz w:val="44"/>
          <w:szCs w:val="44"/>
        </w:rPr>
        <w:t>拉拉</w:t>
      </w: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組員：</w:t>
      </w:r>
      <w:proofErr w:type="gramStart"/>
      <w:r w:rsidRPr="00E07DCD">
        <w:rPr>
          <w:rFonts w:eastAsia="標楷體" w:cs="Gungsuh"/>
          <w:sz w:val="28"/>
          <w:szCs w:val="28"/>
        </w:rPr>
        <w:t>梁欣渝</w:t>
      </w:r>
      <w:proofErr w:type="gramEnd"/>
      <w:r w:rsidRPr="00E07DCD">
        <w:rPr>
          <w:rFonts w:eastAsia="標楷體" w:cs="Gungsuh"/>
          <w:sz w:val="28"/>
          <w:szCs w:val="28"/>
        </w:rPr>
        <w:t xml:space="preserve"> C112156124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劉禹彤</w:t>
      </w:r>
      <w:r w:rsidRPr="00E07DCD">
        <w:rPr>
          <w:rFonts w:eastAsia="標楷體" w:cs="Gungsuh"/>
          <w:sz w:val="28"/>
          <w:szCs w:val="28"/>
        </w:rPr>
        <w:t xml:space="preserve"> C112156113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李庭瑜</w:t>
      </w:r>
      <w:r w:rsidRPr="00E07DCD">
        <w:rPr>
          <w:rFonts w:eastAsia="標楷體" w:cs="Gungsuh"/>
          <w:sz w:val="28"/>
          <w:szCs w:val="28"/>
        </w:rPr>
        <w:t xml:space="preserve"> C112156117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蔡宛汝</w:t>
      </w:r>
      <w:r w:rsidRPr="00E07DCD">
        <w:rPr>
          <w:rFonts w:eastAsia="標楷體" w:cs="Gungsuh"/>
          <w:sz w:val="28"/>
          <w:szCs w:val="28"/>
        </w:rPr>
        <w:t xml:space="preserve"> C112156121</w:t>
      </w:r>
    </w:p>
    <w:p w:rsidR="001655C0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陳璿丞</w:t>
      </w:r>
      <w:r w:rsidRPr="00E07DCD">
        <w:rPr>
          <w:rFonts w:eastAsia="標楷體" w:cs="Gungsuh"/>
          <w:sz w:val="28"/>
          <w:szCs w:val="28"/>
        </w:rPr>
        <w:t xml:space="preserve"> C112156126</w:t>
      </w:r>
    </w:p>
    <w:p w:rsidR="00E07DCD" w:rsidRPr="00E07DCD" w:rsidRDefault="004B6A53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 w:hint="eastAsia"/>
          <w:sz w:val="28"/>
          <w:szCs w:val="28"/>
        </w:rPr>
        <w:t>蘇秉笙</w:t>
      </w:r>
      <w:r>
        <w:rPr>
          <w:rFonts w:eastAsia="標楷體" w:cs="Gungsuh" w:hint="eastAsia"/>
          <w:sz w:val="28"/>
          <w:szCs w:val="28"/>
        </w:rPr>
        <w:t>C</w:t>
      </w:r>
      <w:r>
        <w:rPr>
          <w:rFonts w:eastAsia="標楷體" w:cs="Gungsuh"/>
          <w:sz w:val="28"/>
          <w:szCs w:val="28"/>
        </w:rPr>
        <w:t>112179146</w:t>
      </w:r>
    </w:p>
    <w:p w:rsidR="001655C0" w:rsidRPr="00A311D7" w:rsidRDefault="00C03119" w:rsidP="00A311D7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A311D7">
        <w:rPr>
          <w:rFonts w:eastAsia="標楷體" w:cs="標楷體"/>
          <w:b/>
          <w:bCs/>
          <w:color w:val="000000"/>
          <w:sz w:val="40"/>
          <w:szCs w:val="40"/>
        </w:rPr>
        <w:lastRenderedPageBreak/>
        <w:t>目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 xml:space="preserve">     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>錄</w:t>
      </w:r>
    </w:p>
    <w:p w:rsidR="00102802" w:rsidRDefault="00CC2FFE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A311D7">
        <w:rPr>
          <w:rFonts w:eastAsia="標楷體"/>
          <w:sz w:val="22"/>
          <w:szCs w:val="22"/>
        </w:rPr>
        <w:fldChar w:fldCharType="begin"/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 w:hint="eastAsia"/>
          <w:sz w:val="22"/>
          <w:szCs w:val="22"/>
        </w:rPr>
        <w:instrText>TOC \o "1-3" \h \z \u</w:instrText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/>
          <w:sz w:val="22"/>
          <w:szCs w:val="22"/>
        </w:rPr>
        <w:fldChar w:fldCharType="separate"/>
      </w:r>
      <w:hyperlink w:anchor="_Toc183985118" w:history="1">
        <w:r w:rsidR="00102802" w:rsidRPr="000E3D88">
          <w:rPr>
            <w:rStyle w:val="a8"/>
            <w:rFonts w:eastAsia="標楷體" w:hint="eastAsia"/>
            <w:b/>
            <w:noProof/>
          </w:rPr>
          <w:t>摘要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_Toc183985118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4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19" w:history="1">
        <w:r w:rsidR="00102802" w:rsidRPr="000E3D88">
          <w:rPr>
            <w:rStyle w:val="a8"/>
            <w:rFonts w:eastAsia="標楷體" w:hint="eastAsia"/>
            <w:b/>
            <w:noProof/>
          </w:rPr>
          <w:t>壹、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緒</w:t>
        </w:r>
        <w:r w:rsidR="00102802" w:rsidRPr="000E3D88">
          <w:rPr>
            <w:rStyle w:val="a8"/>
            <w:rFonts w:eastAsia="標楷體" w:hint="eastAsia"/>
            <w:b/>
            <w:noProof/>
          </w:rPr>
          <w:t>論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_Toc183985119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5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0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一、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前言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_Toc183985120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5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1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二、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研究動機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_Toc183985121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5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2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三、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研究目的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_Toc183985122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5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3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四、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研究目標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_Toc183985123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6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4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五、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研究流程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_Toc183985124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7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5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六、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系統開發工具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_Toc183985125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8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6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七、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本系統開發所使用軟硬體設備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_Toc183985126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9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7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八、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計畫時程</w:t>
        </w:r>
        <w:r w:rsidR="00102802" w:rsidRPr="000E3D88">
          <w:rPr>
            <w:rStyle w:val="a8"/>
            <w:rFonts w:eastAsia="標楷體" w:cs="標楷體"/>
            <w:b/>
            <w:noProof/>
          </w:rPr>
          <w:t>(</w:t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甘特圖</w:t>
        </w:r>
        <w:r w:rsidR="00102802" w:rsidRPr="000E3D88">
          <w:rPr>
            <w:rStyle w:val="a8"/>
            <w:rFonts w:eastAsia="標楷體" w:cs="標楷體"/>
            <w:b/>
            <w:noProof/>
          </w:rPr>
          <w:t>)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_Toc183985127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10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8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九、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專題報告架構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_Toc183985128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10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29" w:history="1">
        <w:r w:rsidR="00102802" w:rsidRPr="000E3D88">
          <w:rPr>
            <w:rStyle w:val="a8"/>
            <w:rFonts w:eastAsia="標楷體" w:cs="標楷體" w:hint="eastAsia"/>
            <w:b/>
            <w:noProof/>
          </w:rPr>
          <w:t>十、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cs="標楷體" w:hint="eastAsia"/>
            <w:b/>
            <w:noProof/>
          </w:rPr>
          <w:t>研究範疇與限制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_Toc183985129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10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30" w:history="1">
        <w:r w:rsidR="00102802" w:rsidRPr="000E3D88">
          <w:rPr>
            <w:rStyle w:val="a8"/>
            <w:rFonts w:eastAsia="標楷體" w:hint="eastAsia"/>
            <w:b/>
            <w:noProof/>
          </w:rPr>
          <w:t>貳、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hint="eastAsia"/>
            <w:b/>
            <w:noProof/>
          </w:rPr>
          <w:t>文獻探討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_Toc183985130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11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31" w:history="1">
        <w:r w:rsidR="00102802" w:rsidRPr="000E3D88">
          <w:rPr>
            <w:rStyle w:val="a8"/>
            <w:rFonts w:eastAsia="標楷體" w:hint="eastAsia"/>
            <w:b/>
            <w:noProof/>
          </w:rPr>
          <w:t>參、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hint="eastAsia"/>
            <w:b/>
            <w:noProof/>
          </w:rPr>
          <w:t>系統設計與架構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_Toc183985131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12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32" w:history="1">
        <w:r w:rsidR="00102802" w:rsidRPr="000E3D88">
          <w:rPr>
            <w:rStyle w:val="a8"/>
            <w:rFonts w:eastAsia="標楷體" w:hint="eastAsia"/>
            <w:b/>
            <w:noProof/>
          </w:rPr>
          <w:t>肆、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hint="eastAsia"/>
            <w:b/>
            <w:noProof/>
          </w:rPr>
          <w:t>預期結果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_Toc183985132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13</w:t>
        </w:r>
        <w:r w:rsidR="00102802">
          <w:rPr>
            <w:noProof/>
            <w:webHidden/>
          </w:rPr>
          <w:fldChar w:fldCharType="end"/>
        </w:r>
      </w:hyperlink>
    </w:p>
    <w:p w:rsidR="00102802" w:rsidRDefault="008E646D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3985133" w:history="1">
        <w:r w:rsidR="00102802" w:rsidRPr="000E3D88">
          <w:rPr>
            <w:rStyle w:val="a8"/>
            <w:rFonts w:eastAsia="標楷體" w:hint="eastAsia"/>
            <w:b/>
            <w:noProof/>
          </w:rPr>
          <w:t>伍、</w:t>
        </w:r>
        <w:r w:rsidR="00102802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102802" w:rsidRPr="000E3D88">
          <w:rPr>
            <w:rStyle w:val="a8"/>
            <w:rFonts w:eastAsia="標楷體" w:hint="eastAsia"/>
            <w:b/>
            <w:noProof/>
          </w:rPr>
          <w:t>參考文獻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_Toc183985133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14</w:t>
        </w:r>
        <w:r w:rsidR="00102802">
          <w:rPr>
            <w:noProof/>
            <w:webHidden/>
          </w:rPr>
          <w:fldChar w:fldCharType="end"/>
        </w:r>
      </w:hyperlink>
    </w:p>
    <w:p w:rsidR="006F45A3" w:rsidRDefault="00CC2FFE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 w:rsidRPr="00A311D7">
        <w:rPr>
          <w:rFonts w:eastAsia="標楷體"/>
          <w:sz w:val="22"/>
          <w:szCs w:val="22"/>
        </w:rPr>
        <w:fldChar w:fldCharType="end"/>
      </w:r>
      <w:r w:rsidR="00490116" w:rsidRPr="00490116">
        <w:rPr>
          <w:rFonts w:eastAsia="標楷體"/>
          <w:sz w:val="22"/>
          <w:szCs w:val="22"/>
        </w:rPr>
        <w:t xml:space="preserve"> </w:t>
      </w: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Pr="006F45A3" w:rsidRDefault="006F45A3" w:rsidP="006F45A3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lastRenderedPageBreak/>
        <w:t>圖目錄</w:t>
      </w: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TOC \h \z \c "</w:instrText>
      </w:r>
      <w:r>
        <w:rPr>
          <w:rFonts w:eastAsia="標楷體"/>
          <w:sz w:val="22"/>
          <w:szCs w:val="22"/>
        </w:rPr>
        <w:instrText>圖</w:instrText>
      </w:r>
      <w:r>
        <w:rPr>
          <w:rFonts w:eastAsia="標楷體"/>
          <w:sz w:val="22"/>
          <w:szCs w:val="22"/>
        </w:rPr>
        <w:instrText xml:space="preserve">" </w:instrText>
      </w:r>
      <w:r>
        <w:rPr>
          <w:rFonts w:eastAsia="標楷體"/>
          <w:sz w:val="22"/>
          <w:szCs w:val="22"/>
        </w:rPr>
        <w:fldChar w:fldCharType="separate"/>
      </w:r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69" w:history="1">
        <w:bookmarkStart w:id="0" w:name="_GoBack"/>
        <w:r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 w:cs="標楷體"/>
            <w:b/>
            <w:noProof/>
            <w:sz w:val="22"/>
            <w:szCs w:val="22"/>
          </w:rPr>
          <w:t xml:space="preserve"> 1 </w:t>
        </w:r>
        <w:r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研究流程圖</w:t>
        </w:r>
        <w:bookmarkEnd w:id="0"/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_Toc187888769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8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0" w:history="1">
        <w:r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 w:cs="標楷體"/>
            <w:b/>
            <w:noProof/>
            <w:sz w:val="22"/>
            <w:szCs w:val="22"/>
          </w:rPr>
          <w:t xml:space="preserve"> 2  </w:t>
        </w:r>
        <w:r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計畫時程甘特圖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_Toc187888770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11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1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3 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系統架構圖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_Toc187888771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13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2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4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網站主頁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_Toc187888772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14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3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5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介紹頁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_Toc187888773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14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4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6  Chatbot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自動回覆畫面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_Toc187888774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14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5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7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相關新聞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_Toc187888775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14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6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8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健康分析工具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_Toc187888776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15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7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9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百萬小學堂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_Toc187888777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15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8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10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健康檢查提醒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_Toc187888778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15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9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11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小樹生長圖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_Toc187888779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15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80" w:history="1"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12 </w:t>
        </w:r>
        <w:r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健康數據分析</w:t>
        </w:r>
        <w:r w:rsidRPr="006F45A3">
          <w:rPr>
            <w:noProof/>
            <w:webHidden/>
            <w:sz w:val="22"/>
            <w:szCs w:val="22"/>
          </w:rPr>
          <w:tab/>
        </w:r>
        <w:r w:rsidRPr="006F45A3">
          <w:rPr>
            <w:noProof/>
            <w:webHidden/>
            <w:sz w:val="22"/>
            <w:szCs w:val="22"/>
          </w:rPr>
          <w:fldChar w:fldCharType="begin"/>
        </w:r>
        <w:r w:rsidRPr="006F45A3">
          <w:rPr>
            <w:noProof/>
            <w:webHidden/>
            <w:sz w:val="22"/>
            <w:szCs w:val="22"/>
          </w:rPr>
          <w:instrText xml:space="preserve"> PAGEREF _Toc187888780 \h </w:instrText>
        </w:r>
        <w:r w:rsidRPr="006F45A3">
          <w:rPr>
            <w:noProof/>
            <w:webHidden/>
            <w:sz w:val="22"/>
            <w:szCs w:val="22"/>
          </w:rPr>
        </w:r>
        <w:r w:rsidRPr="006F45A3">
          <w:rPr>
            <w:noProof/>
            <w:webHidden/>
            <w:sz w:val="22"/>
            <w:szCs w:val="22"/>
          </w:rPr>
          <w:fldChar w:fldCharType="separate"/>
        </w:r>
        <w:r w:rsidRPr="006F45A3">
          <w:rPr>
            <w:noProof/>
            <w:webHidden/>
            <w:sz w:val="22"/>
            <w:szCs w:val="22"/>
          </w:rPr>
          <w:t>15</w:t>
        </w:r>
        <w:r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 w:hint="eastAsia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</w:p>
    <w:p w:rsidR="00CF1C34" w:rsidRDefault="00CF1C34" w:rsidP="00CF1C34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t>表目錄</w:t>
      </w:r>
    </w:p>
    <w:p w:rsidR="00102802" w:rsidRDefault="006D06FC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begin"/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TOC \h \z \c "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表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"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separate"/>
      </w:r>
      <w:hyperlink w:anchor="_Toc183985155" w:history="1"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表</w:t>
        </w:r>
        <w:r w:rsidR="00102802" w:rsidRPr="00102802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1  </w:t>
        </w:r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軟硬體設備表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_Toc183985155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9</w:t>
        </w:r>
        <w:r w:rsidR="00102802">
          <w:rPr>
            <w:noProof/>
            <w:webHidden/>
          </w:rPr>
          <w:fldChar w:fldCharType="end"/>
        </w:r>
      </w:hyperlink>
    </w:p>
    <w:p w:rsidR="00CF1C34" w:rsidRPr="00CF1C34" w:rsidRDefault="006D06FC" w:rsidP="006D06FC">
      <w:pPr>
        <w:pStyle w:val="ad"/>
        <w:jc w:val="both"/>
        <w:rPr>
          <w:rFonts w:eastAsia="標楷體" w:cs="標楷體"/>
          <w:b/>
          <w:bCs/>
          <w:color w:val="000000"/>
          <w:sz w:val="40"/>
          <w:szCs w:val="40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end"/>
      </w:r>
    </w:p>
    <w:p w:rsidR="00CC2FFE" w:rsidRPr="008967E5" w:rsidRDefault="0086656C" w:rsidP="00102802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1" w:name="_Toc183985118"/>
      <w:r w:rsidRPr="008967E5">
        <w:rPr>
          <w:rFonts w:eastAsia="標楷體" w:hint="eastAsia"/>
          <w:b/>
          <w:kern w:val="2"/>
          <w:sz w:val="28"/>
          <w:szCs w:val="28"/>
        </w:rPr>
        <w:lastRenderedPageBreak/>
        <w:t>摘要</w:t>
      </w:r>
      <w:bookmarkEnd w:id="1"/>
    </w:p>
    <w:p w:rsid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隨著數位化健康管理的重要性日益提升，越來越多的用戶希望利用數位平台獲取簡單且可靠的保健知識，進一步了解如何維持身體與心理健康，並有效預防常見疾病。本研究的目的在於設計一個健康管理網站，結合多種功能模組，提供用戶一個方便實用的平台，涵蓋健康資訊、互動功能以及趣味學習體驗，提升健康教育的可及性與參與感。</w:t>
      </w:r>
      <w:r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網站的健康知識庫將整合保健資訊，涵蓋心理健康、疾病預防、營養指導、運動建議等主題。這些內容將以圖文等形式呈現，便於用戶理解和學習。我們也將設置互動</w:t>
      </w:r>
      <w:r w:rsidRPr="00702BC2">
        <w:rPr>
          <w:rFonts w:eastAsia="標楷體" w:cs="標楷體" w:hint="eastAsia"/>
          <w:color w:val="000000"/>
        </w:rPr>
        <w:t>Q&amp;A</w:t>
      </w:r>
      <w:r w:rsidRPr="00702BC2">
        <w:rPr>
          <w:rFonts w:eastAsia="標楷體" w:cs="標楷體" w:hint="eastAsia"/>
          <w:color w:val="000000"/>
        </w:rPr>
        <w:t>功能，用戶可以隨時在線提交健康相關問題，提供實用且個人化的健康建議。</w:t>
      </w:r>
      <w:proofErr w:type="gramStart"/>
      <w:r w:rsidRPr="00702BC2">
        <w:rPr>
          <w:rFonts w:eastAsia="標楷體" w:cs="標楷體" w:hint="eastAsia"/>
          <w:color w:val="000000"/>
        </w:rPr>
        <w:t>此外，</w:t>
      </w:r>
      <w:proofErr w:type="gramEnd"/>
      <w:r w:rsidRPr="00702BC2">
        <w:rPr>
          <w:rFonts w:eastAsia="標楷體" w:cs="標楷體" w:hint="eastAsia"/>
          <w:color w:val="000000"/>
        </w:rPr>
        <w:t>網站將搭載</w:t>
      </w:r>
      <w:r w:rsidRPr="00702BC2">
        <w:rPr>
          <w:rFonts w:eastAsia="標楷體" w:cs="標楷體" w:hint="eastAsia"/>
          <w:color w:val="000000"/>
        </w:rPr>
        <w:t>Chat Bot</w:t>
      </w:r>
      <w:r w:rsidRPr="00702BC2">
        <w:rPr>
          <w:rFonts w:eastAsia="標楷體" w:cs="標楷體" w:hint="eastAsia"/>
          <w:color w:val="000000"/>
        </w:rPr>
        <w:t>功能，利用人工智慧技術，提供健康提醒、建議和即時解答。以輕鬆、快速的方式與用戶互動，滿足其日常健康管理需求。為了增加用戶參與感，網站還設計了與健康知識相關的趣味小遊戲。這些遊戲將知識融入娛樂，讓用戶在輕鬆的過程中學習健康知識，增強對正確生活方式的理解與記憶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86656C" w:rsidRPr="00702BC2" w:rsidRDefault="0086656C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:rsidR="001655C0" w:rsidRPr="008967E5" w:rsidRDefault="00C03119" w:rsidP="00A311D7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2" w:name="_Toc183985119"/>
      <w:r w:rsidRPr="00702BC2">
        <w:rPr>
          <w:rFonts w:eastAsia="標楷體" w:cs="標楷體"/>
          <w:b/>
          <w:color w:val="000000"/>
          <w:sz w:val="28"/>
          <w:szCs w:val="28"/>
        </w:rPr>
        <w:lastRenderedPageBreak/>
        <w:t>緒</w:t>
      </w:r>
      <w:r w:rsidRPr="008967E5">
        <w:rPr>
          <w:rFonts w:eastAsia="標楷體"/>
          <w:b/>
          <w:sz w:val="28"/>
          <w:szCs w:val="28"/>
        </w:rPr>
        <w:t>論</w:t>
      </w:r>
      <w:bookmarkEnd w:id="2"/>
    </w:p>
    <w:p w:rsidR="00A96AE7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" w:name="_Toc183985120"/>
      <w:r w:rsidRPr="008967E5">
        <w:rPr>
          <w:rFonts w:eastAsia="標楷體" w:cs="標楷體"/>
          <w:b/>
          <w:color w:val="000000"/>
        </w:rPr>
        <w:t>前言</w:t>
      </w:r>
      <w:bookmarkEnd w:id="3"/>
    </w:p>
    <w:p w:rsidR="00045FF8" w:rsidRDefault="008F3DA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隨著現代社會的快速發展，人們的生活方式逐漸改變，尤其</w:t>
      </w:r>
      <w:r w:rsidR="00045FF8">
        <w:rPr>
          <w:rFonts w:eastAsia="標楷體" w:cs="標楷體" w:hint="eastAsia"/>
          <w:color w:val="000000"/>
        </w:rPr>
        <w:t>現代人</w:t>
      </w:r>
      <w:r w:rsidR="00045FF8" w:rsidRPr="00045FF8">
        <w:rPr>
          <w:rFonts w:eastAsia="標楷體" w:cs="標楷體" w:hint="eastAsia"/>
          <w:color w:val="000000"/>
        </w:rPr>
        <w:t>工作壓力</w:t>
      </w:r>
      <w:r w:rsidR="00045FF8">
        <w:rPr>
          <w:rFonts w:eastAsia="標楷體" w:cs="標楷體" w:hint="eastAsia"/>
          <w:color w:val="000000"/>
        </w:rPr>
        <w:t>大、</w:t>
      </w:r>
      <w:r w:rsidR="00045FF8" w:rsidRPr="00045FF8">
        <w:rPr>
          <w:rFonts w:eastAsia="標楷體" w:cs="標楷體" w:hint="eastAsia"/>
          <w:color w:val="000000"/>
        </w:rPr>
        <w:t>生活節奏加快，健康問題日益成為大家關注的焦點。無論是飲食習慣、</w:t>
      </w:r>
      <w:r w:rsidR="00045FF8">
        <w:rPr>
          <w:rFonts w:eastAsia="標楷體" w:cs="標楷體" w:hint="eastAsia"/>
          <w:color w:val="000000"/>
        </w:rPr>
        <w:t>生活</w:t>
      </w:r>
      <w:r w:rsidR="00045FF8" w:rsidRPr="00045FF8">
        <w:rPr>
          <w:rFonts w:eastAsia="標楷體" w:cs="標楷體" w:hint="eastAsia"/>
          <w:color w:val="000000"/>
        </w:rPr>
        <w:t>作息，還是環境</w:t>
      </w:r>
      <w:r w:rsidR="00045FF8">
        <w:rPr>
          <w:rFonts w:eastAsia="標楷體" w:cs="標楷體" w:hint="eastAsia"/>
          <w:color w:val="000000"/>
        </w:rPr>
        <w:t>污染等因素，都對健康產生了深遠的影響。儘管醫療技術逐漸進步，</w:t>
      </w:r>
      <w:r w:rsidRPr="008F3DA8">
        <w:rPr>
          <w:rFonts w:eastAsia="標楷體" w:cs="標楷體" w:hint="eastAsia"/>
          <w:color w:val="000000"/>
        </w:rPr>
        <w:t>疾病的形態卻也在迅速</w:t>
      </w:r>
      <w:r>
        <w:rPr>
          <w:rFonts w:eastAsia="標楷體" w:cs="標楷體" w:hint="eastAsia"/>
          <w:color w:val="000000"/>
        </w:rPr>
        <w:t>變化</w:t>
      </w:r>
      <w:r w:rsidR="00045FF8" w:rsidRPr="00045FF8">
        <w:rPr>
          <w:rFonts w:eastAsia="標楷體" w:cs="標楷體" w:hint="eastAsia"/>
          <w:color w:val="000000"/>
        </w:rPr>
        <w:t>，使得許多疾病難以預測與防範。因此，如何改善生活習慣、保持健康成為當前急需解決的問題。</w:t>
      </w:r>
    </w:p>
    <w:p w:rsidR="00045FF8" w:rsidRPr="00045FF8" w:rsidRDefault="00045FF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4913CE" w:rsidRPr="000A3FC1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4" w:name="_Toc183985121"/>
      <w:r w:rsidRPr="008967E5">
        <w:rPr>
          <w:rFonts w:eastAsia="標楷體" w:cs="標楷體"/>
          <w:b/>
          <w:color w:val="000000"/>
        </w:rPr>
        <w:t>研究動機</w:t>
      </w:r>
      <w:bookmarkEnd w:id="4"/>
    </w:p>
    <w:p w:rsidR="00045FF8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問題成為當前社會的普遍問題。根據統計數據顯示，許多現代疾病（如心血管疾病、糖尿病等）與不良生活習慣有著密切的關</w:t>
      </w:r>
      <w:r>
        <w:rPr>
          <w:rFonts w:eastAsia="標楷體" w:cs="標楷體" w:hint="eastAsia"/>
          <w:color w:val="000000"/>
        </w:rPr>
        <w:t>聯。因此，如何幫助人們改善生活習慣，從而預防疾病，已成為一個急需</w:t>
      </w:r>
      <w:r w:rsidR="00045FF8" w:rsidRPr="00045FF8">
        <w:rPr>
          <w:rFonts w:eastAsia="標楷體" w:cs="標楷體" w:hint="eastAsia"/>
          <w:color w:val="000000"/>
        </w:rPr>
        <w:t>解決的問題。</w:t>
      </w:r>
    </w:p>
    <w:p w:rsid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然而，目前大多數的健康管理系統仍然依賴人工記錄和複雜的數據查詢，這樣的方式</w:t>
      </w:r>
      <w:r>
        <w:rPr>
          <w:rFonts w:eastAsia="標楷體" w:cs="標楷體" w:hint="eastAsia"/>
          <w:color w:val="000000"/>
        </w:rPr>
        <w:t>對於普通使用者來說</w:t>
      </w:r>
      <w:r w:rsidR="00045FF8" w:rsidRPr="00045FF8">
        <w:rPr>
          <w:rFonts w:eastAsia="標楷體" w:cs="標楷體" w:hint="eastAsia"/>
          <w:color w:val="000000"/>
        </w:rPr>
        <w:t>往往不夠直觀，難以長期堅持</w:t>
      </w:r>
      <w:r>
        <w:rPr>
          <w:rFonts w:eastAsia="標楷體" w:cs="標楷體" w:hint="eastAsia"/>
          <w:color w:val="000000"/>
        </w:rPr>
        <w:t>使用。因此，如何利用先進的技術，創建一個淺顯易懂</w:t>
      </w:r>
      <w:r w:rsidR="00045FF8" w:rsidRPr="00045FF8">
        <w:rPr>
          <w:rFonts w:eastAsia="標楷體" w:cs="標楷體" w:hint="eastAsia"/>
          <w:color w:val="000000"/>
        </w:rPr>
        <w:t>的健康管理系統，</w:t>
      </w:r>
      <w:r w:rsidR="00702952">
        <w:rPr>
          <w:rFonts w:eastAsia="標楷體" w:cs="標楷體" w:hint="eastAsia"/>
          <w:color w:val="000000"/>
        </w:rPr>
        <w:t>是我們將要探討的，</w:t>
      </w:r>
      <w:r w:rsidR="00045FF8" w:rsidRPr="00045FF8">
        <w:rPr>
          <w:rFonts w:eastAsia="標楷體" w:cs="標楷體" w:hint="eastAsia"/>
          <w:color w:val="000000"/>
        </w:rPr>
        <w:t>讓使用者能夠輕鬆地</w:t>
      </w:r>
      <w:r>
        <w:rPr>
          <w:rFonts w:eastAsia="標楷體" w:cs="標楷體" w:hint="eastAsia"/>
          <w:color w:val="000000"/>
        </w:rPr>
        <w:t>初步觀察自己的健康狀況並獲得個人</w:t>
      </w:r>
      <w:r w:rsidR="00045FF8" w:rsidRPr="00045FF8">
        <w:rPr>
          <w:rFonts w:eastAsia="標楷體" w:cs="標楷體" w:hint="eastAsia"/>
          <w:color w:val="000000"/>
        </w:rPr>
        <w:t>化的建議。</w:t>
      </w:r>
    </w:p>
    <w:p w:rsidR="000A3FC1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:rsidR="00724EC2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5" w:name="_Toc183985122"/>
      <w:r w:rsidRPr="008967E5">
        <w:rPr>
          <w:rFonts w:eastAsia="標楷體" w:cs="標楷體"/>
          <w:b/>
          <w:color w:val="000000"/>
        </w:rPr>
        <w:t>研究目的</w:t>
      </w:r>
      <w:bookmarkEnd w:id="5"/>
    </w:p>
    <w:p w:rsidR="00A640A1" w:rsidRPr="008967E5" w:rsidRDefault="00A640A1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b/>
          <w:color w:val="000000"/>
        </w:rPr>
      </w:pPr>
      <w:r w:rsidRPr="008967E5">
        <w:rPr>
          <w:rFonts w:eastAsia="標楷體" w:hint="eastAsia"/>
        </w:rPr>
        <w:t>根據上述研究背景與動機，本文研究目的為：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lastRenderedPageBreak/>
        <w:t xml:space="preserve"> </w:t>
      </w:r>
      <w:r w:rsidR="00A640A1" w:rsidRPr="008967E5">
        <w:rPr>
          <w:rFonts w:eastAsia="標楷體" w:hint="eastAsia"/>
          <w:kern w:val="2"/>
          <w:szCs w:val="22"/>
        </w:rPr>
        <w:t>利用網頁讓大家對健康有更多了解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="00A640A1" w:rsidRPr="008967E5">
        <w:rPr>
          <w:rFonts w:eastAsia="標楷體"/>
          <w:kern w:val="2"/>
          <w:szCs w:val="22"/>
        </w:rPr>
        <w:t>提供疾病解決方案及預防方法以便初步判斷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利用</w:t>
      </w:r>
      <w:r w:rsidRPr="008967E5">
        <w:rPr>
          <w:rFonts w:eastAsia="標楷體"/>
          <w:kern w:val="2"/>
          <w:szCs w:val="22"/>
        </w:rPr>
        <w:t>line bot</w:t>
      </w:r>
      <w:r w:rsidRPr="008967E5">
        <w:rPr>
          <w:rFonts w:eastAsia="標楷體"/>
          <w:kern w:val="2"/>
          <w:szCs w:val="22"/>
        </w:rPr>
        <w:t>回答疑難雜症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藉由遊戲讓大家在解題過程中學習健康知識</w:t>
      </w:r>
    </w:p>
    <w:p w:rsidR="000A3FC1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透過反饋提出探討</w:t>
      </w:r>
      <w:proofErr w:type="gramStart"/>
      <w:r w:rsidRPr="008967E5">
        <w:rPr>
          <w:rFonts w:eastAsia="標楷體"/>
          <w:kern w:val="2"/>
          <w:szCs w:val="22"/>
        </w:rPr>
        <w:t>來作</w:t>
      </w:r>
      <w:proofErr w:type="gramEnd"/>
      <w:r w:rsidRPr="008967E5">
        <w:rPr>
          <w:rFonts w:eastAsia="標楷體"/>
          <w:kern w:val="2"/>
          <w:szCs w:val="22"/>
        </w:rPr>
        <w:t>為後續對策改良</w:t>
      </w:r>
      <w:r w:rsidR="00A640A1" w:rsidRPr="008967E5">
        <w:rPr>
          <w:rFonts w:eastAsia="標楷體"/>
          <w:kern w:val="2"/>
          <w:szCs w:val="22"/>
        </w:rPr>
        <w:t xml:space="preserve"> </w:t>
      </w:r>
    </w:p>
    <w:p w:rsidR="000A3FC1" w:rsidRPr="000A3FC1" w:rsidRDefault="000A3FC1" w:rsidP="00A311D7">
      <w:pPr>
        <w:pStyle w:val="ab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6" w:name="_Toc183985123"/>
      <w:r w:rsidRPr="008967E5">
        <w:rPr>
          <w:rFonts w:eastAsia="標楷體" w:cs="標楷體"/>
          <w:b/>
          <w:color w:val="000000"/>
        </w:rPr>
        <w:t>研究目標</w:t>
      </w:r>
      <w:bookmarkEnd w:id="6"/>
    </w:p>
    <w:p w:rsidR="0079039F" w:rsidRPr="0079039F" w:rsidRDefault="000C1394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79039F">
        <w:rPr>
          <w:rFonts w:eastAsia="標楷體" w:cs="標楷體" w:hint="eastAsia"/>
          <w:color w:val="000000"/>
        </w:rPr>
        <w:t>本研究設計一套預防疾病並且幫使用者進行健康狀況分析，最後給予個人化建議，即使醫療技術發達，但若能從生活習慣開始改善，就能有效預防疾病</w:t>
      </w:r>
      <w:r>
        <w:rPr>
          <w:rFonts w:eastAsia="標楷體" w:cs="標楷體" w:hint="eastAsia"/>
          <w:color w:val="000000"/>
        </w:rPr>
        <w:t>，期望透過系統的數據分析幫助使用者了解自身狀況，並根據不同因素進行有效的健康管理。</w:t>
      </w:r>
    </w:p>
    <w:p w:rsidR="000C1394" w:rsidRDefault="0079039F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期許本研究能達成以下目標：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t>結合數據分析，全面評估健康狀況：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Chars="340"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/>
          <w:color w:val="000000"/>
        </w:rPr>
        <w:t>結合醫學研究和歷史健康數據，利用風險預測模型識別潛在的健康風險，</w:t>
      </w:r>
      <w:proofErr w:type="gramStart"/>
      <w:r w:rsidRPr="0038608B">
        <w:rPr>
          <w:rFonts w:eastAsia="標楷體" w:cs="標楷體"/>
          <w:color w:val="000000"/>
        </w:rPr>
        <w:t>如心血管</w:t>
      </w:r>
      <w:proofErr w:type="gramEnd"/>
      <w:r w:rsidRPr="0038608B">
        <w:rPr>
          <w:rFonts w:eastAsia="標楷體" w:cs="標楷體"/>
          <w:color w:val="000000"/>
        </w:rPr>
        <w:t>疾病、糖尿病等，並及早提出預防建議。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提升使用者健康管理的自我認知與決策能力：</w:t>
      </w:r>
    </w:p>
    <w:p w:rsidR="00434D40" w:rsidRPr="00434D40" w:rsidRDefault="00434D40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透過系統提供的健康數據呈現，幫助使用者提高對自身健康狀況的認識，並做出決策。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個性化健康建議：根據使用者的健康狀況，提供健康建議，如運動、飲食、作息調整等，並</w:t>
      </w:r>
      <w:r w:rsidR="0038608B">
        <w:rPr>
          <w:rFonts w:eastAsia="標楷體" w:cs="標楷體" w:hint="eastAsia"/>
          <w:color w:val="000000"/>
        </w:rPr>
        <w:t>說明此症狀有可能會引發何種病症</w:t>
      </w:r>
      <w:r w:rsidRPr="00434D40">
        <w:rPr>
          <w:rFonts w:eastAsia="標楷體" w:cs="標楷體" w:hint="eastAsia"/>
          <w:color w:val="000000"/>
        </w:rPr>
        <w:t>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強化自我管理能力：系統提供</w:t>
      </w:r>
      <w:r w:rsidR="0038608B">
        <w:rPr>
          <w:rFonts w:eastAsia="標楷體" w:cs="標楷體" w:hint="eastAsia"/>
          <w:color w:val="000000"/>
        </w:rPr>
        <w:t>預防策略供使用者參考</w:t>
      </w:r>
      <w:r w:rsidRPr="00434D40">
        <w:rPr>
          <w:rFonts w:eastAsia="標楷體" w:cs="標楷體" w:hint="eastAsia"/>
          <w:color w:val="000000"/>
        </w:rPr>
        <w:t>，幫助使用者提高自我健康管理的主動性與長期規劃能力。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lastRenderedPageBreak/>
        <w:t>增強疾病預防效果，提高健康管理效率：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透過預防性健康管理措施，減少疾病發生的風險，提高使用者的健康管理效果。</w:t>
      </w:r>
    </w:p>
    <w:p w:rsidR="00EC15FC" w:rsidRDefault="0038608B" w:rsidP="00A311D7">
      <w:pPr>
        <w:pStyle w:val="ab"/>
        <w:numPr>
          <w:ilvl w:val="0"/>
          <w:numId w:val="2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:rsidR="00EC15FC" w:rsidRPr="00EC15FC" w:rsidRDefault="00EC15FC" w:rsidP="00A311D7">
      <w:pPr>
        <w:pStyle w:val="ab"/>
        <w:overflowPunct w:val="0"/>
        <w:spacing w:line="240" w:lineRule="auto"/>
        <w:ind w:leftChars="40" w:left="96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7" w:name="_Toc183985124"/>
      <w:r w:rsidRPr="008967E5">
        <w:rPr>
          <w:rFonts w:eastAsia="標楷體" w:cs="標楷體"/>
          <w:b/>
          <w:color w:val="000000"/>
        </w:rPr>
        <w:t>研究流程</w:t>
      </w:r>
      <w:bookmarkEnd w:id="7"/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本研究以設計數位健康管理平台為目標，流程涵蓋主題擬定、網站設計、資料蒐集、雲端技術應用與</w:t>
      </w:r>
      <w:r w:rsidRPr="00702BC2">
        <w:rPr>
          <w:rFonts w:eastAsia="標楷體" w:cs="標楷體" w:hint="eastAsia"/>
          <w:color w:val="000000"/>
        </w:rPr>
        <w:t>LINE Bot</w:t>
      </w:r>
      <w:r w:rsidRPr="00702BC2">
        <w:rPr>
          <w:rFonts w:eastAsia="標楷體" w:cs="標楷體" w:hint="eastAsia"/>
          <w:color w:val="000000"/>
        </w:rPr>
        <w:t>整合。透過健康知識庫、互動功能與智能助理，提供用戶便捷的健康管理體驗。最終構建一個結合健康教育、即時互動與趣味學習的綜合平台，如下圖</w:t>
      </w:r>
      <w:r w:rsidRPr="00702BC2">
        <w:rPr>
          <w:rFonts w:eastAsia="標楷體" w:cs="標楷體" w:hint="eastAsia"/>
          <w:color w:val="000000"/>
        </w:rPr>
        <w:t>1-1</w:t>
      </w:r>
      <w:r w:rsidRPr="00702BC2">
        <w:rPr>
          <w:rFonts w:eastAsia="標楷體" w:cs="標楷體" w:hint="eastAsia"/>
          <w:color w:val="000000"/>
        </w:rPr>
        <w:t>研究流程圖所示，推動數位化健康管理的普及與應用。</w:t>
      </w:r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19BB8AA3" wp14:editId="4AC241CB">
            <wp:extent cx="5332719" cy="2528047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02BC2" w:rsidRPr="00E07DCD" w:rsidRDefault="00490116" w:rsidP="006D06FC">
      <w:pPr>
        <w:pStyle w:val="ad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8" w:name="_Toc183790555"/>
      <w:bookmarkStart w:id="9" w:name="_Toc183791397"/>
      <w:bookmarkStart w:id="10" w:name="_Toc183791677"/>
      <w:bookmarkStart w:id="11" w:name="_Toc187888769"/>
      <w:r w:rsidRPr="00490116">
        <w:rPr>
          <w:rFonts w:eastAsia="標楷體" w:cs="標楷體" w:hint="eastAsia"/>
          <w:color w:val="000000"/>
          <w:sz w:val="24"/>
          <w:szCs w:val="24"/>
        </w:rPr>
        <w:t>圖</w:t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/>
          <w:color w:val="000000"/>
          <w:sz w:val="24"/>
          <w:szCs w:val="24"/>
        </w:rPr>
        <w:fldChar w:fldCharType="begin"/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>圖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/>
          <w:color w:val="000000"/>
          <w:sz w:val="24"/>
          <w:szCs w:val="24"/>
        </w:rPr>
        <w:fldChar w:fldCharType="separate"/>
      </w:r>
      <w:r w:rsidR="000928AC">
        <w:rPr>
          <w:rFonts w:eastAsia="標楷體" w:cs="標楷體"/>
          <w:noProof/>
          <w:color w:val="000000"/>
          <w:sz w:val="24"/>
          <w:szCs w:val="24"/>
        </w:rPr>
        <w:t>1</w:t>
      </w:r>
      <w:r w:rsidRPr="00490116">
        <w:rPr>
          <w:rFonts w:eastAsia="標楷體" w:cs="標楷體"/>
          <w:color w:val="000000"/>
          <w:sz w:val="24"/>
          <w:szCs w:val="24"/>
        </w:rPr>
        <w:fldChar w:fldCharType="end"/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 w:hint="eastAsia"/>
          <w:color w:val="000000"/>
          <w:sz w:val="24"/>
          <w:szCs w:val="24"/>
        </w:rPr>
        <w:t>研究流程圖</w:t>
      </w:r>
      <w:bookmarkEnd w:id="8"/>
      <w:bookmarkEnd w:id="9"/>
      <w:bookmarkEnd w:id="10"/>
      <w:bookmarkEnd w:id="11"/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擬定主題：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lastRenderedPageBreak/>
        <w:t>根據現代用戶對數位健康管理的需求，確立研究方向與目標，並聚焦於設計一個整合健康知識與互動功能的數位化平台。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網站設計：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針對目標功能架構進行初步規劃，包括健康知識庫的內容呈現、使用者介面設計以及互動模組的整合方案。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蒐集資料：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透過相關文獻，分析用戶需求與行為偏好，並參考現有數位健康平台的功能與運作模式，為系統設計提供可靠依據。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雲端資源應用：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將這些資料結合雲端技術進行雲端資源應用，確保資料儲存與處理的效率與安全性。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B807E6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Chat</w:t>
      </w:r>
      <w:r w:rsidR="00F1411E" w:rsidRPr="00F1411E">
        <w:rPr>
          <w:rFonts w:eastAsia="標楷體" w:cs="標楷體" w:hint="eastAsia"/>
          <w:color w:val="000000"/>
        </w:rPr>
        <w:t xml:space="preserve"> Bot</w:t>
      </w:r>
      <w:r w:rsidR="00F1411E" w:rsidRPr="00F1411E">
        <w:rPr>
          <w:rFonts w:eastAsia="標楷體" w:cs="標楷體" w:hint="eastAsia"/>
          <w:color w:val="000000"/>
        </w:rPr>
        <w:t>整合：</w:t>
      </w:r>
      <w:r w:rsidR="00F1411E" w:rsidRPr="00F1411E">
        <w:rPr>
          <w:rFonts w:eastAsia="標楷體" w:cs="標楷體" w:hint="eastAsia"/>
          <w:color w:val="000000"/>
        </w:rPr>
        <w:t xml:space="preserve"> </w:t>
      </w:r>
    </w:p>
    <w:p w:rsidR="00702BC2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運用人工智慧技術設計智能對話功能，提升用戶體驗，實現即時互動與個性化健康建議。</w:t>
      </w:r>
    </w:p>
    <w:p w:rsidR="00EC15FC" w:rsidRPr="00F1411E" w:rsidRDefault="00EC15FC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2" w:name="_Toc183985125"/>
      <w:r w:rsidRPr="008967E5">
        <w:rPr>
          <w:rFonts w:eastAsia="標楷體" w:cs="標楷體"/>
          <w:b/>
          <w:color w:val="000000"/>
        </w:rPr>
        <w:t>系統開發工具</w:t>
      </w:r>
      <w:bookmarkEnd w:id="12"/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HTML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HTML</w:t>
      </w:r>
      <w:r w:rsidRPr="008967E5">
        <w:rPr>
          <w:rFonts w:eastAsia="標楷體" w:cs="標楷體" w:hint="eastAsia"/>
          <w:color w:val="000000"/>
        </w:rPr>
        <w:t>程式碼，撰寫基本的網頁架構，是撰寫網頁不可或缺的基礎。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CSS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CSS</w:t>
      </w:r>
      <w:r w:rsidRPr="008967E5">
        <w:rPr>
          <w:rFonts w:eastAsia="標楷體" w:cs="標楷體" w:hint="eastAsia"/>
          <w:color w:val="000000"/>
        </w:rPr>
        <w:t>語法將網頁排版，並將文字加上色彩，美化整個網頁外觀，作為視覺化的呈現。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lastRenderedPageBreak/>
        <w:t>Javascript</w:t>
      </w:r>
    </w:p>
    <w:p w:rsid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 xml:space="preserve"> Javascript</w:t>
      </w:r>
      <w:r w:rsidRPr="008967E5">
        <w:rPr>
          <w:rFonts w:eastAsia="標楷體" w:cs="標楷體" w:hint="eastAsia"/>
          <w:color w:val="000000"/>
        </w:rPr>
        <w:t>語法，讓網頁不只是靜態的呈現，而是可以有更多樣化的動態互動，不再只是單調的版面。</w:t>
      </w:r>
    </w:p>
    <w:p w:rsidR="001E16FB" w:rsidRDefault="001E16FB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:rsidR="001E16FB" w:rsidRPr="008967E5" w:rsidRDefault="001E16FB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1E16FB">
        <w:rPr>
          <w:rFonts w:eastAsia="標楷體" w:cs="標楷體" w:hint="eastAsia"/>
          <w:color w:val="000000"/>
        </w:rPr>
        <w:t xml:space="preserve">Python </w:t>
      </w:r>
      <w:r w:rsidRPr="001E16FB">
        <w:rPr>
          <w:rFonts w:eastAsia="標楷體" w:cs="標楷體" w:hint="eastAsia"/>
          <w:color w:val="000000"/>
        </w:rPr>
        <w:t>是一種廣泛使用的程式設計語言，用於</w:t>
      </w:r>
      <w:r w:rsidRPr="001E16FB">
        <w:rPr>
          <w:rFonts w:eastAsia="標楷體" w:cs="標楷體" w:hint="eastAsia"/>
          <w:color w:val="000000"/>
        </w:rPr>
        <w:t xml:space="preserve"> Web </w:t>
      </w:r>
      <w:r w:rsidRPr="001E16FB">
        <w:rPr>
          <w:rFonts w:eastAsia="標楷體" w:cs="標楷體" w:hint="eastAsia"/>
          <w:color w:val="000000"/>
        </w:rPr>
        <w:t>應用程式、軟體開發</w:t>
      </w:r>
      <w:r>
        <w:rPr>
          <w:rFonts w:eastAsia="標楷體" w:cs="標楷體" w:hint="eastAsia"/>
          <w:color w:val="000000"/>
        </w:rPr>
        <w:t>與機器學習，我們也在本專題加入爬蟲</w:t>
      </w:r>
      <w:r w:rsidR="001E00E2">
        <w:rPr>
          <w:rFonts w:eastAsia="標楷體" w:cs="標楷體" w:hint="eastAsia"/>
          <w:color w:val="000000"/>
        </w:rPr>
        <w:t>來</w:t>
      </w:r>
      <w:r>
        <w:rPr>
          <w:rFonts w:eastAsia="標楷體" w:cs="標楷體" w:hint="eastAsia"/>
          <w:color w:val="000000"/>
        </w:rPr>
        <w:t>自動收</w:t>
      </w:r>
      <w:r w:rsidR="001E00E2">
        <w:rPr>
          <w:rFonts w:eastAsia="標楷體" w:cs="標楷體" w:hint="eastAsia"/>
          <w:color w:val="000000"/>
        </w:rPr>
        <w:t>集</w:t>
      </w:r>
      <w:r>
        <w:rPr>
          <w:rFonts w:eastAsia="標楷體" w:cs="標楷體" w:hint="eastAsia"/>
          <w:color w:val="000000"/>
        </w:rPr>
        <w:t>網路資訊</w:t>
      </w:r>
      <w:r w:rsidR="001E00E2">
        <w:rPr>
          <w:rFonts w:eastAsia="標楷體" w:cs="標楷體" w:hint="eastAsia"/>
          <w:color w:val="000000"/>
        </w:rPr>
        <w:t>。</w:t>
      </w:r>
    </w:p>
    <w:p w:rsidR="000A3FC1" w:rsidRPr="008967E5" w:rsidRDefault="000A3FC1" w:rsidP="00A311D7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:rsidR="00E8524B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3" w:name="_Toc183985126"/>
      <w:r w:rsidRPr="008967E5">
        <w:rPr>
          <w:rFonts w:eastAsia="標楷體" w:cs="標楷體"/>
          <w:b/>
          <w:color w:val="000000"/>
        </w:rPr>
        <w:t>本系統開發所使用軟硬體設備</w:t>
      </w:r>
      <w:bookmarkEnd w:id="13"/>
    </w:p>
    <w:p w:rsidR="00CF1C34" w:rsidRPr="005A6852" w:rsidRDefault="00CF1C34" w:rsidP="006D06FC">
      <w:pPr>
        <w:pStyle w:val="ad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14" w:name="_Toc183791680"/>
      <w:bookmarkStart w:id="15" w:name="_Toc183985155"/>
      <w:r w:rsidRPr="00CF1C34">
        <w:rPr>
          <w:rFonts w:eastAsia="標楷體" w:cs="標楷體" w:hint="eastAsia"/>
          <w:color w:val="000000"/>
          <w:sz w:val="24"/>
          <w:szCs w:val="24"/>
        </w:rPr>
        <w:t>表</w:t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CF1C34">
        <w:rPr>
          <w:rFonts w:eastAsia="標楷體" w:cs="標楷體"/>
          <w:color w:val="000000"/>
          <w:sz w:val="24"/>
          <w:szCs w:val="24"/>
        </w:rPr>
        <w:fldChar w:fldCharType="begin"/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>表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/>
          <w:color w:val="000000"/>
          <w:sz w:val="24"/>
          <w:szCs w:val="24"/>
        </w:rPr>
        <w:fldChar w:fldCharType="separate"/>
      </w:r>
      <w:r w:rsidR="00203593">
        <w:rPr>
          <w:rFonts w:eastAsia="標楷體" w:cs="標楷體"/>
          <w:noProof/>
          <w:color w:val="000000"/>
          <w:sz w:val="24"/>
          <w:szCs w:val="24"/>
        </w:rPr>
        <w:t>1</w:t>
      </w:r>
      <w:r w:rsidRPr="00CF1C34">
        <w:rPr>
          <w:rFonts w:eastAsia="標楷體" w:cs="標楷體"/>
          <w:color w:val="000000"/>
          <w:sz w:val="24"/>
          <w:szCs w:val="24"/>
        </w:rPr>
        <w:fldChar w:fldCharType="end"/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 </w:t>
      </w:r>
      <w:r w:rsidRPr="00CF1C34">
        <w:rPr>
          <w:rFonts w:eastAsia="標楷體" w:cs="標楷體" w:hint="eastAsia"/>
          <w:color w:val="000000"/>
          <w:sz w:val="24"/>
          <w:szCs w:val="24"/>
        </w:rPr>
        <w:t>軟硬體設備表</w:t>
      </w:r>
      <w:bookmarkEnd w:id="14"/>
      <w:bookmarkEnd w:id="15"/>
    </w:p>
    <w:tbl>
      <w:tblPr>
        <w:tblStyle w:val="ac"/>
        <w:tblW w:w="0" w:type="auto"/>
        <w:tblInd w:w="477" w:type="dxa"/>
        <w:tblLook w:val="0480" w:firstRow="0" w:lastRow="0" w:firstColumn="1" w:lastColumn="0" w:noHBand="0" w:noVBand="1"/>
      </w:tblPr>
      <w:tblGrid>
        <w:gridCol w:w="2070"/>
        <w:gridCol w:w="5365"/>
      </w:tblGrid>
      <w:tr w:rsidR="00E8524B" w:rsidRPr="00ED05F7" w:rsidTr="00CF1C34">
        <w:trPr>
          <w:trHeight w:val="521"/>
        </w:trPr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:rsidR="00E8524B" w:rsidRDefault="00E8524B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sz="4" w:space="0" w:color="auto"/>
            </w:tcBorders>
            <w:vAlign w:val="center"/>
          </w:tcPr>
          <w:p w:rsidR="00E8524B" w:rsidRDefault="004B6A53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:rsidR="001F513E" w:rsidRPr="001F513E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 w:rsidRPr="001F513E">
              <w:rPr>
                <w:rFonts w:eastAsia="標楷體" w:cs="標楷體"/>
                <w:color w:val="000000"/>
              </w:rPr>
              <w:t>Microsoft365</w:t>
            </w:r>
            <w:r w:rsidRPr="001F513E">
              <w:rPr>
                <w:rFonts w:eastAsia="標楷體"/>
                <w:color w:val="000000"/>
              </w:rPr>
              <w:t>：</w:t>
            </w:r>
            <w:r w:rsidRPr="001F513E">
              <w:rPr>
                <w:rFonts w:eastAsia="標楷體"/>
                <w:color w:val="000000"/>
              </w:rPr>
              <w:t>word</w:t>
            </w:r>
            <w:r w:rsidRPr="001F513E">
              <w:rPr>
                <w:rFonts w:eastAsia="標楷體"/>
                <w:color w:val="000000"/>
              </w:rPr>
              <w:t>、</w:t>
            </w:r>
            <w:proofErr w:type="spellStart"/>
            <w:r w:rsidRPr="001F513E">
              <w:rPr>
                <w:rFonts w:eastAsia="標楷體"/>
                <w:color w:val="000000"/>
              </w:rPr>
              <w:t>sharepoint</w:t>
            </w:r>
            <w:proofErr w:type="spellEnd"/>
          </w:p>
          <w:p w:rsidR="00ED05F7" w:rsidRPr="00ED05F7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proofErr w:type="spellStart"/>
            <w:r w:rsidRPr="008967E5">
              <w:rPr>
                <w:rFonts w:eastAsia="標楷體"/>
                <w:color w:val="000000"/>
              </w:rPr>
              <w:t>Github</w:t>
            </w:r>
            <w:proofErr w:type="spellEnd"/>
            <w:r w:rsidR="00EC15FC">
              <w:rPr>
                <w:rFonts w:eastAsia="標楷體" w:hint="eastAsia"/>
                <w:color w:val="000000"/>
              </w:rPr>
              <w:t>、</w:t>
            </w:r>
            <w:r w:rsidR="00EC15FC">
              <w:rPr>
                <w:rFonts w:eastAsia="標楷體" w:hint="eastAsia"/>
                <w:color w:val="000000"/>
              </w:rPr>
              <w:t>4o</w:t>
            </w:r>
            <w:r w:rsidR="00EC15FC">
              <w:rPr>
                <w:rFonts w:eastAsia="標楷體"/>
                <w:color w:val="000000"/>
              </w:rPr>
              <w:t xml:space="preserve"> mini</w:t>
            </w:r>
          </w:p>
        </w:tc>
      </w:tr>
      <w:tr w:rsidR="00ED05F7" w:rsidRPr="00ED05F7" w:rsidTr="00CF1C34">
        <w:trPr>
          <w:trHeight w:val="50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:rsidR="00ED05F7" w:rsidRPr="00ED05F7" w:rsidRDefault="00EC15FC" w:rsidP="00CF1C34">
            <w:pPr>
              <w:pStyle w:val="ab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proofErr w:type="spellStart"/>
            <w:r w:rsidRPr="008967E5">
              <w:rPr>
                <w:rFonts w:eastAsia="標楷體" w:cs="標楷體"/>
                <w:color w:val="000000"/>
              </w:rPr>
              <w:t>Javascript</w:t>
            </w:r>
            <w:proofErr w:type="spellEnd"/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 w:rsidR="00E8524B">
              <w:rPr>
                <w:rFonts w:eastAsia="標楷體" w:cs="標楷體" w:hint="eastAsia"/>
                <w:color w:val="000000"/>
              </w:rPr>
              <w:t>P</w:t>
            </w:r>
            <w:r w:rsidR="00E8524B">
              <w:rPr>
                <w:rFonts w:eastAsia="標楷體" w:cs="標楷體"/>
                <w:color w:val="000000"/>
              </w:rPr>
              <w:t>ython</w:t>
            </w:r>
          </w:p>
        </w:tc>
      </w:tr>
    </w:tbl>
    <w:p w:rsidR="00ED05F7" w:rsidRPr="00CF1C34" w:rsidRDefault="00CF1C34" w:rsidP="00CF1C34">
      <w:pPr>
        <w:pStyle w:val="ad"/>
        <w:rPr>
          <w:rFonts w:eastAsia="標楷體" w:cs="標楷體"/>
          <w:color w:val="000000"/>
          <w:sz w:val="24"/>
          <w:szCs w:val="24"/>
        </w:rPr>
      </w:pPr>
      <w:r>
        <w:rPr>
          <w:rFonts w:eastAsia="標楷體" w:cs="標楷體" w:hint="eastAsia"/>
          <w:color w:val="000000"/>
          <w:sz w:val="24"/>
          <w:szCs w:val="24"/>
        </w:rPr>
        <w:t xml:space="preserve">        </w:t>
      </w:r>
    </w:p>
    <w:p w:rsidR="004A6391" w:rsidRDefault="00BA45D4" w:rsidP="00A311D7">
      <w:pPr>
        <w:pStyle w:val="ab"/>
        <w:pageBreakBefore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6" w:name="_Toc183985127"/>
      <w:r w:rsidRPr="008967E5">
        <w:rPr>
          <w:rFonts w:eastAsia="標楷體" w:cs="標楷體"/>
          <w:b/>
          <w:color w:val="000000"/>
        </w:rPr>
        <w:lastRenderedPageBreak/>
        <w:t>計畫時程</w:t>
      </w:r>
      <w:r w:rsidRPr="008967E5">
        <w:rPr>
          <w:rFonts w:eastAsia="標楷體" w:cs="標楷體"/>
          <w:b/>
          <w:color w:val="000000"/>
        </w:rPr>
        <w:t>(</w:t>
      </w:r>
      <w:r w:rsidRPr="008967E5">
        <w:rPr>
          <w:rFonts w:eastAsia="標楷體" w:cs="標楷體"/>
          <w:b/>
          <w:color w:val="000000"/>
        </w:rPr>
        <w:t>甘特圖</w:t>
      </w:r>
      <w:r w:rsidRPr="008967E5">
        <w:rPr>
          <w:rFonts w:eastAsia="標楷體" w:cs="標楷體"/>
          <w:b/>
          <w:color w:val="000000"/>
        </w:rPr>
        <w:t>)</w:t>
      </w:r>
      <w:bookmarkEnd w:id="16"/>
    </w:p>
    <w:tbl>
      <w:tblPr>
        <w:tblStyle w:val="ac"/>
        <w:tblpPr w:leftFromText="180" w:rightFromText="180" w:vertAnchor="page" w:horzAnchor="margin" w:tblpY="2530"/>
        <w:tblW w:w="9238" w:type="dxa"/>
        <w:tblLook w:val="04A0" w:firstRow="1" w:lastRow="0" w:firstColumn="1" w:lastColumn="0" w:noHBand="0" w:noVBand="1"/>
      </w:tblPr>
      <w:tblGrid>
        <w:gridCol w:w="2238"/>
        <w:gridCol w:w="2333"/>
        <w:gridCol w:w="1167"/>
        <w:gridCol w:w="1166"/>
        <w:gridCol w:w="2334"/>
      </w:tblGrid>
      <w:tr w:rsidR="00A311D7" w:rsidRPr="006F6BD5" w:rsidTr="00A311D7">
        <w:trPr>
          <w:trHeight w:val="87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:rsidR="00CF1C34" w:rsidRPr="00CF1C34" w:rsidRDefault="00CF1C34" w:rsidP="00CF1C34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17" w:name="_Toc183791398"/>
            <w:bookmarkStart w:id="18" w:name="_Toc187888770"/>
            <w:r w:rsidRPr="00CF1C34">
              <w:rPr>
                <w:rFonts w:eastAsia="標楷體" w:cs="標楷體" w:hint="eastAsia"/>
                <w:color w:val="000000"/>
              </w:rPr>
              <w:t>圖</w:t>
            </w:r>
            <w:r w:rsidRPr="00CF1C34">
              <w:rPr>
                <w:rFonts w:eastAsia="標楷體" w:cs="標楷體" w:hint="eastAsia"/>
                <w:color w:val="000000"/>
              </w:rPr>
              <w:t xml:space="preserve"> </w:t>
            </w:r>
            <w:r w:rsidRPr="00CF1C34">
              <w:rPr>
                <w:rFonts w:eastAsia="標楷體" w:cs="標楷體"/>
                <w:color w:val="000000"/>
              </w:rPr>
              <w:fldChar w:fldCharType="begin"/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SEQ </w:instrText>
            </w:r>
            <w:r w:rsidRPr="00CF1C34">
              <w:rPr>
                <w:rFonts w:eastAsia="標楷體" w:cs="標楷體" w:hint="eastAsia"/>
                <w:color w:val="000000"/>
              </w:rPr>
              <w:instrText>圖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 \* ARABIC</w:instrText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/>
                <w:color w:val="000000"/>
              </w:rPr>
              <w:fldChar w:fldCharType="separate"/>
            </w:r>
            <w:r w:rsidR="000928AC">
              <w:rPr>
                <w:rFonts w:eastAsia="標楷體" w:cs="標楷體"/>
                <w:noProof/>
                <w:color w:val="000000"/>
              </w:rPr>
              <w:t>2</w:t>
            </w:r>
            <w:r w:rsidRPr="00CF1C34">
              <w:rPr>
                <w:rFonts w:eastAsia="標楷體" w:cs="標楷體"/>
                <w:color w:val="000000"/>
              </w:rPr>
              <w:fldChar w:fldCharType="end"/>
            </w:r>
            <w:r w:rsidRPr="00CF1C34">
              <w:rPr>
                <w:rFonts w:eastAsia="標楷體" w:cs="標楷體" w:hint="eastAsia"/>
                <w:color w:val="000000"/>
              </w:rPr>
              <w:t xml:space="preserve">  </w:t>
            </w:r>
            <w:r w:rsidRPr="00CF1C34">
              <w:rPr>
                <w:rFonts w:eastAsia="標楷體" w:cs="標楷體" w:hint="eastAsia"/>
                <w:color w:val="000000"/>
              </w:rPr>
              <w:t>計畫</w:t>
            </w:r>
            <w:proofErr w:type="gramStart"/>
            <w:r w:rsidRPr="00CF1C34">
              <w:rPr>
                <w:rFonts w:eastAsia="標楷體" w:cs="標楷體" w:hint="eastAsia"/>
                <w:color w:val="000000"/>
              </w:rPr>
              <w:t>時程甘特</w:t>
            </w:r>
            <w:proofErr w:type="gramEnd"/>
            <w:r w:rsidRPr="00CF1C34">
              <w:rPr>
                <w:rFonts w:eastAsia="標楷體" w:cs="標楷體" w:hint="eastAsia"/>
                <w:color w:val="000000"/>
              </w:rPr>
              <w:t>圖</w:t>
            </w:r>
            <w:bookmarkEnd w:id="17"/>
            <w:bookmarkEnd w:id="18"/>
          </w:p>
        </w:tc>
      </w:tr>
      <w:tr w:rsidR="00102802" w:rsidRPr="006F6BD5" w:rsidTr="002B678A">
        <w:trPr>
          <w:trHeight w:val="283"/>
        </w:trPr>
        <w:tc>
          <w:tcPr>
            <w:tcW w:w="2238" w:type="dxa"/>
            <w:vMerge w:val="restart"/>
            <w:tcBorders>
              <w:tl2br w:val="single" w:sz="4" w:space="0" w:color="auto"/>
            </w:tcBorders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                     </w:t>
            </w:r>
            <w:r w:rsidRPr="006F6BD5">
              <w:rPr>
                <w:rFonts w:eastAsia="標楷體" w:hint="eastAsia"/>
              </w:rPr>
              <w:t>進度</w:t>
            </w:r>
          </w:p>
          <w:p w:rsidR="00102802" w:rsidRPr="006F6BD5" w:rsidRDefault="00102802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20</w:t>
            </w:r>
            <w:r>
              <w:rPr>
                <w:rFonts w:eastAsia="標楷體" w:hint="eastAsia"/>
              </w:rPr>
              <w:t>24</w:t>
            </w:r>
            <w:r w:rsidRPr="006F6BD5">
              <w:rPr>
                <w:rFonts w:eastAsia="標楷體" w:hint="eastAsia"/>
              </w:rPr>
              <w:t>年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2025</w:t>
            </w:r>
            <w:r>
              <w:rPr>
                <w:rFonts w:eastAsia="標楷體" w:hint="eastAsia"/>
              </w:rPr>
              <w:t>年</w:t>
            </w:r>
          </w:p>
        </w:tc>
      </w:tr>
      <w:tr w:rsidR="00102802" w:rsidRPr="006F6BD5" w:rsidTr="007C299C">
        <w:trPr>
          <w:trHeight w:val="282"/>
        </w:trPr>
        <w:tc>
          <w:tcPr>
            <w:tcW w:w="2238" w:type="dxa"/>
            <w:vMerge/>
            <w:tcBorders>
              <w:tl2br w:val="single" w:sz="4" w:space="0" w:color="auto"/>
            </w:tcBorders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3" w:type="dxa"/>
            <w:gridSpan w:val="2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4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月</w:t>
            </w:r>
          </w:p>
        </w:tc>
      </w:tr>
      <w:tr w:rsidR="00A311D7" w:rsidRPr="006F6BD5" w:rsidTr="00A311D7">
        <w:trPr>
          <w:trHeight w:val="583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A.</w:t>
            </w:r>
            <w:r w:rsidRPr="00C529E8">
              <w:rPr>
                <w:rFonts w:eastAsia="標楷體" w:hint="eastAsia"/>
                <w:b/>
                <w:bCs/>
              </w:rPr>
              <w:t>文獻收集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 xml:space="preserve">1. </w:t>
            </w:r>
            <w:r w:rsidRPr="006F6BD5">
              <w:rPr>
                <w:rFonts w:eastAsia="標楷體" w:hint="eastAsia"/>
              </w:rPr>
              <w:t>文獻蒐集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62D387" wp14:editId="7F59A028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E87B5" id="Rectangle 54" o:spid="_x0000_s1026" style="position:absolute;margin-left:-2.45pt;margin-top:1.85pt;width:33pt;height: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" fillcolor="white [3212]" stroked="f" strokeweight="1pt"/>
                  </w:pict>
                </mc:Fallback>
              </mc:AlternateContent>
            </w: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620EA0" wp14:editId="48D7DFC6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74974E" id="Rectangle 51" o:spid="_x0000_s1026" style="position:absolute;margin-left:2.3pt;margin-top:.8pt;width:131.4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60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B.</w:t>
            </w:r>
            <w:r w:rsidRPr="00C529E8">
              <w:rPr>
                <w:rFonts w:eastAsia="標楷體" w:hint="eastAsia"/>
                <w:b/>
                <w:bCs/>
              </w:rPr>
              <w:t>彙整資料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1.</w:t>
            </w:r>
            <w:r w:rsidRPr="006F6BD5">
              <w:rPr>
                <w:rFonts w:eastAsia="標楷體" w:hint="eastAsia"/>
              </w:rPr>
              <w:t>資料統整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CB08BFE" wp14:editId="3BF759AE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1B9ADC" id="Rectangle 52" o:spid="_x0000_s1026" style="position:absolute;margin-left:33.95pt;margin-top:2.35pt;width:122.2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1026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C.</w:t>
            </w:r>
            <w:r w:rsidRPr="00C529E8">
              <w:rPr>
                <w:rFonts w:eastAsia="標楷體" w:hint="eastAsia"/>
                <w:b/>
                <w:bCs/>
              </w:rPr>
              <w:t>開發流程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358E635A">
              <w:rPr>
                <w:rFonts w:eastAsia="標楷體" w:hint="eastAsia"/>
              </w:rPr>
              <w:t>1.</w:t>
            </w:r>
            <w:r w:rsidRPr="358E635A">
              <w:rPr>
                <w:rFonts w:eastAsia="標楷體" w:hint="eastAsia"/>
              </w:rPr>
              <w:t>設計網頁架構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503000E5">
              <w:rPr>
                <w:rFonts w:eastAsia="標楷體"/>
              </w:rPr>
              <w:t>2.</w:t>
            </w:r>
            <w:r w:rsidRPr="503000E5">
              <w:rPr>
                <w:rFonts w:eastAsia="標楷體"/>
              </w:rPr>
              <w:t>網頁開發</w:t>
            </w:r>
            <w:r w:rsidRPr="503000E5">
              <w:rPr>
                <w:rFonts w:eastAsia="標楷體"/>
              </w:rPr>
              <w:t xml:space="preserve">   </w:t>
            </w:r>
          </w:p>
        </w:tc>
        <w:tc>
          <w:tcPr>
            <w:tcW w:w="7000" w:type="dxa"/>
            <w:gridSpan w:val="4"/>
            <w:vAlign w:val="center"/>
          </w:tcPr>
          <w:p w:rsidR="00A311D7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>
              <w:rPr>
                <w:noProof/>
              </w:rPr>
              <w:tab/>
              <w:t xml:space="preserve">          </w:t>
            </w:r>
          </w:p>
          <w:p w:rsidR="00A311D7" w:rsidRPr="004A6391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B3829DA" wp14:editId="54AA482A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046145" id="Rectangle 52" o:spid="_x0000_s1026" style="position:absolute;margin-left:46.5pt;margin-top:2.75pt;width:128.25pt;height: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" fillcolor="#5b9bd5 [3204]" strokecolor="#1f4d78 [1604]" strokeweight="1pt"/>
                  </w:pict>
                </mc:Fallback>
              </mc:AlternateContent>
            </w:r>
            <w:r>
              <w:rPr>
                <w:rFonts w:eastAsia="標楷體" w:hint="eastAsia"/>
              </w:rPr>
              <w:t xml:space="preserve">     </w:t>
            </w:r>
          </w:p>
          <w:p w:rsidR="00A311D7" w:rsidRPr="006F6BD5" w:rsidRDefault="00A311D7" w:rsidP="00CF1C34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9F6766" wp14:editId="354E7C5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94E384" id="Rectangle 52" o:spid="_x0000_s1026" style="position:absolute;margin-left:122.2pt;margin-top:2pt;width:217.8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" fillcolor="#5b9bd5 [3204]" strokecolor="#1f4d78 [1604]" strokeweight="1pt"/>
                  </w:pict>
                </mc:Fallback>
              </mc:AlternateContent>
            </w:r>
            <w:r w:rsidRPr="503000E5">
              <w:rPr>
                <w:rFonts w:eastAsia="標楷體"/>
              </w:rPr>
              <w:t xml:space="preserve">                                            </w:t>
            </w:r>
          </w:p>
        </w:tc>
      </w:tr>
    </w:tbl>
    <w:p w:rsidR="001E418E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 w:rsidRPr="001E418E">
        <w:rPr>
          <w:rFonts w:eastAsia="標楷體" w:cs="標楷體" w:hint="eastAsia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>2024</w:t>
      </w:r>
      <w:r w:rsidRPr="001E418E">
        <w:rPr>
          <w:rFonts w:eastAsia="標楷體" w:cs="標楷體" w:hint="eastAsia"/>
          <w:color w:val="000000"/>
        </w:rPr>
        <w:t>年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 xml:space="preserve">11 </w:t>
      </w:r>
      <w:r w:rsidRPr="001E418E">
        <w:rPr>
          <w:rFonts w:eastAsia="標楷體" w:cs="標楷體" w:hint="eastAsia"/>
          <w:color w:val="000000"/>
        </w:rPr>
        <w:t>月提出構想並開始進行分析</w:t>
      </w:r>
    </w:p>
    <w:p w:rsidR="001E418E" w:rsidRPr="00CF1C34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9" w:name="_Toc183985128"/>
      <w:r w:rsidRPr="008967E5">
        <w:rPr>
          <w:rFonts w:eastAsia="標楷體" w:cs="標楷體"/>
          <w:b/>
          <w:color w:val="000000"/>
        </w:rPr>
        <w:t>專題報告架構</w:t>
      </w:r>
      <w:bookmarkEnd w:id="19"/>
    </w:p>
    <w:p w:rsidR="001E418E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本系統的設計以支援健康管理與疾病預防為核心，為了幫助使用者了解自身健康狀況並提供相應的建議。系統的出發點</w:t>
      </w:r>
      <w:r w:rsidRPr="007F3EF3">
        <w:rPr>
          <w:rFonts w:eastAsia="標楷體" w:cs="標楷體" w:hint="eastAsia"/>
          <w:color w:val="000000"/>
        </w:rPr>
        <w:t>是</w:t>
      </w:r>
      <w:r>
        <w:rPr>
          <w:rFonts w:eastAsia="標楷體" w:cs="標楷體" w:hint="eastAsia"/>
          <w:color w:val="000000"/>
        </w:rPr>
        <w:t>想</w:t>
      </w:r>
      <w:r w:rsidRPr="007F3EF3">
        <w:rPr>
          <w:rFonts w:eastAsia="標楷體" w:cs="標楷體" w:hint="eastAsia"/>
          <w:color w:val="000000"/>
        </w:rPr>
        <w:t>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:rsidR="007F3EF3" w:rsidRPr="007F3EF3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F3EF3">
        <w:rPr>
          <w:rFonts w:eastAsia="標楷體" w:cs="標楷體" w:hint="eastAsia"/>
          <w:color w:val="000000"/>
        </w:rPr>
        <w:t>本報告將在第二章介紹文獻探討，第三章介紹整個系統的設計與架構，</w:t>
      </w:r>
      <w:r>
        <w:rPr>
          <w:rFonts w:eastAsia="標楷體" w:cs="標楷體" w:hint="eastAsia"/>
          <w:color w:val="000000"/>
        </w:rPr>
        <w:t>最後分享我們預期的成果</w:t>
      </w:r>
      <w:r w:rsidRPr="007F3EF3">
        <w:rPr>
          <w:rFonts w:eastAsia="標楷體" w:cs="標楷體" w:hint="eastAsia"/>
          <w:color w:val="000000"/>
        </w:rPr>
        <w:t>。</w:t>
      </w:r>
      <w:r w:rsidRPr="007F3EF3">
        <w:rPr>
          <w:rFonts w:eastAsia="標楷體" w:cs="標楷體"/>
          <w:color w:val="000000"/>
        </w:rPr>
        <w:cr/>
      </w: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0" w:name="_Toc183985129"/>
      <w:r w:rsidRPr="008967E5">
        <w:rPr>
          <w:rFonts w:eastAsia="標楷體" w:cs="標楷體"/>
          <w:b/>
          <w:color w:val="000000"/>
        </w:rPr>
        <w:t>研究範疇與限制</w:t>
      </w:r>
      <w:bookmarkEnd w:id="20"/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隱私和資料安全：健康保健網站通常會收集敏感的個人健康資訊，這些資料必須加密和保護，以防止駭客攻擊或資料外</w:t>
      </w:r>
      <w:proofErr w:type="gramStart"/>
      <w:r w:rsidRPr="00F1411E">
        <w:rPr>
          <w:rFonts w:eastAsia="標楷體" w:cs="標楷體" w:hint="eastAsia"/>
          <w:color w:val="000000"/>
        </w:rPr>
        <w:t>洩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不準確或過時的資訊：網站上的醫療資訊必須是準確和最新的。若資訊</w:t>
      </w:r>
      <w:r w:rsidRPr="00F1411E">
        <w:rPr>
          <w:rFonts w:eastAsia="標楷體" w:cs="標楷體" w:hint="eastAsia"/>
          <w:color w:val="000000"/>
        </w:rPr>
        <w:lastRenderedPageBreak/>
        <w:t>有誤或過時，可能會誤導使用者，造成健康風險。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使用者體驗問題：如果網站界面複雜、</w:t>
      </w:r>
      <w:proofErr w:type="gramStart"/>
      <w:r w:rsidRPr="00F1411E">
        <w:rPr>
          <w:rFonts w:eastAsia="標楷體" w:cs="標楷體" w:hint="eastAsia"/>
          <w:color w:val="000000"/>
        </w:rPr>
        <w:t>加載速度</w:t>
      </w:r>
      <w:proofErr w:type="gramEnd"/>
      <w:r w:rsidRPr="00F1411E">
        <w:rPr>
          <w:rFonts w:eastAsia="標楷體" w:cs="標楷體" w:hint="eastAsia"/>
          <w:color w:val="000000"/>
        </w:rPr>
        <w:t>慢或不適合行動設備使用，可能會影響使用者的體驗，並降低網站的可用性。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法律與合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性：健康保健網站需要遵守相關的法律和規範，網站在資料處理和隱私保護上做到合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廣告與推銷：過多的廣告或不正當的產品推銷可能會影響網站的可信度。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使用者依賴性：一些人可能會過度依賴健康保健網站提供的資訊，忽略專業醫療建議，這可能導致錯誤的健康決策。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技術問題：例如網站維護不足或伺服器故障，可能導致網站無法正常運行，影響用戶訪問。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1655C0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文化和語言差異：網站內容需要考慮到不同用戶群體的文化背景和語言需求，特別是針對全球或多元文化的使用者。</w:t>
      </w:r>
    </w:p>
    <w:p w:rsidR="001655C0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21" w:name="_Toc183985130"/>
      <w:r w:rsidRPr="008967E5">
        <w:rPr>
          <w:rFonts w:eastAsia="標楷體"/>
          <w:b/>
          <w:sz w:val="28"/>
          <w:szCs w:val="28"/>
        </w:rPr>
        <w:t>文獻探討</w:t>
      </w:r>
      <w:bookmarkEnd w:id="21"/>
    </w:p>
    <w:p w:rsidR="000465FA" w:rsidRDefault="004B6A53" w:rsidP="004B6A53">
      <w:pPr>
        <w:pStyle w:val="paragraph"/>
        <w:spacing w:before="0" w:beforeAutospacing="0" w:after="0" w:afterAutospacing="0"/>
        <w:ind w:firstLineChars="200" w:firstLine="48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經過觀察後發現，網路上也有類似的網站，例如：</w:t>
      </w:r>
      <w:proofErr w:type="spellStart"/>
      <w:r w:rsidRPr="000465FA">
        <w:rPr>
          <w:rFonts w:ascii="Times New Roman" w:eastAsia="標楷體" w:hAnsi="Times New Roman" w:cs="Times New Roman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我們</w:t>
      </w:r>
      <w:r>
        <w:rPr>
          <w:rFonts w:ascii="Times New Roman" w:eastAsia="標楷體" w:hAnsi="Times New Roman" w:cs="Times New Roman" w:hint="eastAsia"/>
          <w:kern w:val="3"/>
        </w:rPr>
        <w:t>針對</w:t>
      </w:r>
      <w:proofErr w:type="spellStart"/>
      <w:r>
        <w:rPr>
          <w:rFonts w:ascii="Times New Roman" w:eastAsia="標楷體" w:hAnsi="Times New Roman" w:cs="Times New Roman" w:hint="eastAsia"/>
          <w:kern w:val="3"/>
        </w:rPr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</w:t>
      </w:r>
      <w:r>
        <w:rPr>
          <w:rFonts w:ascii="Times New Roman" w:eastAsia="標楷體" w:hAnsi="Times New Roman" w:cs="Times New Roman" w:hint="eastAsia"/>
          <w:kern w:val="3"/>
        </w:rPr>
        <w:t>分析出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一步完善健康資訊的傳播策略與內容呈現方式，助力健康教育的推廣與普及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0465FA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健康資訊的多元性</w:t>
      </w: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proofErr w:type="spellStart"/>
      <w:r w:rsidRPr="000465FA">
        <w:rPr>
          <w:rFonts w:ascii="Times New Roman" w:eastAsia="標楷體" w:hAnsi="Times New Roman" w:cs="Times New Roman" w:hint="eastAsia"/>
          <w:kern w:val="3"/>
        </w:rPr>
        <w:lastRenderedPageBreak/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熱門關鍵字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Chars="300"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關鍵字主要聚焦於健康、飲食、生活技能等日常需求。受到時事趨勢的影響，網站文章顯示</w:t>
      </w:r>
      <w:proofErr w:type="gramStart"/>
      <w:r w:rsidRPr="000465FA">
        <w:rPr>
          <w:rFonts w:ascii="Times New Roman" w:eastAsia="標楷體" w:hAnsi="Times New Roman" w:cs="Times New Roman" w:hint="eastAsia"/>
          <w:kern w:val="3"/>
        </w:rPr>
        <w:t>疫</w:t>
      </w:r>
      <w:proofErr w:type="gramEnd"/>
      <w:r w:rsidRPr="000465FA">
        <w:rPr>
          <w:rFonts w:ascii="Times New Roman" w:eastAsia="標楷體" w:hAnsi="Times New Roman" w:cs="Times New Roman" w:hint="eastAsia"/>
          <w:kern w:val="3"/>
        </w:rPr>
        <w:t>後生活相關的搜尋詞上升。透過健康與科技的結合，分類關鍵字與主題，了解不同主題（如疾病防治、心理健康、運動養生）下的關注程度與話題變化趨勢。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專業與可信度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網站的內容來自醫生、中醫師、營養師等專家，確保提供的健康建議與資訊具科學基礎，有助於建立讀者的信任感。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1E418E" w:rsidRPr="000465FA" w:rsidRDefault="001E418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1655C0" w:rsidRPr="008967E5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22" w:name="_Toc183985131"/>
      <w:r w:rsidRPr="008967E5">
        <w:rPr>
          <w:rFonts w:eastAsia="標楷體"/>
          <w:b/>
          <w:sz w:val="28"/>
          <w:szCs w:val="28"/>
        </w:rPr>
        <w:t>系統設計與架構</w:t>
      </w:r>
      <w:bookmarkEnd w:id="22"/>
    </w:p>
    <w:p w:rsidR="00881CB6" w:rsidRDefault="0022335F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2025-01-16 0245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CD" w:rsidRPr="00CF1C34" w:rsidRDefault="00CF1C34" w:rsidP="006D06FC">
      <w:pPr>
        <w:pStyle w:val="ad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23" w:name="_Toc183791399"/>
      <w:bookmarkStart w:id="24" w:name="_Toc183791686"/>
      <w:bookmarkStart w:id="25" w:name="_Toc187888771"/>
      <w:r w:rsidRPr="00CF1C34">
        <w:rPr>
          <w:rFonts w:eastAsia="標楷體"/>
          <w:sz w:val="24"/>
          <w:szCs w:val="24"/>
        </w:rPr>
        <w:t>圖</w:t>
      </w:r>
      <w:r w:rsidRPr="00CF1C34">
        <w:rPr>
          <w:rFonts w:eastAsia="標楷體"/>
          <w:sz w:val="24"/>
          <w:szCs w:val="24"/>
        </w:rPr>
        <w:t xml:space="preserve"> </w:t>
      </w:r>
      <w:r w:rsidRPr="00CF1C34">
        <w:rPr>
          <w:rFonts w:eastAsia="標楷體"/>
          <w:sz w:val="24"/>
          <w:szCs w:val="24"/>
        </w:rPr>
        <w:fldChar w:fldCharType="begin"/>
      </w:r>
      <w:r w:rsidRPr="00CF1C34">
        <w:rPr>
          <w:rFonts w:eastAsia="標楷體"/>
          <w:sz w:val="24"/>
          <w:szCs w:val="24"/>
        </w:rPr>
        <w:instrText xml:space="preserve"> SEQ </w:instrText>
      </w:r>
      <w:r w:rsidRPr="00CF1C34">
        <w:rPr>
          <w:rFonts w:eastAsia="標楷體"/>
          <w:sz w:val="24"/>
          <w:szCs w:val="24"/>
        </w:rPr>
        <w:instrText>圖</w:instrText>
      </w:r>
      <w:r w:rsidRPr="00CF1C34">
        <w:rPr>
          <w:rFonts w:eastAsia="標楷體"/>
          <w:sz w:val="24"/>
          <w:szCs w:val="24"/>
        </w:rPr>
        <w:instrText xml:space="preserve"> \* ARABIC </w:instrText>
      </w:r>
      <w:r w:rsidRPr="00CF1C34">
        <w:rPr>
          <w:rFonts w:eastAsia="標楷體"/>
          <w:sz w:val="24"/>
          <w:szCs w:val="24"/>
        </w:rPr>
        <w:fldChar w:fldCharType="separate"/>
      </w:r>
      <w:r w:rsidR="000928AC">
        <w:rPr>
          <w:rFonts w:eastAsia="標楷體"/>
          <w:noProof/>
          <w:sz w:val="24"/>
          <w:szCs w:val="24"/>
        </w:rPr>
        <w:t>3</w:t>
      </w:r>
      <w:r w:rsidRPr="00CF1C34">
        <w:rPr>
          <w:rFonts w:eastAsia="標楷體"/>
          <w:sz w:val="24"/>
          <w:szCs w:val="24"/>
        </w:rPr>
        <w:fldChar w:fldCharType="end"/>
      </w:r>
      <w:r w:rsidRPr="00CF1C34">
        <w:rPr>
          <w:rFonts w:eastAsia="標楷體" w:hint="eastAsia"/>
          <w:sz w:val="24"/>
          <w:szCs w:val="24"/>
        </w:rPr>
        <w:t xml:space="preserve">  </w:t>
      </w:r>
      <w:r w:rsidRPr="00CF1C34">
        <w:rPr>
          <w:rFonts w:eastAsia="標楷體" w:hint="eastAsia"/>
          <w:sz w:val="24"/>
          <w:szCs w:val="24"/>
        </w:rPr>
        <w:t>系統架構圖</w:t>
      </w:r>
      <w:bookmarkEnd w:id="23"/>
      <w:bookmarkEnd w:id="24"/>
      <w:bookmarkEnd w:id="25"/>
    </w:p>
    <w:p w:rsidR="000A3FC1" w:rsidRDefault="00FA70D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 w:rsidRPr="00FA70DE">
        <w:rPr>
          <w:rFonts w:eastAsia="標楷體" w:hint="eastAsia"/>
        </w:rPr>
        <w:t>我們的</w:t>
      </w:r>
      <w:r>
        <w:rPr>
          <w:rFonts w:eastAsia="標楷體" w:hint="eastAsia"/>
        </w:rPr>
        <w:t>網頁主要分成這幾個部分，除了介紹每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器官會引發的狀況，也針對個人病症增加自動回復的設計，讓使用者可以初步判斷自己有可能處於哪種狀態。</w:t>
      </w:r>
      <w:r w:rsidR="0022335F">
        <w:rPr>
          <w:rFonts w:eastAsia="標楷體" w:hint="eastAsia"/>
        </w:rPr>
        <w:t>健康數據分析可以讓使用者記錄自己的歷史資料，再生</w:t>
      </w:r>
      <w:proofErr w:type="gramStart"/>
      <w:r w:rsidR="0022335F">
        <w:rPr>
          <w:rFonts w:eastAsia="標楷體" w:hint="eastAsia"/>
        </w:rPr>
        <w:t>成圖表</w:t>
      </w:r>
      <w:proofErr w:type="gramEnd"/>
      <w:r w:rsidR="0022335F">
        <w:rPr>
          <w:rFonts w:eastAsia="標楷體" w:hint="eastAsia"/>
        </w:rPr>
        <w:t>。</w:t>
      </w:r>
    </w:p>
    <w:p w:rsidR="00EC15FC" w:rsidRPr="00FA70DE" w:rsidRDefault="00EC15FC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B807E6" w:rsidRDefault="00C03119" w:rsidP="00B807E6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26" w:name="_Toc183985132"/>
      <w:r w:rsidRPr="008967E5">
        <w:rPr>
          <w:rFonts w:eastAsia="標楷體"/>
          <w:b/>
          <w:sz w:val="28"/>
          <w:szCs w:val="28"/>
        </w:rPr>
        <w:lastRenderedPageBreak/>
        <w:t>結果</w:t>
      </w:r>
      <w:bookmarkEnd w:id="26"/>
      <w:r w:rsidR="00B807E6">
        <w:rPr>
          <w:rFonts w:eastAsia="標楷體" w:hint="eastAsia"/>
          <w:b/>
          <w:sz w:val="28"/>
          <w:szCs w:val="28"/>
        </w:rPr>
        <w:t>展示</w:t>
      </w:r>
    </w:p>
    <w:p w:rsidR="00B807E6" w:rsidRPr="00B807E6" w:rsidRDefault="00B807E6" w:rsidP="00B807E6">
      <w:pPr>
        <w:pStyle w:val="ab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ac"/>
        <w:tblpPr w:leftFromText="180" w:rightFromText="180" w:vertAnchor="text" w:tblpY="1"/>
        <w:tblOverlap w:val="never"/>
        <w:tblW w:w="9467" w:type="dxa"/>
        <w:tblLook w:val="04A0" w:firstRow="1" w:lastRow="0" w:firstColumn="1" w:lastColumn="0" w:noHBand="0" w:noVBand="1"/>
      </w:tblPr>
      <w:tblGrid>
        <w:gridCol w:w="4812"/>
        <w:gridCol w:w="4930"/>
      </w:tblGrid>
      <w:tr w:rsidR="00B807E6" w:rsidRPr="008967E5" w:rsidTr="00B807E6">
        <w:trPr>
          <w:trHeight w:val="6439"/>
        </w:trPr>
        <w:tc>
          <w:tcPr>
            <w:tcW w:w="4597" w:type="dxa"/>
            <w:vAlign w:val="center"/>
          </w:tcPr>
          <w:p w:rsidR="00313B60" w:rsidRDefault="00313B60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8C25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0E583D77" wp14:editId="6A3AB4B3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擷取畫面 2025-01-07 13392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313B60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69333940" wp14:editId="6D28409C">
                  <wp:extent cx="2655147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擷取畫面 2025-01-07 13393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C43A43F" wp14:editId="0A00DD3B">
                  <wp:extent cx="2993390" cy="1405048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螢幕擷取畫面 2025-01-07 134559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/>
                        </pic:blipFill>
                        <pic:spPr bwMode="auto"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243325" w:rsidRDefault="00243325" w:rsidP="00243325"/>
          <w:p w:rsidR="008C2525" w:rsidRPr="00243325" w:rsidRDefault="00243325" w:rsidP="00243325">
            <w:r>
              <w:rPr>
                <w:rFonts w:hint="eastAsia"/>
                <w:noProof/>
              </w:rPr>
              <w:drawing>
                <wp:inline distT="0" distB="0" distL="0" distR="0" wp14:anchorId="5E33D9D4" wp14:editId="0638791A">
                  <wp:extent cx="2971800" cy="1407363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螢幕擷取畫面 2025-01-07 134731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/>
                        </pic:blipFill>
                        <pic:spPr bwMode="auto"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8C2525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27" w:name="_Toc183791400"/>
            <w:bookmarkStart w:id="28" w:name="_Toc187888772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4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網站主頁</w:t>
            </w:r>
            <w:bookmarkEnd w:id="27"/>
            <w:bookmarkEnd w:id="28"/>
          </w:p>
        </w:tc>
        <w:tc>
          <w:tcPr>
            <w:tcW w:w="4870" w:type="dxa"/>
          </w:tcPr>
          <w:p w:rsidR="00E07DCD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29" w:name="_Toc183791401"/>
            <w:bookmarkStart w:id="30" w:name="_Toc187888773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5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介紹頁</w:t>
            </w:r>
            <w:bookmarkEnd w:id="29"/>
            <w:bookmarkEnd w:id="30"/>
          </w:p>
        </w:tc>
      </w:tr>
      <w:tr w:rsidR="00B807E6" w:rsidRPr="008967E5" w:rsidTr="00B807E6">
        <w:trPr>
          <w:trHeight w:val="3054"/>
        </w:trPr>
        <w:tc>
          <w:tcPr>
            <w:tcW w:w="4597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F8AA12E" wp14:editId="4456272B">
                  <wp:extent cx="2918460" cy="1465006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擷取畫面 2025-01-07 134116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/>
                        </pic:blipFill>
                        <pic:spPr bwMode="auto"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8298512" wp14:editId="2BE2E552">
                  <wp:extent cx="2863927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螢幕擷取畫面 2025-01-07 134312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490116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31" w:name="_Toc183791402"/>
            <w:bookmarkStart w:id="32" w:name="_Toc187888774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6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C</w:t>
            </w:r>
            <w:r>
              <w:rPr>
                <w:rFonts w:eastAsia="標楷體"/>
                <w:sz w:val="24"/>
                <w:szCs w:val="24"/>
              </w:rPr>
              <w:t>hat</w:t>
            </w:r>
            <w:r w:rsidRPr="00CF1C34">
              <w:rPr>
                <w:rFonts w:eastAsia="標楷體"/>
                <w:sz w:val="24"/>
                <w:szCs w:val="24"/>
              </w:rPr>
              <w:t>bot</w:t>
            </w:r>
            <w:r w:rsidRPr="00CF1C34">
              <w:rPr>
                <w:rFonts w:eastAsia="標楷體" w:hint="eastAsia"/>
                <w:sz w:val="24"/>
                <w:szCs w:val="24"/>
              </w:rPr>
              <w:t>自動回覆畫面</w:t>
            </w:r>
            <w:bookmarkEnd w:id="31"/>
            <w:bookmarkEnd w:id="32"/>
          </w:p>
        </w:tc>
        <w:tc>
          <w:tcPr>
            <w:tcW w:w="4870" w:type="dxa"/>
          </w:tcPr>
          <w:p w:rsidR="00243325" w:rsidRPr="00490116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33" w:name="_Toc187888775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noProof/>
                <w:sz w:val="24"/>
                <w:szCs w:val="24"/>
              </w:rPr>
              <w:t>7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相關新聞</w:t>
            </w:r>
            <w:bookmarkEnd w:id="33"/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CF1C34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392FA6F" wp14:editId="389E1B10">
                  <wp:extent cx="2841414" cy="1349375"/>
                  <wp:effectExtent l="0" t="0" r="0" b="317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螢幕擷取畫面 2025-01-07 134812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01"/>
                          <a:stretch/>
                        </pic:blipFill>
                        <pic:spPr bwMode="auto">
                          <a:xfrm>
                            <a:off x="0" y="0"/>
                            <a:ext cx="2852052" cy="1354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243325" w:rsidRPr="00CF1C34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24810B22" wp14:editId="0594D46C">
                  <wp:extent cx="2864126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螢幕擷取畫面 2025-01-07 134902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0928AC" w:rsidRDefault="000928AC" w:rsidP="000928AC">
            <w:pPr>
              <w:pStyle w:val="ad"/>
              <w:jc w:val="both"/>
            </w:pPr>
            <w:bookmarkStart w:id="34" w:name="_Toc187888776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8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健康分析工具</w:t>
            </w:r>
            <w:bookmarkEnd w:id="34"/>
          </w:p>
        </w:tc>
        <w:tc>
          <w:tcPr>
            <w:tcW w:w="4870" w:type="dxa"/>
          </w:tcPr>
          <w:p w:rsidR="00243325" w:rsidRPr="000928AC" w:rsidRDefault="000928AC" w:rsidP="000928AC">
            <w:pPr>
              <w:pStyle w:val="ad"/>
              <w:jc w:val="both"/>
            </w:pPr>
            <w:bookmarkStart w:id="35" w:name="_Toc187888777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9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百萬小學堂</w:t>
            </w:r>
            <w:bookmarkEnd w:id="35"/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B807E6" w:rsidRPr="00CF1C34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39A5E822" wp14:editId="2CC74355">
                  <wp:extent cx="2840219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螢幕擷取畫面 2025-01-07 13524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B807E6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36EEBB1" wp14:editId="0154E103">
                  <wp:extent cx="784225" cy="57910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螢幕擷取畫面 2025-01-07 135552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/>
                        </pic:blipFill>
                        <pic:spPr bwMode="auto"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65A4B7F9" wp14:editId="7B32B4C3">
                  <wp:extent cx="722857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螢幕擷取畫面 2025-01-07 135557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/>
                        </pic:blipFill>
                        <pic:spPr bwMode="auto"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91210" cy="578916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螢幕擷取畫面 2025-01-07 135601.pn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/>
                        </pic:blipFill>
                        <pic:spPr bwMode="auto"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07E6" w:rsidRDefault="00B807E6" w:rsidP="00B807E6"/>
          <w:p w:rsidR="00B807E6" w:rsidRPr="00B807E6" w:rsidRDefault="00B807E6" w:rsidP="00B807E6">
            <w:r>
              <w:rPr>
                <w:rFonts w:hint="eastAsia"/>
                <w:noProof/>
              </w:rPr>
              <w:drawing>
                <wp:inline distT="0" distB="0" distL="0" distR="0">
                  <wp:extent cx="806696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螢幕擷取畫面 2025-01-07 135605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/>
                        </pic:blipFill>
                        <pic:spPr bwMode="auto"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76679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螢幕擷取畫面 2025-01-07 135611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/>
                        </pic:blipFill>
                        <pic:spPr bwMode="auto"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B807E6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36" w:name="_Toc187888778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10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B807E6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健康檢查提醒</w:t>
            </w:r>
            <w:bookmarkEnd w:id="36"/>
          </w:p>
        </w:tc>
        <w:tc>
          <w:tcPr>
            <w:tcW w:w="4870" w:type="dxa"/>
          </w:tcPr>
          <w:p w:rsidR="00B807E6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37" w:name="_Toc187888779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11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小樹生長圖</w:t>
            </w:r>
            <w:bookmarkEnd w:id="37"/>
          </w:p>
        </w:tc>
      </w:tr>
      <w:tr w:rsidR="0022335F" w:rsidRPr="00E07DCD" w:rsidTr="00B807E6">
        <w:trPr>
          <w:trHeight w:val="306"/>
        </w:trPr>
        <w:tc>
          <w:tcPr>
            <w:tcW w:w="4597" w:type="dxa"/>
          </w:tcPr>
          <w:p w:rsidR="0022335F" w:rsidRPr="00CF1C34" w:rsidRDefault="0022335F" w:rsidP="00B807E6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705100" cy="2781723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螢幕擷取畫面 2025-01-16 022808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  <w:tr w:rsidR="0022335F" w:rsidRPr="00E07DCD" w:rsidTr="00B807E6">
        <w:trPr>
          <w:trHeight w:val="306"/>
        </w:trPr>
        <w:tc>
          <w:tcPr>
            <w:tcW w:w="4597" w:type="dxa"/>
          </w:tcPr>
          <w:p w:rsidR="0022335F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38" w:name="_Toc187888780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12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2335F">
              <w:rPr>
                <w:rFonts w:eastAsia="標楷體" w:hint="eastAsia"/>
                <w:sz w:val="24"/>
                <w:szCs w:val="24"/>
              </w:rPr>
              <w:t>健康數據分析</w:t>
            </w:r>
            <w:bookmarkEnd w:id="38"/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</w:tbl>
    <w:p w:rsidR="00CF1C34" w:rsidRPr="000928AC" w:rsidRDefault="00CF1C34">
      <w:pPr>
        <w:pStyle w:val="ad"/>
        <w:rPr>
          <w:rFonts w:eastAsia="標楷體"/>
          <w:sz w:val="24"/>
          <w:szCs w:val="24"/>
        </w:rPr>
      </w:pPr>
    </w:p>
    <w:p w:rsidR="001655C0" w:rsidRDefault="00C03119" w:rsidP="0093022F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9" w:name="_Toc183985133"/>
      <w:r w:rsidRPr="008967E5">
        <w:rPr>
          <w:rFonts w:eastAsia="標楷體"/>
          <w:b/>
          <w:sz w:val="28"/>
          <w:szCs w:val="28"/>
        </w:rPr>
        <w:lastRenderedPageBreak/>
        <w:t>參考文獻</w:t>
      </w:r>
      <w:bookmarkEnd w:id="39"/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proofErr w:type="spellStart"/>
      <w:r w:rsidRPr="002843FF">
        <w:rPr>
          <w:rFonts w:eastAsia="標楷體" w:hint="eastAsia"/>
        </w:rPr>
        <w:t>Heho</w:t>
      </w:r>
      <w:proofErr w:type="spellEnd"/>
      <w:r w:rsidRPr="002843FF">
        <w:rPr>
          <w:rFonts w:eastAsia="標楷體" w:hint="eastAsia"/>
        </w:rPr>
        <w:t>健康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最多人看的專業健康媒體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8E646D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hyperlink r:id="rId29" w:history="1">
        <w:r w:rsidR="00900FAB" w:rsidRPr="002843FF">
          <w:rPr>
            <w:rStyle w:val="a8"/>
            <w:rFonts w:eastAsia="標楷體"/>
          </w:rPr>
          <w:t xml:space="preserve">https://heho.com.tw/ </w:t>
        </w:r>
      </w:hyperlink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認識你的腎臟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https://www.hpa.gov.tw/Pages/Detail.aspx?nodeid=635&amp;pid=1198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腎臟病種類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https://www.tckdf.org.tw/Main/PageView/0/1040/41/1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預防腎臟病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財團法人腎臟病防治基金會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https://www.tckdf.org.tw/Main/PageView/0/1044/45/1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腎臟病預防保健之道，在生活上要遵守哪「三多、三少、四不、一沒有」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https://www.hpa.gov.tw/Pages/Detail.aspx?nodeid=1158&amp;pid=6641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認識免疫系統</w:t>
      </w:r>
      <w:r w:rsidRPr="002843FF">
        <w:rPr>
          <w:rFonts w:eastAsia="標楷體" w:hint="eastAsia"/>
        </w:rPr>
        <w:t xml:space="preserve"> </w:t>
      </w:r>
      <w:r w:rsidRPr="002843FF">
        <w:rPr>
          <w:rFonts w:eastAsia="標楷體" w:hint="eastAsia"/>
        </w:rPr>
        <w:t>預防疾病，保持身體的健康平衡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台灣癌症基金會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https://www.canceraway.org.tw/page.php?IDno=3637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免疫系統</w:t>
      </w:r>
      <w:r w:rsidRPr="002843FF">
        <w:rPr>
          <w:rFonts w:eastAsia="標楷體" w:hint="eastAsia"/>
        </w:rPr>
        <w:t xml:space="preserve">- </w:t>
      </w:r>
      <w:proofErr w:type="gramStart"/>
      <w:r w:rsidRPr="002843FF">
        <w:rPr>
          <w:rFonts w:eastAsia="標楷體" w:hint="eastAsia"/>
        </w:rPr>
        <w:t>維基百</w:t>
      </w:r>
      <w:proofErr w:type="gramEnd"/>
      <w:r w:rsidRPr="002843FF">
        <w:rPr>
          <w:rFonts w:eastAsia="標楷體" w:hint="eastAsia"/>
        </w:rPr>
        <w:t>科，自由的百科全書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https://zh.wikipedia.org/zh-tw/%E5%85%8D%E7%96%AB%E7%B3%BB%E7%BB%9F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認識自體免疫疾病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https://www.elcaminohealth.org/stay-healthy/blog/understanding-autoimmune-disorders-zh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增強免疫系統的</w:t>
      </w:r>
      <w:r w:rsidRPr="002843FF">
        <w:rPr>
          <w:rFonts w:eastAsia="標楷體" w:hint="eastAsia"/>
        </w:rPr>
        <w:t xml:space="preserve">7 </w:t>
      </w:r>
      <w:proofErr w:type="gramStart"/>
      <w:r w:rsidRPr="002843FF">
        <w:rPr>
          <w:rFonts w:eastAsia="標楷體" w:hint="eastAsia"/>
        </w:rPr>
        <w:t>個</w:t>
      </w:r>
      <w:proofErr w:type="gramEnd"/>
      <w:r w:rsidRPr="002843FF">
        <w:rPr>
          <w:rFonts w:eastAsia="標楷體" w:hint="eastAsia"/>
        </w:rPr>
        <w:t>方法</w:t>
      </w:r>
      <w:r w:rsidRPr="002843FF">
        <w:rPr>
          <w:rFonts w:eastAsia="標楷體" w:hint="eastAsia"/>
        </w:rPr>
        <w:t xml:space="preserve"> - Health Matters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https://healthmatters.nyp.org/%E5%A2%9E%E5%BC%B7%E5%85%8D%E7%96%AB%E7%B3%BB%E7%B5%B1%E7%9A%84-7-</w:t>
      </w:r>
      <w:r w:rsidRPr="002843FF">
        <w:rPr>
          <w:rStyle w:val="a8"/>
        </w:rPr>
        <w:lastRenderedPageBreak/>
        <w:t xml:space="preserve">%E5%80%8B%E6%96%B9%E6%B3%95/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風濕免疫科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常見疾病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衛生福利部</w:t>
      </w:r>
      <w:proofErr w:type="gramStart"/>
      <w:r w:rsidRPr="002843FF">
        <w:rPr>
          <w:rFonts w:eastAsia="標楷體" w:hint="eastAsia"/>
        </w:rPr>
        <w:t>臺</w:t>
      </w:r>
      <w:proofErr w:type="gramEnd"/>
      <w:r w:rsidRPr="002843FF">
        <w:rPr>
          <w:rFonts w:eastAsia="標楷體" w:hint="eastAsia"/>
        </w:rPr>
        <w:t>北醫院</w:t>
      </w:r>
      <w:r w:rsidRPr="002843FF">
        <w:rPr>
          <w:rFonts w:eastAsia="標楷體" w:hint="eastAsia"/>
        </w:rPr>
        <w:t>-</w:t>
      </w:r>
      <w:r w:rsidRPr="002843FF">
        <w:rPr>
          <w:rFonts w:eastAsia="標楷體" w:hint="eastAsia"/>
        </w:rPr>
        <w:t>行動醫療助理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https://www.tph.mohw.gov.tw/?aid=50&amp;pid=9&amp;page_name=detail&amp;iid=2</w:t>
      </w:r>
    </w:p>
    <w:p w:rsidR="001655C0" w:rsidRPr="008967E5" w:rsidRDefault="001655C0" w:rsidP="006D06FC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 w:rsidR="001655C0" w:rsidRPr="008967E5">
      <w:footerReference w:type="default" r:id="rId30"/>
      <w:pgSz w:w="11906" w:h="16838"/>
      <w:pgMar w:top="1701" w:right="1701" w:bottom="1701" w:left="1701" w:header="851" w:footer="992" w:gutter="0"/>
      <w:cols w:space="720"/>
      <w:titlePg/>
      <w:docGrid w:type="lines" w:linePitch="5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646D" w:rsidRDefault="008E646D">
      <w:pPr>
        <w:spacing w:line="240" w:lineRule="auto"/>
      </w:pPr>
      <w:r>
        <w:separator/>
      </w:r>
    </w:p>
  </w:endnote>
  <w:endnote w:type="continuationSeparator" w:id="0">
    <w:p w:rsidR="008E646D" w:rsidRDefault="008E64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4A9D" w:rsidRDefault="00C03119">
    <w:pPr>
      <w:pStyle w:val="a4"/>
      <w:tabs>
        <w:tab w:val="clear" w:pos="4153"/>
        <w:tab w:val="clear" w:pos="8306"/>
        <w:tab w:val="center" w:pos="4252"/>
        <w:tab w:val="right" w:pos="8504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 w:rsidR="006F45A3">
      <w:rPr>
        <w:noProof/>
        <w:lang w:val="zh-TW"/>
      </w:rPr>
      <w:t>3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646D" w:rsidRDefault="008E646D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8E646D" w:rsidRDefault="008E64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304D4"/>
    <w:multiLevelType w:val="multilevel"/>
    <w:tmpl w:val="5E86A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B61F2"/>
    <w:multiLevelType w:val="hybridMultilevel"/>
    <w:tmpl w:val="2CC0349E"/>
    <w:lvl w:ilvl="0" w:tplc="D9D8E73A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70" w:hanging="480"/>
      </w:pPr>
    </w:lvl>
    <w:lvl w:ilvl="2" w:tplc="0409001B" w:tentative="1">
      <w:start w:val="1"/>
      <w:numFmt w:val="lowerRoman"/>
      <w:lvlText w:val="%3."/>
      <w:lvlJc w:val="right"/>
      <w:pPr>
        <w:ind w:left="1850" w:hanging="480"/>
      </w:pPr>
    </w:lvl>
    <w:lvl w:ilvl="3" w:tplc="0409000F" w:tentative="1">
      <w:start w:val="1"/>
      <w:numFmt w:val="decimal"/>
      <w:lvlText w:val="%4."/>
      <w:lvlJc w:val="left"/>
      <w:pPr>
        <w:ind w:left="23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0" w:hanging="480"/>
      </w:pPr>
    </w:lvl>
    <w:lvl w:ilvl="5" w:tplc="0409001B" w:tentative="1">
      <w:start w:val="1"/>
      <w:numFmt w:val="lowerRoman"/>
      <w:lvlText w:val="%6."/>
      <w:lvlJc w:val="right"/>
      <w:pPr>
        <w:ind w:left="3290" w:hanging="480"/>
      </w:pPr>
    </w:lvl>
    <w:lvl w:ilvl="6" w:tplc="0409000F" w:tentative="1">
      <w:start w:val="1"/>
      <w:numFmt w:val="decimal"/>
      <w:lvlText w:val="%7."/>
      <w:lvlJc w:val="left"/>
      <w:pPr>
        <w:ind w:left="37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0" w:hanging="480"/>
      </w:pPr>
    </w:lvl>
    <w:lvl w:ilvl="8" w:tplc="0409001B" w:tentative="1">
      <w:start w:val="1"/>
      <w:numFmt w:val="lowerRoman"/>
      <w:lvlText w:val="%9."/>
      <w:lvlJc w:val="right"/>
      <w:pPr>
        <w:ind w:left="4730" w:hanging="480"/>
      </w:pPr>
    </w:lvl>
  </w:abstractNum>
  <w:abstractNum w:abstractNumId="2" w15:restartNumberingAfterBreak="0">
    <w:nsid w:val="0C1A75F4"/>
    <w:multiLevelType w:val="multilevel"/>
    <w:tmpl w:val="A7E4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56BE6"/>
    <w:multiLevelType w:val="hybridMultilevel"/>
    <w:tmpl w:val="607A93D0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4" w15:restartNumberingAfterBreak="0">
    <w:nsid w:val="1165156D"/>
    <w:multiLevelType w:val="hybridMultilevel"/>
    <w:tmpl w:val="3892C056"/>
    <w:lvl w:ilvl="0" w:tplc="F6FA740E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4" w:hanging="480"/>
      </w:pPr>
    </w:lvl>
    <w:lvl w:ilvl="2" w:tplc="0409001B" w:tentative="1">
      <w:start w:val="1"/>
      <w:numFmt w:val="lowerRoman"/>
      <w:lvlText w:val="%3."/>
      <w:lvlJc w:val="right"/>
      <w:pPr>
        <w:ind w:left="1444" w:hanging="480"/>
      </w:pPr>
    </w:lvl>
    <w:lvl w:ilvl="3" w:tplc="0409000F" w:tentative="1">
      <w:start w:val="1"/>
      <w:numFmt w:val="decimal"/>
      <w:lvlText w:val="%4."/>
      <w:lvlJc w:val="left"/>
      <w:pPr>
        <w:ind w:left="19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4" w:hanging="480"/>
      </w:pPr>
    </w:lvl>
    <w:lvl w:ilvl="5" w:tplc="0409001B" w:tentative="1">
      <w:start w:val="1"/>
      <w:numFmt w:val="lowerRoman"/>
      <w:lvlText w:val="%6."/>
      <w:lvlJc w:val="right"/>
      <w:pPr>
        <w:ind w:left="2884" w:hanging="480"/>
      </w:pPr>
    </w:lvl>
    <w:lvl w:ilvl="6" w:tplc="0409000F" w:tentative="1">
      <w:start w:val="1"/>
      <w:numFmt w:val="decimal"/>
      <w:lvlText w:val="%7."/>
      <w:lvlJc w:val="left"/>
      <w:pPr>
        <w:ind w:left="33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4" w:hanging="480"/>
      </w:pPr>
    </w:lvl>
    <w:lvl w:ilvl="8" w:tplc="0409001B" w:tentative="1">
      <w:start w:val="1"/>
      <w:numFmt w:val="lowerRoman"/>
      <w:lvlText w:val="%9."/>
      <w:lvlJc w:val="right"/>
      <w:pPr>
        <w:ind w:left="4324" w:hanging="480"/>
      </w:pPr>
    </w:lvl>
  </w:abstractNum>
  <w:abstractNum w:abstractNumId="5" w15:restartNumberingAfterBreak="0">
    <w:nsid w:val="11FE6CA5"/>
    <w:multiLevelType w:val="hybridMultilevel"/>
    <w:tmpl w:val="A7A27308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6" w15:restartNumberingAfterBreak="0">
    <w:nsid w:val="16212441"/>
    <w:multiLevelType w:val="hybridMultilevel"/>
    <w:tmpl w:val="FB42BFF6"/>
    <w:lvl w:ilvl="0" w:tplc="F6FA740E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7F40F11"/>
    <w:multiLevelType w:val="hybridMultilevel"/>
    <w:tmpl w:val="5CC45B36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8" w15:restartNumberingAfterBreak="0">
    <w:nsid w:val="1834435A"/>
    <w:multiLevelType w:val="hybridMultilevel"/>
    <w:tmpl w:val="08341C62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192B4131"/>
    <w:multiLevelType w:val="hybridMultilevel"/>
    <w:tmpl w:val="E1BEC08E"/>
    <w:lvl w:ilvl="0" w:tplc="A852DECC">
      <w:start w:val="5"/>
      <w:numFmt w:val="japaneseLegal"/>
      <w:lvlText w:val="%1、"/>
      <w:lvlJc w:val="left"/>
      <w:pPr>
        <w:ind w:left="719" w:hanging="720"/>
      </w:pPr>
      <w:rPr>
        <w:rFonts w:ascii="標楷體" w:eastAsia="標楷體" w:hAnsi="標楷體" w:cs="Times New Roman" w:hint="default"/>
        <w:b/>
        <w:color w:val="auto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59" w:hanging="480"/>
      </w:pPr>
    </w:lvl>
    <w:lvl w:ilvl="2" w:tplc="0409001B" w:tentative="1">
      <w:start w:val="1"/>
      <w:numFmt w:val="lowerRoman"/>
      <w:lvlText w:val="%3."/>
      <w:lvlJc w:val="right"/>
      <w:pPr>
        <w:ind w:left="1439" w:hanging="480"/>
      </w:pPr>
    </w:lvl>
    <w:lvl w:ilvl="3" w:tplc="0409000F" w:tentative="1">
      <w:start w:val="1"/>
      <w:numFmt w:val="decimal"/>
      <w:lvlText w:val="%4."/>
      <w:lvlJc w:val="left"/>
      <w:pPr>
        <w:ind w:left="191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9" w:hanging="480"/>
      </w:pPr>
    </w:lvl>
    <w:lvl w:ilvl="5" w:tplc="0409001B" w:tentative="1">
      <w:start w:val="1"/>
      <w:numFmt w:val="lowerRoman"/>
      <w:lvlText w:val="%6."/>
      <w:lvlJc w:val="right"/>
      <w:pPr>
        <w:ind w:left="2879" w:hanging="480"/>
      </w:pPr>
    </w:lvl>
    <w:lvl w:ilvl="6" w:tplc="0409000F" w:tentative="1">
      <w:start w:val="1"/>
      <w:numFmt w:val="decimal"/>
      <w:lvlText w:val="%7."/>
      <w:lvlJc w:val="left"/>
      <w:pPr>
        <w:ind w:left="335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9" w:hanging="480"/>
      </w:pPr>
    </w:lvl>
    <w:lvl w:ilvl="8" w:tplc="0409001B" w:tentative="1">
      <w:start w:val="1"/>
      <w:numFmt w:val="lowerRoman"/>
      <w:lvlText w:val="%9."/>
      <w:lvlJc w:val="right"/>
      <w:pPr>
        <w:ind w:left="4319" w:hanging="480"/>
      </w:pPr>
    </w:lvl>
  </w:abstractNum>
  <w:abstractNum w:abstractNumId="10" w15:restartNumberingAfterBreak="0">
    <w:nsid w:val="2536365F"/>
    <w:multiLevelType w:val="hybridMultilevel"/>
    <w:tmpl w:val="80221C36"/>
    <w:lvl w:ilvl="0" w:tplc="F6FA740E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1" w15:restartNumberingAfterBreak="0">
    <w:nsid w:val="26037DF1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12" w15:restartNumberingAfterBreak="0">
    <w:nsid w:val="2A037355"/>
    <w:multiLevelType w:val="hybridMultilevel"/>
    <w:tmpl w:val="AADA220E"/>
    <w:lvl w:ilvl="0" w:tplc="8DE4EE26">
      <w:start w:val="1"/>
      <w:numFmt w:val="taiwaneseCountingThousand"/>
      <w:lvlText w:val="(%1)"/>
      <w:lvlJc w:val="left"/>
      <w:pPr>
        <w:ind w:left="934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13" w15:restartNumberingAfterBreak="0">
    <w:nsid w:val="2CCA05FB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E54A7F"/>
    <w:multiLevelType w:val="multilevel"/>
    <w:tmpl w:val="4118B1A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9A49B6"/>
    <w:multiLevelType w:val="multilevel"/>
    <w:tmpl w:val="FD2889B0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16" w15:restartNumberingAfterBreak="0">
    <w:nsid w:val="45470579"/>
    <w:multiLevelType w:val="multilevel"/>
    <w:tmpl w:val="2586D56A"/>
    <w:lvl w:ilvl="0">
      <w:start w:val="1"/>
      <w:numFmt w:val="ideographLegalTraditional"/>
      <w:lvlText w:val="%1、"/>
      <w:lvlJc w:val="left"/>
      <w:pPr>
        <w:ind w:left="622" w:hanging="480"/>
      </w:pPr>
    </w:lvl>
    <w:lvl w:ilvl="1">
      <w:start w:val="1"/>
      <w:numFmt w:val="ideographTraditional"/>
      <w:lvlText w:val="%2、"/>
      <w:lvlJc w:val="left"/>
      <w:pPr>
        <w:ind w:left="1102" w:hanging="480"/>
      </w:pPr>
    </w:lvl>
    <w:lvl w:ilvl="2">
      <w:start w:val="1"/>
      <w:numFmt w:val="lowerRoman"/>
      <w:lvlText w:val="%3."/>
      <w:lvlJc w:val="right"/>
      <w:pPr>
        <w:ind w:left="1582" w:hanging="480"/>
      </w:pPr>
    </w:lvl>
    <w:lvl w:ilvl="3">
      <w:start w:val="1"/>
      <w:numFmt w:val="decimal"/>
      <w:lvlText w:val="%4."/>
      <w:lvlJc w:val="left"/>
      <w:pPr>
        <w:ind w:left="2062" w:hanging="480"/>
      </w:pPr>
    </w:lvl>
    <w:lvl w:ilvl="4">
      <w:start w:val="1"/>
      <w:numFmt w:val="ideographTraditional"/>
      <w:lvlText w:val="%5、"/>
      <w:lvlJc w:val="left"/>
      <w:pPr>
        <w:ind w:left="2542" w:hanging="480"/>
      </w:pPr>
    </w:lvl>
    <w:lvl w:ilvl="5">
      <w:start w:val="1"/>
      <w:numFmt w:val="lowerRoman"/>
      <w:lvlText w:val="%6."/>
      <w:lvlJc w:val="right"/>
      <w:pPr>
        <w:ind w:left="3022" w:hanging="480"/>
      </w:pPr>
    </w:lvl>
    <w:lvl w:ilvl="6">
      <w:start w:val="1"/>
      <w:numFmt w:val="decimal"/>
      <w:lvlText w:val="%7."/>
      <w:lvlJc w:val="left"/>
      <w:pPr>
        <w:ind w:left="3502" w:hanging="480"/>
      </w:pPr>
    </w:lvl>
    <w:lvl w:ilvl="7">
      <w:start w:val="1"/>
      <w:numFmt w:val="ideographTraditional"/>
      <w:lvlText w:val="%8、"/>
      <w:lvlJc w:val="left"/>
      <w:pPr>
        <w:ind w:left="3982" w:hanging="480"/>
      </w:pPr>
    </w:lvl>
    <w:lvl w:ilvl="8">
      <w:start w:val="1"/>
      <w:numFmt w:val="lowerRoman"/>
      <w:lvlText w:val="%9."/>
      <w:lvlJc w:val="right"/>
      <w:pPr>
        <w:ind w:left="4462" w:hanging="480"/>
      </w:pPr>
    </w:lvl>
  </w:abstractNum>
  <w:abstractNum w:abstractNumId="17" w15:restartNumberingAfterBreak="0">
    <w:nsid w:val="488D10D8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6356DD"/>
    <w:multiLevelType w:val="multilevel"/>
    <w:tmpl w:val="29EEF568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90A59"/>
    <w:multiLevelType w:val="hybridMultilevel"/>
    <w:tmpl w:val="3D506FC4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20" w15:restartNumberingAfterBreak="0">
    <w:nsid w:val="5AAE0817"/>
    <w:multiLevelType w:val="hybridMultilevel"/>
    <w:tmpl w:val="25243690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F6FA740E">
      <w:start w:val="1"/>
      <w:numFmt w:val="taiwaneseCountingThousand"/>
      <w:lvlText w:val="(%2)"/>
      <w:lvlJc w:val="left"/>
      <w:pPr>
        <w:ind w:left="1608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5BA52203"/>
    <w:multiLevelType w:val="multilevel"/>
    <w:tmpl w:val="10C6D16E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22" w15:restartNumberingAfterBreak="0">
    <w:nsid w:val="6853093C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3" w15:restartNumberingAfterBreak="0">
    <w:nsid w:val="6AC83F2D"/>
    <w:multiLevelType w:val="hybridMultilevel"/>
    <w:tmpl w:val="A2E6EB46"/>
    <w:lvl w:ilvl="0" w:tplc="7138DC7C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 w:tplc="F6FA740E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24" w15:restartNumberingAfterBreak="0">
    <w:nsid w:val="6D9953F3"/>
    <w:multiLevelType w:val="hybridMultilevel"/>
    <w:tmpl w:val="C70A40BE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25" w15:restartNumberingAfterBreak="0">
    <w:nsid w:val="74105252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6" w15:restartNumberingAfterBreak="0">
    <w:nsid w:val="7A1A0308"/>
    <w:multiLevelType w:val="multilevel"/>
    <w:tmpl w:val="ECB218A8"/>
    <w:lvl w:ilvl="0">
      <w:start w:val="1"/>
      <w:numFmt w:val="ideographLegalTraditional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CB45639"/>
    <w:multiLevelType w:val="multilevel"/>
    <w:tmpl w:val="1554892C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6"/>
  </w:num>
  <w:num w:numId="3">
    <w:abstractNumId w:val="21"/>
  </w:num>
  <w:num w:numId="4">
    <w:abstractNumId w:val="15"/>
  </w:num>
  <w:num w:numId="5">
    <w:abstractNumId w:val="25"/>
  </w:num>
  <w:num w:numId="6">
    <w:abstractNumId w:val="18"/>
  </w:num>
  <w:num w:numId="7">
    <w:abstractNumId w:val="23"/>
  </w:num>
  <w:num w:numId="8">
    <w:abstractNumId w:val="12"/>
  </w:num>
  <w:num w:numId="9">
    <w:abstractNumId w:val="24"/>
  </w:num>
  <w:num w:numId="10">
    <w:abstractNumId w:val="3"/>
  </w:num>
  <w:num w:numId="11">
    <w:abstractNumId w:val="11"/>
  </w:num>
  <w:num w:numId="12">
    <w:abstractNumId w:val="22"/>
  </w:num>
  <w:num w:numId="13">
    <w:abstractNumId w:val="9"/>
  </w:num>
  <w:num w:numId="14">
    <w:abstractNumId w:val="1"/>
  </w:num>
  <w:num w:numId="15">
    <w:abstractNumId w:val="4"/>
  </w:num>
  <w:num w:numId="16">
    <w:abstractNumId w:val="6"/>
  </w:num>
  <w:num w:numId="17">
    <w:abstractNumId w:val="10"/>
  </w:num>
  <w:num w:numId="18">
    <w:abstractNumId w:val="0"/>
  </w:num>
  <w:num w:numId="19">
    <w:abstractNumId w:val="27"/>
  </w:num>
  <w:num w:numId="20">
    <w:abstractNumId w:val="14"/>
  </w:num>
  <w:num w:numId="21">
    <w:abstractNumId w:val="17"/>
  </w:num>
  <w:num w:numId="22">
    <w:abstractNumId w:val="13"/>
  </w:num>
  <w:num w:numId="23">
    <w:abstractNumId w:val="20"/>
  </w:num>
  <w:num w:numId="24">
    <w:abstractNumId w:val="8"/>
  </w:num>
  <w:num w:numId="25">
    <w:abstractNumId w:val="7"/>
  </w:num>
  <w:num w:numId="26">
    <w:abstractNumId w:val="2"/>
  </w:num>
  <w:num w:numId="27">
    <w:abstractNumId w:val="19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7639"/>
    <w:rsid w:val="005A6852"/>
    <w:rsid w:val="00600D9E"/>
    <w:rsid w:val="00612E63"/>
    <w:rsid w:val="00627786"/>
    <w:rsid w:val="006D06FC"/>
    <w:rsid w:val="006F45A3"/>
    <w:rsid w:val="00702952"/>
    <w:rsid w:val="00702BC2"/>
    <w:rsid w:val="00724EC2"/>
    <w:rsid w:val="007332ED"/>
    <w:rsid w:val="0079039F"/>
    <w:rsid w:val="00796F1A"/>
    <w:rsid w:val="007F3EF3"/>
    <w:rsid w:val="00841412"/>
    <w:rsid w:val="008632E8"/>
    <w:rsid w:val="0086656C"/>
    <w:rsid w:val="00881CB6"/>
    <w:rsid w:val="00894392"/>
    <w:rsid w:val="008967E5"/>
    <w:rsid w:val="008C2525"/>
    <w:rsid w:val="008E646D"/>
    <w:rsid w:val="008F3DA8"/>
    <w:rsid w:val="00900FAB"/>
    <w:rsid w:val="009156E5"/>
    <w:rsid w:val="0093022F"/>
    <w:rsid w:val="009836AF"/>
    <w:rsid w:val="009D0A2A"/>
    <w:rsid w:val="00A05BF4"/>
    <w:rsid w:val="00A13911"/>
    <w:rsid w:val="00A311D7"/>
    <w:rsid w:val="00A640A1"/>
    <w:rsid w:val="00A96AE7"/>
    <w:rsid w:val="00B807E6"/>
    <w:rsid w:val="00BA45D4"/>
    <w:rsid w:val="00C03119"/>
    <w:rsid w:val="00C63BA1"/>
    <w:rsid w:val="00C829BC"/>
    <w:rsid w:val="00CC2FFE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1411E"/>
    <w:rsid w:val="00F271F8"/>
    <w:rsid w:val="00F70604"/>
    <w:rsid w:val="00FA70DE"/>
    <w:rsid w:val="00FF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C7D3"/>
  <w15:docId w15:val="{865BCF4E-9E4A-4248-BB6B-96DA39EE5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spacing w:line="1" w:lineRule="atLeast"/>
      <w:ind w:left="-1" w:hanging="1"/>
      <w:textAlignment w:val="top"/>
      <w:outlineLvl w:val="0"/>
    </w:pPr>
    <w:rPr>
      <w:kern w:val="3"/>
      <w:sz w:val="24"/>
      <w:szCs w:val="24"/>
    </w:rPr>
  </w:style>
  <w:style w:type="paragraph" w:styleId="1">
    <w:name w:val="heading 1"/>
    <w:pPr>
      <w:keepNext/>
      <w:tabs>
        <w:tab w:val="left" w:pos="5103"/>
        <w:tab w:val="left" w:pos="9639"/>
      </w:tabs>
      <w:suppressAutoHyphens/>
      <w:spacing w:before="100" w:after="100"/>
      <w:jc w:val="center"/>
      <w:textAlignment w:val="bottom"/>
      <w:outlineLvl w:val="0"/>
    </w:pPr>
    <w:rPr>
      <w:rFonts w:ascii="標楷體" w:eastAsia="標楷體" w:hAnsi="標楷體"/>
      <w:b/>
      <w:bCs/>
      <w:sz w:val="28"/>
    </w:rPr>
  </w:style>
  <w:style w:type="paragraph" w:styleId="2">
    <w:name w:val="heading 2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spacing w:before="120" w:after="120" w:line="360" w:lineRule="auto"/>
      <w:jc w:val="center"/>
      <w:textAlignment w:val="bottom"/>
      <w:outlineLvl w:val="1"/>
    </w:pPr>
    <w:rPr>
      <w:sz w:val="28"/>
    </w:rPr>
  </w:style>
  <w:style w:type="paragraph" w:styleId="3">
    <w:name w:val="heading 3"/>
    <w:pPr>
      <w:keepNext/>
      <w:keepLines/>
      <w:suppressAutoHyphen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pPr>
      <w:keepNext/>
      <w:keepLines/>
      <w:suppressAutoHyphens/>
      <w:spacing w:before="240" w:after="40"/>
      <w:outlineLvl w:val="3"/>
    </w:pPr>
    <w:rPr>
      <w:b/>
    </w:rPr>
  </w:style>
  <w:style w:type="paragraph" w:styleId="5">
    <w:name w:val="heading 5"/>
    <w:pPr>
      <w:keepNext/>
      <w:keepLines/>
      <w:suppressAutoHyphen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pPr>
      <w:keepNext/>
      <w:keepLines/>
      <w:suppressAutoHyphen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5">
    <w:name w:val="page number"/>
    <w:basedOn w:val="a0"/>
    <w:rPr>
      <w:w w:val="100"/>
      <w:position w:val="0"/>
      <w:vertAlign w:val="baseline"/>
      <w:em w:val="none"/>
    </w:rPr>
  </w:style>
  <w:style w:type="paragraph" w:styleId="a6">
    <w:name w:val="head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7">
    <w:name w:val="Body Text"/>
    <w:basedOn w:val="a"/>
    <w:pPr>
      <w:jc w:val="center"/>
    </w:pPr>
    <w:rPr>
      <w:rFonts w:ascii="標楷體" w:eastAsia="標楷體" w:hAnsi="標楷體"/>
      <w:bCs/>
      <w:spacing w:val="20"/>
      <w:sz w:val="48"/>
    </w:rPr>
  </w:style>
  <w:style w:type="character" w:styleId="a8">
    <w:name w:val="Hyperlink"/>
    <w:uiPriority w:val="99"/>
    <w:rPr>
      <w:color w:val="0000FF"/>
      <w:w w:val="100"/>
      <w:position w:val="0"/>
      <w:u w:val="single"/>
      <w:vertAlign w:val="baseline"/>
      <w:em w:val="none"/>
    </w:rPr>
  </w:style>
  <w:style w:type="paragraph" w:styleId="a9">
    <w:name w:val="Balloon Text"/>
    <w:basedOn w:val="a"/>
    <w:rPr>
      <w:rFonts w:ascii="Arial" w:hAnsi="Arial"/>
      <w:sz w:val="18"/>
      <w:szCs w:val="18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pPr>
      <w:ind w:left="720"/>
    </w:pPr>
  </w:style>
  <w:style w:type="paragraph" w:styleId="10">
    <w:name w:val="toc 1"/>
    <w:basedOn w:val="a"/>
    <w:next w:val="a"/>
    <w:autoRedefine/>
    <w:uiPriority w:val="39"/>
    <w:unhideWhenUsed/>
    <w:rsid w:val="00CC2FFE"/>
    <w:pPr>
      <w:ind w:left="0"/>
    </w:pPr>
  </w:style>
  <w:style w:type="paragraph" w:styleId="20">
    <w:name w:val="toc 2"/>
    <w:basedOn w:val="a"/>
    <w:next w:val="a"/>
    <w:autoRedefine/>
    <w:uiPriority w:val="39"/>
    <w:unhideWhenUsed/>
    <w:rsid w:val="00A640A1"/>
    <w:pPr>
      <w:ind w:leftChars="200" w:left="480"/>
    </w:pPr>
  </w:style>
  <w:style w:type="table" w:styleId="ac">
    <w:name w:val="Table Grid"/>
    <w:basedOn w:val="a1"/>
    <w:uiPriority w:val="39"/>
    <w:rsid w:val="008C25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037B83"/>
    <w:rPr>
      <w:sz w:val="20"/>
      <w:szCs w:val="20"/>
    </w:rPr>
  </w:style>
  <w:style w:type="paragraph" w:customStyle="1" w:styleId="paragraph">
    <w:name w:val="paragraph"/>
    <w:basedOn w:val="a"/>
    <w:rsid w:val="00702BC2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normaltextrun">
    <w:name w:val="normaltextrun"/>
    <w:basedOn w:val="a0"/>
    <w:rsid w:val="00702BC2"/>
  </w:style>
  <w:style w:type="character" w:customStyle="1" w:styleId="eop">
    <w:name w:val="eop"/>
    <w:basedOn w:val="a0"/>
    <w:rsid w:val="00702BC2"/>
  </w:style>
  <w:style w:type="character" w:customStyle="1" w:styleId="scxw25772028">
    <w:name w:val="scxw25772028"/>
    <w:basedOn w:val="a0"/>
    <w:rsid w:val="000465FA"/>
  </w:style>
  <w:style w:type="character" w:styleId="ae">
    <w:name w:val="Strong"/>
    <w:basedOn w:val="a0"/>
    <w:uiPriority w:val="22"/>
    <w:qFormat/>
    <w:rsid w:val="0038608B"/>
    <w:rPr>
      <w:b/>
      <w:bCs/>
    </w:rPr>
  </w:style>
  <w:style w:type="paragraph" w:styleId="af">
    <w:name w:val="table of figures"/>
    <w:basedOn w:val="a"/>
    <w:next w:val="a"/>
    <w:uiPriority w:val="99"/>
    <w:unhideWhenUsed/>
    <w:rsid w:val="00490116"/>
    <w:pPr>
      <w:ind w:leftChars="400" w:left="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8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heho.com.tw/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擬定主題</a:t>
          </a:r>
        </a:p>
      </dgm:t>
    </dgm:pt>
    <dgm:pt modelId="{B75EA78A-3225-4F27-97BC-A5D00BFE85D6}" type="par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B93439B6-B119-4F1C-B7EE-E0593BBC4BEA}" type="sib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網站設計</a:t>
          </a:r>
        </a:p>
      </dgm:t>
    </dgm:pt>
    <dgm:pt modelId="{87489DDB-6A50-441F-B8CA-FE5BF095EA5B}" type="par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06C62996-CE1B-4771-A8D9-8ED6F4E4E683}" type="sib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蒐集資料</a:t>
          </a:r>
        </a:p>
      </dgm:t>
    </dgm:pt>
    <dgm:pt modelId="{725DCA62-525D-4F0C-AEDF-F62D18FBC02F}" type="par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FFE71820-1654-45C8-8AEE-35597C81391E}" type="sib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雲端資源應用</a:t>
          </a:r>
        </a:p>
      </dgm:t>
    </dgm:pt>
    <dgm:pt modelId="{BDAD76E7-3745-41CE-8CE9-98487575F2F5}" type="par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C8B73036-2561-4424-9DDF-73F6B7B8E85E}" type="sib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type="par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91FFCBFA-3173-46C1-88F3-3F0ED5C59365}" type="sib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lstStyle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lstStyle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lstStyle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lstStyle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lstStyle/>
        <a:p>
          <a:endParaRPr lang="zh-TW" altLang="en-US"/>
        </a:p>
      </dgm:t>
    </dgm:pt>
  </dgm:ptLst>
  <dgm:cxnLst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1D128177-C8C4-4AC3-AE46-56DC6FE7A4C1}" type="presOf" srcId="{C8B73036-2561-4424-9DDF-73F6B7B8E85E}" destId="{5764D35B-81CA-4424-90C8-2A0AC42D17D1}" srcOrd="0" destOrd="0" presId="urn:microsoft.com/office/officeart/2005/8/layout/cycle5"/>
    <dgm:cxn modelId="{972255FF-5437-441A-B0FB-5E0F65BC842E}" type="presOf" srcId="{06C62996-CE1B-4771-A8D9-8ED6F4E4E683}" destId="{EEA55B19-C8B3-4E49-9DD3-95BD58825FCA}" srcOrd="0" destOrd="0" presId="urn:microsoft.com/office/officeart/2005/8/layout/cycle5"/>
    <dgm:cxn modelId="{6628B4CA-CF0B-4FAB-9831-79D2597895A4}" type="presOf" srcId="{42C0209B-2923-497C-BEF7-3E163CD12044}" destId="{E5FE8F1D-1D70-48ED-AC3A-7407C7A05353}" srcOrd="0" destOrd="0" presId="urn:microsoft.com/office/officeart/2005/8/layout/cycle5"/>
    <dgm:cxn modelId="{0D7EDDDF-A873-4274-B72B-B55FA6055270}" type="presOf" srcId="{C84F0E65-F7C2-47C6-952E-6F94C0C8F181}" destId="{86666A7C-CAC0-4DCC-811E-16B35399944E}" srcOrd="0" destOrd="0" presId="urn:microsoft.com/office/officeart/2005/8/layout/cycle5"/>
    <dgm:cxn modelId="{1CEE275B-0D37-4EDB-BF6F-18AA294BD24A}" type="presOf" srcId="{DC959D64-783C-41AE-A0D9-22B6A36D0E3A}" destId="{2CD288ED-2075-4A86-912C-F2D0E2FDE5D8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1AD95D6A-7B42-4D46-B412-7FA402FD942B}" type="presOf" srcId="{FFE71820-1654-45C8-8AEE-35597C81391E}" destId="{ACA64FD6-7AFC-4B7D-98A3-45CD527995FE}" srcOrd="0" destOrd="0" presId="urn:microsoft.com/office/officeart/2005/8/layout/cycle5"/>
    <dgm:cxn modelId="{B0ED2A62-1C77-485F-A197-32C02A0DC461}" type="presOf" srcId="{B93439B6-B119-4F1C-B7EE-E0593BBC4BEA}" destId="{350ED3E2-523D-455A-9CC4-15A02B573AA2}" srcOrd="0" destOrd="0" presId="urn:microsoft.com/office/officeart/2005/8/layout/cycle5"/>
    <dgm:cxn modelId="{F4C8ACC1-235E-47C4-B2DE-729C236B42B4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11303F6B-D811-49B7-8252-7E778A6335CC}" type="presOf" srcId="{0E0EBE2A-E671-4E73-A516-9D9D3086D12C}" destId="{1BA2315B-8003-4FC2-99B0-382480419536}" srcOrd="0" destOrd="0" presId="urn:microsoft.com/office/officeart/2005/8/layout/cycle5"/>
    <dgm:cxn modelId="{6683B301-8AE8-43B1-A0CB-813B0E121337}" type="presOf" srcId="{E3BF4742-A778-47B3-AE2C-C592BA894CC7}" destId="{A50CD748-5615-44B7-BD96-B4178AF121D7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FB439AF0-3B28-427B-B38F-5849EAE69A4C}" type="presOf" srcId="{91FFCBFA-3173-46C1-88F3-3F0ED5C59365}" destId="{2DF57F32-54A6-49C1-8944-9C8192C2CA0E}" srcOrd="0" destOrd="0" presId="urn:microsoft.com/office/officeart/2005/8/layout/cycle5"/>
    <dgm:cxn modelId="{213F2F8B-C3A3-465A-A078-875D3E8BA608}" type="presParOf" srcId="{E1AB64A5-A025-4A63-893E-CD687F1C9168}" destId="{86666A7C-CAC0-4DCC-811E-16B35399944E}" srcOrd="0" destOrd="0" presId="urn:microsoft.com/office/officeart/2005/8/layout/cycle5"/>
    <dgm:cxn modelId="{BBCAF434-84B5-4883-995D-E4D879281483}" type="presParOf" srcId="{E1AB64A5-A025-4A63-893E-CD687F1C9168}" destId="{3EB612BA-65FF-4B0B-AC87-C0E3F89AA466}" srcOrd="1" destOrd="0" presId="urn:microsoft.com/office/officeart/2005/8/layout/cycle5"/>
    <dgm:cxn modelId="{E41C07CD-AB72-471D-BFC7-4A80F739B326}" type="presParOf" srcId="{E1AB64A5-A025-4A63-893E-CD687F1C9168}" destId="{350ED3E2-523D-455A-9CC4-15A02B573AA2}" srcOrd="2" destOrd="0" presId="urn:microsoft.com/office/officeart/2005/8/layout/cycle5"/>
    <dgm:cxn modelId="{D91643D0-6BE0-4E05-8439-B5F36C2510CD}" type="presParOf" srcId="{E1AB64A5-A025-4A63-893E-CD687F1C9168}" destId="{E5FE8F1D-1D70-48ED-AC3A-7407C7A05353}" srcOrd="3" destOrd="0" presId="urn:microsoft.com/office/officeart/2005/8/layout/cycle5"/>
    <dgm:cxn modelId="{829CEBD0-2903-42EB-A08B-F1C4023F6E2D}" type="presParOf" srcId="{E1AB64A5-A025-4A63-893E-CD687F1C9168}" destId="{1A1C3FB0-58FD-43BE-8267-35CA575566B2}" srcOrd="4" destOrd="0" presId="urn:microsoft.com/office/officeart/2005/8/layout/cycle5"/>
    <dgm:cxn modelId="{5C824084-B1AD-4BED-836F-7385B6438E53}" type="presParOf" srcId="{E1AB64A5-A025-4A63-893E-CD687F1C9168}" destId="{EEA55B19-C8B3-4E49-9DD3-95BD58825FCA}" srcOrd="5" destOrd="0" presId="urn:microsoft.com/office/officeart/2005/8/layout/cycle5"/>
    <dgm:cxn modelId="{D1648F30-F04A-47DF-9611-88C9961D9BAF}" type="presParOf" srcId="{E1AB64A5-A025-4A63-893E-CD687F1C9168}" destId="{2CD288ED-2075-4A86-912C-F2D0E2FDE5D8}" srcOrd="6" destOrd="0" presId="urn:microsoft.com/office/officeart/2005/8/layout/cycle5"/>
    <dgm:cxn modelId="{8D5BFDE0-74E9-49C1-AC5E-34AE4A40589D}" type="presParOf" srcId="{E1AB64A5-A025-4A63-893E-CD687F1C9168}" destId="{A15C5A79-0B35-4E46-813A-C98115219AE8}" srcOrd="7" destOrd="0" presId="urn:microsoft.com/office/officeart/2005/8/layout/cycle5"/>
    <dgm:cxn modelId="{4D1421A8-BF7B-4693-8156-7EE7EF5677F9}" type="presParOf" srcId="{E1AB64A5-A025-4A63-893E-CD687F1C9168}" destId="{ACA64FD6-7AFC-4B7D-98A3-45CD527995FE}" srcOrd="8" destOrd="0" presId="urn:microsoft.com/office/officeart/2005/8/layout/cycle5"/>
    <dgm:cxn modelId="{C1F74043-079C-41AE-A54C-0ACFECCE8CE3}" type="presParOf" srcId="{E1AB64A5-A025-4A63-893E-CD687F1C9168}" destId="{A50CD748-5615-44B7-BD96-B4178AF121D7}" srcOrd="9" destOrd="0" presId="urn:microsoft.com/office/officeart/2005/8/layout/cycle5"/>
    <dgm:cxn modelId="{53411C73-459A-4087-A8BF-D400273594CA}" type="presParOf" srcId="{E1AB64A5-A025-4A63-893E-CD687F1C9168}" destId="{B765B758-3285-430F-84B5-BC8F31CD68BC}" srcOrd="10" destOrd="0" presId="urn:microsoft.com/office/officeart/2005/8/layout/cycle5"/>
    <dgm:cxn modelId="{912BFD4A-80AF-4D55-8B7B-BF7C15C96522}" type="presParOf" srcId="{E1AB64A5-A025-4A63-893E-CD687F1C9168}" destId="{5764D35B-81CA-4424-90C8-2A0AC42D17D1}" srcOrd="11" destOrd="0" presId="urn:microsoft.com/office/officeart/2005/8/layout/cycle5"/>
    <dgm:cxn modelId="{0320349A-C1C0-4C97-BEB4-7B2B87FD8C7B}" type="presParOf" srcId="{E1AB64A5-A025-4A63-893E-CD687F1C9168}" destId="{1BA2315B-8003-4FC2-99B0-382480419536}" srcOrd="12" destOrd="0" presId="urn:microsoft.com/office/officeart/2005/8/layout/cycle5"/>
    <dgm:cxn modelId="{74A93CB6-453E-44F0-BF04-FB70D2241D3C}" type="presParOf" srcId="{E1AB64A5-A025-4A63-893E-CD687F1C9168}" destId="{EB5DF607-2CD8-41E9-B274-4795EFBE82E9}" srcOrd="13" destOrd="0" presId="urn:microsoft.com/office/officeart/2005/8/layout/cycle5"/>
    <dgm:cxn modelId="{648930FC-28A4-43B0-9360-A18F4728A27C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66A7C-CAC0-4DCC-811E-16B35399944E}">
      <dsp:nvSpPr>
        <dsp:cNvPr id="0" name=""/>
        <dsp:cNvSpPr/>
      </dsp:nvSpPr>
      <dsp:spPr>
        <a:xfrm>
          <a:off x="2251042" y="114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擬定主題</a:t>
          </a:r>
        </a:p>
      </dsp:txBody>
      <dsp:txXfrm>
        <a:off x="2277398" y="27504"/>
        <a:ext cx="777921" cy="487199"/>
      </dsp:txXfrm>
    </dsp:sp>
    <dsp:sp modelId="{350ED3E2-523D-455A-9CC4-15A02B573AA2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604500" y="137276"/>
              </a:moveTo>
              <a:arcTo wR="1078059" hR="1078059" stAng="17953822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FE8F1D-1D70-48ED-AC3A-7407C7A05353}">
      <dsp:nvSpPr>
        <dsp:cNvPr id="0" name=""/>
        <dsp:cNvSpPr/>
      </dsp:nvSpPr>
      <dsp:spPr>
        <a:xfrm>
          <a:off x="3276338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網站設計</a:t>
          </a:r>
        </a:p>
      </dsp:txBody>
      <dsp:txXfrm>
        <a:off x="3302694" y="772424"/>
        <a:ext cx="777921" cy="487199"/>
      </dsp:txXfrm>
    </dsp:sp>
    <dsp:sp modelId="{EEA55B19-C8B3-4E49-9DD3-95BD58825FCA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153528" y="1152749"/>
              </a:moveTo>
              <a:arcTo wR="1078059" hR="1078059" stAng="21838365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288ED-2075-4A86-912C-F2D0E2FDE5D8}">
      <dsp:nvSpPr>
        <dsp:cNvPr id="0" name=""/>
        <dsp:cNvSpPr/>
      </dsp:nvSpPr>
      <dsp:spPr>
        <a:xfrm>
          <a:off x="2884710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蒐集資料</a:t>
          </a:r>
        </a:p>
      </dsp:txBody>
      <dsp:txXfrm>
        <a:off x="2911066" y="1977732"/>
        <a:ext cx="777921" cy="487199"/>
      </dsp:txXfrm>
    </dsp:sp>
    <dsp:sp modelId="{ACA64FD6-7AFC-4B7D-98A3-45CD527995F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210257" y="2147982"/>
              </a:moveTo>
              <a:arcTo wR="1078059" hR="1078059" stAng="4977380" swAng="84524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0CD748-5615-44B7-BD96-B4178AF121D7}">
      <dsp:nvSpPr>
        <dsp:cNvPr id="0" name=""/>
        <dsp:cNvSpPr/>
      </dsp:nvSpPr>
      <dsp:spPr>
        <a:xfrm>
          <a:off x="1617375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雲端資源應用</a:t>
          </a:r>
        </a:p>
      </dsp:txBody>
      <dsp:txXfrm>
        <a:off x="1643731" y="1977732"/>
        <a:ext cx="777921" cy="487199"/>
      </dsp:txXfrm>
    </dsp:sp>
    <dsp:sp modelId="{5764D35B-81CA-4424-90C8-2A0AC42D17D1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14334" y="1561223"/>
              </a:moveTo>
              <a:arcTo wR="1078059" hR="1078059" stAng="9202384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A2315B-8003-4FC2-99B0-382480419536}">
      <dsp:nvSpPr>
        <dsp:cNvPr id="0" name=""/>
        <dsp:cNvSpPr/>
      </dsp:nvSpPr>
      <dsp:spPr>
        <a:xfrm>
          <a:off x="1225747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+mj-ea"/>
              <a:ea typeface="+mj-ea"/>
            </a:rPr>
            <a:t>Chat </a:t>
          </a:r>
          <a:r>
            <a:rPr lang="zh-TW" sz="1000" kern="1200">
              <a:latin typeface="+mj-ea"/>
              <a:ea typeface="+mj-ea"/>
            </a:rPr>
            <a:t>Bot</a:t>
          </a:r>
          <a:endParaRPr lang="en-US" altLang="zh-TW" sz="1000" kern="1200">
            <a:latin typeface="+mj-ea"/>
            <a:ea typeface="+mj-ea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+mj-ea"/>
              <a:ea typeface="+mj-ea"/>
            </a:rPr>
            <a:t>整合</a:t>
          </a:r>
          <a:endParaRPr lang="zh-TW" altLang="en-US" sz="1000" kern="1200">
            <a:latin typeface="+mj-ea"/>
            <a:ea typeface="+mj-ea"/>
          </a:endParaRPr>
        </a:p>
      </dsp:txBody>
      <dsp:txXfrm>
        <a:off x="1252103" y="772424"/>
        <a:ext cx="777921" cy="487199"/>
      </dsp:txXfrm>
    </dsp:sp>
    <dsp:sp modelId="{2DF57F32-54A6-49C1-8944-9C8192C2CA0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59367" y="376663"/>
              </a:moveTo>
              <a:arcTo wR="1078059" hR="1078059" stAng="13235253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A1934-7E79-401F-9F0E-EB087E94F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16</Pages>
  <Words>1159</Words>
  <Characters>6612</Characters>
  <Application>Microsoft Office Word</Application>
  <DocSecurity>0</DocSecurity>
  <Lines>55</Lines>
  <Paragraphs>15</Paragraphs>
  <ScaleCrop>false</ScaleCrop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910601</dc:creator>
  <cp:lastModifiedBy>USER</cp:lastModifiedBy>
  <cp:revision>50</cp:revision>
  <cp:lastPrinted>2024-12-01T14:47:00Z</cp:lastPrinted>
  <dcterms:created xsi:type="dcterms:W3CDTF">2024-11-27T15:24:00Z</dcterms:created>
  <dcterms:modified xsi:type="dcterms:W3CDTF">2025-01-15T19:01:00Z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</Properties>
</file>