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762B" w14:textId="37B34A64" w:rsidR="00BE594E" w:rsidRDefault="006527F2" w:rsidP="008D02A6">
      <w:pPr>
        <w:rPr>
          <w:rFonts w:hint="eastAsia"/>
        </w:rPr>
      </w:pPr>
      <w:r w:rsidRPr="006527F2">
        <w:rPr>
          <w:rFonts w:hint="eastAsia"/>
          <w:color w:val="2F5496" w:themeColor="accent1" w:themeShade="BF"/>
        </w:rPr>
        <w:t>一现象</w:t>
      </w:r>
    </w:p>
    <w:p w14:paraId="5814C9F7" w14:textId="77777777" w:rsidR="00BE594E" w:rsidRDefault="00BE594E" w:rsidP="008D02A6">
      <w:pPr>
        <w:rPr>
          <w:rFonts w:hint="eastAsia"/>
        </w:rPr>
        <w:sectPr w:rsidR="00BE594E">
          <w:pgSz w:w="11906" w:h="16838"/>
          <w:pgMar w:top="1440" w:right="1800" w:bottom="1440" w:left="1800" w:header="851" w:footer="992" w:gutter="0"/>
          <w:cols w:space="425"/>
          <w:docGrid w:type="lines" w:linePitch="312"/>
        </w:sectPr>
      </w:pPr>
    </w:p>
    <w:p w14:paraId="070F5801" w14:textId="77777777" w:rsidR="008D02A6" w:rsidRDefault="008D02A6" w:rsidP="008D02A6">
      <w:pPr>
        <w:rPr>
          <w:rFonts w:hint="eastAsia"/>
        </w:rPr>
      </w:pPr>
      <w:r>
        <w:rPr>
          <w:rFonts w:hint="eastAsia"/>
        </w:rPr>
        <w:t>动画设计</w:t>
      </w:r>
    </w:p>
    <w:p w14:paraId="72AFD894" w14:textId="77777777" w:rsidR="008D02A6" w:rsidRDefault="008D02A6" w:rsidP="008D02A6">
      <w:pPr>
        <w:rPr>
          <w:rFonts w:hint="eastAsia"/>
        </w:rPr>
      </w:pPr>
    </w:p>
    <w:p w14:paraId="17842465" w14:textId="6C1AAF3A" w:rsidR="008D02A6" w:rsidRDefault="00D50205" w:rsidP="008D02A6">
      <w:pPr>
        <w:rPr>
          <w:rFonts w:hint="eastAsia"/>
        </w:rPr>
      </w:pPr>
      <w:r>
        <w:rPr>
          <w:rFonts w:hint="eastAsia"/>
        </w:rPr>
        <w:t>（虚拟实验室）画面左侧</w:t>
      </w:r>
      <w:r w:rsidR="008D02A6">
        <w:rPr>
          <w:rFonts w:hint="eastAsia"/>
        </w:rPr>
        <w:t>展示一个</w:t>
      </w:r>
      <w:r w:rsidR="008D02A6">
        <w:rPr>
          <w:rFonts w:hint="eastAsia"/>
        </w:rPr>
        <w:t xml:space="preserve"> </w:t>
      </w:r>
      <w:r w:rsidR="008D02A6">
        <w:rPr>
          <w:rFonts w:hint="eastAsia"/>
        </w:rPr>
        <w:t>“球”，以不高不低的速度朝一堵砖墙抛去，弹回</w:t>
      </w:r>
    </w:p>
    <w:p w14:paraId="4A338CDD" w14:textId="77777777" w:rsidR="00BE594E" w:rsidRDefault="00BE594E" w:rsidP="008D02A6">
      <w:pPr>
        <w:rPr>
          <w:rFonts w:hint="eastAsia"/>
        </w:rPr>
      </w:pPr>
    </w:p>
    <w:p w14:paraId="067738AF" w14:textId="6E3CD6D3" w:rsidR="00BE594E" w:rsidRPr="00D50205" w:rsidRDefault="008D02A6" w:rsidP="008D02A6">
      <w:pPr>
        <w:rPr>
          <w:rFonts w:hint="eastAsia"/>
        </w:rPr>
      </w:pPr>
      <w:r>
        <w:rPr>
          <w:rFonts w:hint="eastAsia"/>
        </w:rPr>
        <w:t>画面</w:t>
      </w:r>
      <w:r w:rsidR="00D50205">
        <w:rPr>
          <w:rFonts w:hint="eastAsia"/>
        </w:rPr>
        <w:t>右侧</w:t>
      </w:r>
      <w:r>
        <w:rPr>
          <w:rFonts w:hint="eastAsia"/>
        </w:rPr>
        <w:t>波朝势垒传播出现隧穿效应（</w:t>
      </w:r>
      <w:r>
        <w:rPr>
          <w:rFonts w:hint="eastAsia"/>
        </w:rPr>
        <w:t>matplotlib</w:t>
      </w:r>
      <w:r>
        <w:rPr>
          <w:rFonts w:hint="eastAsia"/>
        </w:rPr>
        <w:t>）</w:t>
      </w:r>
    </w:p>
    <w:p w14:paraId="5350A2A0" w14:textId="6BCD60B1" w:rsidR="008D02A6" w:rsidRDefault="008D02A6" w:rsidP="008D02A6">
      <w:pPr>
        <w:rPr>
          <w:rFonts w:hint="eastAsia"/>
        </w:rPr>
      </w:pPr>
      <w:r>
        <w:rPr>
          <w:rFonts w:hint="eastAsia"/>
        </w:rPr>
        <w:t>文案</w:t>
      </w:r>
    </w:p>
    <w:p w14:paraId="605C7802" w14:textId="77777777" w:rsidR="008D02A6" w:rsidRDefault="008D02A6" w:rsidP="008D02A6">
      <w:pPr>
        <w:rPr>
          <w:rFonts w:hint="eastAsia"/>
        </w:rPr>
      </w:pPr>
    </w:p>
    <w:p w14:paraId="37F88318" w14:textId="18B4E188" w:rsidR="00C12BE5" w:rsidRDefault="008D02A6" w:rsidP="008D02A6">
      <w:pPr>
        <w:rPr>
          <w:rFonts w:hint="eastAsia"/>
        </w:rPr>
      </w:pPr>
      <w:r w:rsidRPr="008D02A6">
        <w:t>经典力学中，</w:t>
      </w:r>
      <w:r w:rsidR="00266D4E" w:rsidRPr="008D02A6">
        <w:t>粒子</w:t>
      </w:r>
      <w:r w:rsidR="00266D4E">
        <w:rPr>
          <w:rFonts w:hint="eastAsia"/>
        </w:rPr>
        <w:t>撞向一个高能</w:t>
      </w:r>
      <w:r w:rsidRPr="008D02A6">
        <w:t>势垒</w:t>
      </w:r>
      <w:r w:rsidR="00E37609">
        <w:rPr>
          <w:rFonts w:hint="eastAsia"/>
        </w:rPr>
        <w:t>V(x)</w:t>
      </w:r>
      <w:r w:rsidRPr="008D02A6">
        <w:t>被完全反弹。</w:t>
      </w:r>
    </w:p>
    <w:p w14:paraId="4761FD12" w14:textId="116DAFA8" w:rsidR="00BE594E" w:rsidRDefault="008D02A6" w:rsidP="008D02A6">
      <w:pPr>
        <w:rPr>
          <w:rFonts w:hint="eastAsia"/>
        </w:rPr>
      </w:pPr>
      <w:r w:rsidRPr="008D02A6">
        <w:t>但</w:t>
      </w:r>
      <w:r>
        <w:rPr>
          <w:rFonts w:hint="eastAsia"/>
        </w:rPr>
        <w:t>在微观世界里，</w:t>
      </w:r>
      <w:r w:rsidR="00BE594E">
        <w:rPr>
          <w:rFonts w:hint="eastAsia"/>
        </w:rPr>
        <w:t>遵循</w:t>
      </w:r>
      <w:r w:rsidRPr="008D02A6">
        <w:t>量子力学：微观粒子即使能量不足，仍有非零概率出现在势垒另一侧</w:t>
      </w:r>
    </w:p>
    <w:p w14:paraId="3094FFCB" w14:textId="77777777" w:rsidR="00BE594E" w:rsidRPr="00BE594E" w:rsidRDefault="00BE594E" w:rsidP="008D02A6">
      <w:pPr>
        <w:rPr>
          <w:rFonts w:hint="eastAsia"/>
        </w:rPr>
        <w:sectPr w:rsidR="00BE594E" w:rsidRPr="00BE594E" w:rsidSect="00BE594E">
          <w:type w:val="continuous"/>
          <w:pgSz w:w="11906" w:h="16838"/>
          <w:pgMar w:top="1440" w:right="1800" w:bottom="1440" w:left="1800" w:header="851" w:footer="992" w:gutter="0"/>
          <w:cols w:num="2" w:sep="1" w:space="425"/>
          <w:docGrid w:type="lines" w:linePitch="312"/>
        </w:sectPr>
      </w:pPr>
    </w:p>
    <w:p w14:paraId="120BC487" w14:textId="77777777" w:rsidR="007946A1" w:rsidRDefault="007946A1" w:rsidP="008D02A6">
      <w:pPr>
        <w:rPr>
          <w:rFonts w:hint="eastAsia"/>
        </w:rPr>
      </w:pPr>
    </w:p>
    <w:p w14:paraId="4FC58433" w14:textId="77777777" w:rsidR="000D020F" w:rsidRPr="00C30200" w:rsidRDefault="000D020F" w:rsidP="008D02A6">
      <w:pPr>
        <w:rPr>
          <w:rFonts w:hint="eastAsia"/>
        </w:rPr>
      </w:pPr>
    </w:p>
    <w:p w14:paraId="2908D1B3" w14:textId="576DE782" w:rsidR="00BE594E" w:rsidRDefault="006527F2" w:rsidP="008D02A6">
      <w:pPr>
        <w:rPr>
          <w:rFonts w:hint="eastAsia"/>
        </w:rPr>
      </w:pPr>
      <w:r w:rsidRPr="006527F2">
        <w:rPr>
          <w:rFonts w:hint="eastAsia"/>
          <w:color w:val="2F5496" w:themeColor="accent1" w:themeShade="BF"/>
        </w:rPr>
        <w:t>二</w:t>
      </w:r>
      <w:r w:rsidR="007946A1" w:rsidRPr="007946A1">
        <w:rPr>
          <w:color w:val="2F5496" w:themeColor="accent1" w:themeShade="BF"/>
        </w:rPr>
        <w:t>理论机制</w:t>
      </w:r>
    </w:p>
    <w:p w14:paraId="15388D83" w14:textId="572C6527" w:rsidR="00CB634C" w:rsidRDefault="00CB634C" w:rsidP="008D02A6">
      <w:pPr>
        <w:rPr>
          <w:rFonts w:hint="eastAsia"/>
        </w:rPr>
        <w:sectPr w:rsidR="00CB634C" w:rsidSect="00BE594E">
          <w:type w:val="continuous"/>
          <w:pgSz w:w="11906" w:h="16838"/>
          <w:pgMar w:top="1440" w:right="1800" w:bottom="1440" w:left="1800" w:header="851" w:footer="992" w:gutter="0"/>
          <w:cols w:space="425"/>
          <w:docGrid w:type="lines" w:linePitch="312"/>
        </w:sectPr>
      </w:pPr>
    </w:p>
    <w:p w14:paraId="7A5A9E39" w14:textId="2A0412C8" w:rsidR="00694BEE" w:rsidRDefault="00CB634C" w:rsidP="00694BEE">
      <w:pPr>
        <w:rPr>
          <w:rFonts w:hint="eastAsia"/>
        </w:rPr>
      </w:pPr>
      <w:r>
        <w:rPr>
          <w:rFonts w:hint="eastAsia"/>
        </w:rPr>
        <w:t>画面</w:t>
      </w:r>
    </w:p>
    <w:p w14:paraId="59BCC30E" w14:textId="77777777" w:rsidR="008D02A6" w:rsidRPr="00694BEE" w:rsidRDefault="008D02A6" w:rsidP="008D02A6">
      <w:pPr>
        <w:rPr>
          <w:rFonts w:hint="eastAsia"/>
        </w:rPr>
      </w:pPr>
    </w:p>
    <w:p w14:paraId="7C4FA583" w14:textId="6D3C86F8" w:rsidR="00E37609" w:rsidRDefault="00694BEE" w:rsidP="008D02A6">
      <w:pPr>
        <w:rPr>
          <w:rFonts w:hint="eastAsia"/>
        </w:rPr>
      </w:pPr>
      <w:r w:rsidRPr="00694BEE">
        <w:t>右侧</w:t>
      </w:r>
      <w:r w:rsidR="00F64D27" w:rsidRPr="00F64D27">
        <w:t>微观粒子（如电子）同样能量，同样势垒，部分粒子出现在势垒另一侧。标注：</w:t>
      </w:r>
      <w:r w:rsidR="00F64D27" w:rsidRPr="00F64D27">
        <w:t>“</w:t>
      </w:r>
      <w:r w:rsidR="00F64D27" w:rsidRPr="00F64D27">
        <w:t>量子力学：透射率</w:t>
      </w:r>
      <w:r w:rsidR="00F64D27" w:rsidRPr="00F64D27">
        <w:t>T&gt;0</w:t>
      </w:r>
    </w:p>
    <w:p w14:paraId="304F4ECC" w14:textId="77777777" w:rsidR="00A83640" w:rsidRDefault="00A83640" w:rsidP="008D02A6">
      <w:pPr>
        <w:rPr>
          <w:rFonts w:hint="eastAsia"/>
        </w:rPr>
      </w:pPr>
    </w:p>
    <w:p w14:paraId="10CA2EC1" w14:textId="77777777" w:rsidR="00A83640" w:rsidRDefault="00A83640" w:rsidP="008D02A6">
      <w:pPr>
        <w:rPr>
          <w:rFonts w:hint="eastAsia"/>
        </w:rPr>
      </w:pPr>
    </w:p>
    <w:p w14:paraId="5E323ADC" w14:textId="77777777" w:rsidR="00A83640" w:rsidRDefault="00A83640" w:rsidP="008D02A6">
      <w:pPr>
        <w:rPr>
          <w:rFonts w:hint="eastAsia"/>
        </w:rPr>
      </w:pPr>
    </w:p>
    <w:p w14:paraId="55B1F8E6" w14:textId="77777777" w:rsidR="00A83640" w:rsidRDefault="00A83640" w:rsidP="008D02A6">
      <w:pPr>
        <w:rPr>
          <w:rFonts w:hint="eastAsia"/>
        </w:rPr>
      </w:pPr>
    </w:p>
    <w:p w14:paraId="7D700F92" w14:textId="77777777" w:rsidR="00A83640" w:rsidRDefault="00A83640" w:rsidP="00A83640">
      <w:pPr>
        <w:rPr>
          <w:rFonts w:hint="eastAsia"/>
        </w:rPr>
      </w:pPr>
      <w:r w:rsidRPr="00694BEE">
        <w:t>左侧重现</w:t>
      </w:r>
      <w:r w:rsidRPr="00694BEE">
        <w:t>“</w:t>
      </w:r>
      <w:r w:rsidRPr="00694BEE">
        <w:t>宏观小球</w:t>
      </w:r>
      <w:r>
        <w:rPr>
          <w:rFonts w:hint="eastAsia"/>
        </w:rPr>
        <w:t>以速度</w:t>
      </w:r>
      <w:r>
        <w:rPr>
          <w:rFonts w:hint="eastAsia"/>
        </w:rPr>
        <w:t>v</w:t>
      </w:r>
      <w:r w:rsidRPr="00694BEE">
        <w:t>撞墙</w:t>
      </w:r>
      <w:r>
        <w:rPr>
          <w:rFonts w:hint="eastAsia"/>
        </w:rPr>
        <w:t>（一维势垒</w:t>
      </w:r>
      <w:r>
        <w:rPr>
          <w:rFonts w:hint="eastAsia"/>
        </w:rPr>
        <w:t xml:space="preserve"> </w:t>
      </w:r>
      <w:r>
        <w:rPr>
          <w:rFonts w:hint="eastAsia"/>
        </w:rPr>
        <w:t>高度</w:t>
      </w:r>
      <w:r>
        <w:rPr>
          <w:rFonts w:hint="eastAsia"/>
        </w:rPr>
        <w:t xml:space="preserve"> </w:t>
      </w:r>
      <m:oMath>
        <m:sSub>
          <m:sSubPr>
            <m:ctrlPr>
              <w:rPr>
                <w:rFonts w:ascii="Cambria Math" w:eastAsiaTheme="minorEastAsia" w:hAnsi="Cambria Math"/>
                <w:i/>
              </w:rPr>
            </m:ctrlPr>
          </m:sSubPr>
          <m:e>
            <m:r>
              <w:rPr>
                <w:rFonts w:ascii="Cambria Math" w:hAnsi="Cambria Math"/>
              </w:rPr>
              <m:t>V</m:t>
            </m:r>
          </m:e>
          <m:sub>
            <m:r>
              <w:rPr>
                <w:rFonts w:ascii="Cambria Math" w:hAnsi="Cambria Math"/>
              </w:rPr>
              <m:t>0</m:t>
            </m:r>
          </m:sub>
        </m:sSub>
      </m:oMath>
      <w:r>
        <w:rPr>
          <w:rFonts w:hint="eastAsia"/>
        </w:rPr>
        <w:t>，且</w:t>
      </w:r>
      <m:oMath>
        <m:f>
          <m:fPr>
            <m:ctrlPr>
              <w:rPr>
                <w:rFonts w:ascii="Cambria Math" w:eastAsiaTheme="minorEastAsia"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eastAsiaTheme="minorEastAsia" w:hAnsi="Cambria Math"/>
                <w:i/>
              </w:rPr>
            </m:ctrlPr>
          </m:sSupPr>
          <m:e>
            <m:r>
              <w:rPr>
                <w:rFonts w:ascii="Cambria Math" w:hAnsi="Cambria Math"/>
              </w:rPr>
              <m:t>v</m:t>
            </m:r>
          </m:e>
          <m:sup>
            <m:r>
              <w:rPr>
                <w:rFonts w:ascii="Cambria Math" w:hAnsi="Cambria Math"/>
              </w:rPr>
              <m:t>2</m:t>
            </m:r>
          </m:sup>
        </m:sSup>
        <m:r>
          <w:rPr>
            <w:rFonts w:ascii="Cambria Math" w:hAnsi="Cambria Math"/>
          </w:rPr>
          <m:t>&lt;</m:t>
        </m:r>
        <m:sSub>
          <m:sSubPr>
            <m:ctrlPr>
              <w:rPr>
                <w:rFonts w:ascii="Cambria Math" w:eastAsiaTheme="minorEastAsia" w:hAnsi="Cambria Math"/>
                <w:i/>
              </w:rPr>
            </m:ctrlPr>
          </m:sSubPr>
          <m:e>
            <m:r>
              <w:rPr>
                <w:rFonts w:ascii="Cambria Math" w:hAnsi="Cambria Math"/>
              </w:rPr>
              <m:t>V</m:t>
            </m:r>
          </m:e>
          <m:sub>
            <m:r>
              <w:rPr>
                <w:rFonts w:ascii="Cambria Math" w:hAnsi="Cambria Math"/>
              </w:rPr>
              <m:t>0</m:t>
            </m:r>
          </m:sub>
        </m:sSub>
      </m:oMath>
      <w:r>
        <w:rPr>
          <w:rFonts w:hint="eastAsia"/>
        </w:rPr>
        <w:t>），</w:t>
      </w:r>
      <w:r w:rsidRPr="00694BEE">
        <w:t>弹回</w:t>
      </w:r>
      <w:r w:rsidRPr="00694BEE">
        <w:t>”</w:t>
      </w:r>
      <w:r w:rsidRPr="00694BEE">
        <w:t>的确定性轨迹（一条实线弧线）</w:t>
      </w:r>
    </w:p>
    <w:p w14:paraId="3867DF5F" w14:textId="77777777" w:rsidR="00A83640" w:rsidRDefault="00A83640" w:rsidP="00A83640">
      <w:pPr>
        <w:rPr>
          <w:rFonts w:hint="eastAsia"/>
        </w:rPr>
      </w:pPr>
    </w:p>
    <w:p w14:paraId="4FEE2B54" w14:textId="77777777" w:rsidR="00A83640" w:rsidRDefault="00A83640" w:rsidP="00A83640">
      <w:pPr>
        <w:rPr>
          <w:rFonts w:hint="eastAsia"/>
        </w:rPr>
      </w:pPr>
    </w:p>
    <w:p w14:paraId="74922112" w14:textId="77777777" w:rsidR="00285A87" w:rsidRDefault="00285A87" w:rsidP="00A83640">
      <w:pPr>
        <w:rPr>
          <w:rFonts w:hint="eastAsia"/>
        </w:rPr>
      </w:pPr>
    </w:p>
    <w:p w14:paraId="4803B027" w14:textId="77777777" w:rsidR="00285A87" w:rsidRDefault="00285A87" w:rsidP="00A83640">
      <w:pPr>
        <w:rPr>
          <w:rFonts w:hint="eastAsia"/>
        </w:rPr>
      </w:pPr>
    </w:p>
    <w:p w14:paraId="67C23BB3" w14:textId="77777777" w:rsidR="00A83640" w:rsidRPr="00A83640" w:rsidRDefault="00A83640" w:rsidP="00A83640">
      <w:pPr>
        <w:rPr>
          <w:rFonts w:hint="eastAsia"/>
        </w:rPr>
      </w:pPr>
    </w:p>
    <w:p w14:paraId="24EB9CE8" w14:textId="77777777" w:rsidR="00A83640" w:rsidRDefault="00A83640" w:rsidP="008D02A6">
      <w:pPr>
        <w:rPr>
          <w:rFonts w:hint="eastAsia"/>
        </w:rPr>
      </w:pPr>
    </w:p>
    <w:p w14:paraId="4A9E8A9A" w14:textId="542809DD" w:rsidR="00694BEE" w:rsidRDefault="00BE594E" w:rsidP="008D02A6">
      <w:pPr>
        <w:rPr>
          <w:rFonts w:hint="eastAsia"/>
        </w:rPr>
      </w:pPr>
      <w:r>
        <w:rPr>
          <w:rFonts w:hint="eastAsia"/>
        </w:rPr>
        <w:t>文案</w:t>
      </w:r>
    </w:p>
    <w:p w14:paraId="22954843" w14:textId="77777777" w:rsidR="00A83640" w:rsidRDefault="00A83640" w:rsidP="008D02A6">
      <w:pPr>
        <w:rPr>
          <w:rFonts w:hint="eastAsia"/>
        </w:rPr>
      </w:pPr>
    </w:p>
    <w:p w14:paraId="4551DCD3" w14:textId="53AF98FC" w:rsidR="00A83640" w:rsidRDefault="00A83640" w:rsidP="008D02A6">
      <w:pPr>
        <w:rPr>
          <w:rFonts w:hint="eastAsia"/>
        </w:rPr>
      </w:pPr>
      <w:r w:rsidRPr="00A83640">
        <w:t>要理解这个现象，先把电子想象成</w:t>
      </w:r>
      <w:r w:rsidRPr="00A83640">
        <w:t>‘</w:t>
      </w:r>
      <w:r w:rsidRPr="00A83640">
        <w:t>波</w:t>
      </w:r>
      <w:r w:rsidRPr="00A83640">
        <w:t>’</w:t>
      </w:r>
      <w:r w:rsidRPr="00A83640">
        <w:t>，而不是一颗小球。当它的波函数撞上能量势垒，波函数会</w:t>
      </w:r>
      <w:r>
        <w:rPr>
          <w:rFonts w:hint="eastAsia"/>
        </w:rPr>
        <w:t>“</w:t>
      </w:r>
      <w:r w:rsidRPr="00A83640">
        <w:t>渗入</w:t>
      </w:r>
      <w:r>
        <w:rPr>
          <w:rFonts w:hint="eastAsia"/>
        </w:rPr>
        <w:t>”</w:t>
      </w:r>
      <w:r w:rsidRPr="00A83640">
        <w:t>势垒内部，一边渗透、一边衰减。如果势垒足够薄，波函数就能从另一侧穿出去。这就是为什么隧穿是概率性的现象</w:t>
      </w:r>
      <w:r w:rsidRPr="00A83640">
        <w:t>——</w:t>
      </w:r>
      <w:r w:rsidRPr="00A83640">
        <w:t>你可以算出它穿过去的可能性，但不能准确预测哪一次会成功</w:t>
      </w:r>
    </w:p>
    <w:p w14:paraId="16B39AB0" w14:textId="0F6EC5C7" w:rsidR="00C36194" w:rsidRPr="00C36194" w:rsidRDefault="00C36194" w:rsidP="008D02A6">
      <w:pPr>
        <w:rPr>
          <w:rFonts w:hint="eastAsia"/>
          <w:color w:val="4472C4" w:themeColor="accent1"/>
          <w:shd w:val="pct15" w:color="auto" w:fill="FFFFFF"/>
        </w:rPr>
      </w:pPr>
      <w:r w:rsidRPr="00C36194">
        <w:rPr>
          <w:rFonts w:hint="eastAsia"/>
          <w:color w:val="4472C4" w:themeColor="accent1"/>
          <w:shd w:val="pct15" w:color="auto" w:fill="FFFFFF"/>
        </w:rPr>
        <w:t>三个虚拟隧穿动画</w:t>
      </w:r>
    </w:p>
    <w:p w14:paraId="16216D54" w14:textId="77777777" w:rsidR="00C36194" w:rsidRDefault="00C36194" w:rsidP="008D02A6">
      <w:pPr>
        <w:rPr>
          <w:rFonts w:hint="eastAsia"/>
        </w:rPr>
      </w:pPr>
    </w:p>
    <w:p w14:paraId="1ADB2792" w14:textId="4781BB96" w:rsidR="00F64D27" w:rsidRDefault="00A83640" w:rsidP="008D02A6">
      <w:pPr>
        <w:rPr>
          <w:rFonts w:hint="eastAsia"/>
        </w:rPr>
      </w:pPr>
      <w:r>
        <w:rPr>
          <w:rFonts w:hint="eastAsia"/>
        </w:rPr>
        <w:t>而</w:t>
      </w:r>
      <w:r w:rsidR="00694BEE" w:rsidRPr="00694BEE">
        <w:t>宏观小球的运动有确定轨迹</w:t>
      </w:r>
      <w:r w:rsidR="00694BEE" w:rsidRPr="00694BEE">
        <w:t>——</w:t>
      </w:r>
      <w:r w:rsidR="00694BEE" w:rsidRPr="00694BEE">
        <w:t>它在每一时刻的位置和速度都明确</w:t>
      </w:r>
      <w:r w:rsidR="00F64D27">
        <w:rPr>
          <w:rFonts w:hint="eastAsia"/>
        </w:rPr>
        <w:t>，反射率为</w:t>
      </w:r>
      <w:r w:rsidR="00F64D27">
        <w:rPr>
          <w:rFonts w:hint="eastAsia"/>
        </w:rPr>
        <w:t>1</w:t>
      </w:r>
      <w:r w:rsidR="00694BEE" w:rsidRPr="00694BEE">
        <w:t>。</w:t>
      </w:r>
    </w:p>
    <w:p w14:paraId="6C51C7F1" w14:textId="77777777" w:rsidR="00E37609" w:rsidRDefault="00E37609" w:rsidP="008D02A6">
      <w:pPr>
        <w:rPr>
          <w:rFonts w:hint="eastAsia"/>
        </w:rPr>
      </w:pPr>
    </w:p>
    <w:p w14:paraId="289286C4" w14:textId="77777777" w:rsidR="00E37609" w:rsidRDefault="00E37609" w:rsidP="008D02A6">
      <w:pPr>
        <w:rPr>
          <w:rFonts w:hint="eastAsia"/>
        </w:rPr>
      </w:pPr>
    </w:p>
    <w:p w14:paraId="2D4E7CB0" w14:textId="77777777" w:rsidR="00E37609" w:rsidRDefault="00E37609" w:rsidP="008D02A6">
      <w:pPr>
        <w:rPr>
          <w:rFonts w:hint="eastAsia"/>
        </w:rPr>
      </w:pPr>
    </w:p>
    <w:p w14:paraId="1D51BE02" w14:textId="0DACE0CE" w:rsidR="00E37609" w:rsidRDefault="00694BEE" w:rsidP="008D02A6">
      <w:pPr>
        <w:rPr>
          <w:rFonts w:hint="eastAsia"/>
        </w:rPr>
      </w:pPr>
      <w:r w:rsidRPr="00694BEE">
        <w:t>但量子粒子不同，它没有轨迹，取而代之的是概率分布。</w:t>
      </w:r>
    </w:p>
    <w:p w14:paraId="629844C4" w14:textId="77777777" w:rsidR="00694BEE" w:rsidRDefault="00694BEE" w:rsidP="008D02A6">
      <w:pPr>
        <w:rPr>
          <w:rFonts w:hint="eastAsia"/>
        </w:rPr>
      </w:pPr>
    </w:p>
    <w:p w14:paraId="51954295" w14:textId="77777777" w:rsidR="00694BEE" w:rsidRDefault="00694BEE" w:rsidP="008D02A6">
      <w:pPr>
        <w:rPr>
          <w:rFonts w:hint="eastAsia"/>
        </w:rPr>
        <w:sectPr w:rsidR="00694BEE" w:rsidSect="00D57A36">
          <w:type w:val="continuous"/>
          <w:pgSz w:w="11906" w:h="16838"/>
          <w:pgMar w:top="1440" w:right="1800" w:bottom="1440" w:left="1800" w:header="851" w:footer="992" w:gutter="0"/>
          <w:cols w:num="2" w:sep="1" w:space="425"/>
          <w:docGrid w:type="lines" w:linePitch="312"/>
        </w:sectPr>
      </w:pPr>
    </w:p>
    <w:p w14:paraId="23FCDCF6" w14:textId="77777777" w:rsidR="007A01EE" w:rsidRDefault="007A01EE" w:rsidP="008D02A6">
      <w:pPr>
        <w:rPr>
          <w:rFonts w:hint="eastAsia"/>
        </w:rPr>
      </w:pPr>
    </w:p>
    <w:p w14:paraId="145D2DD6" w14:textId="77777777" w:rsidR="007946A1" w:rsidRDefault="007946A1" w:rsidP="008D02A6">
      <w:pPr>
        <w:rPr>
          <w:rFonts w:hint="eastAsia"/>
        </w:rPr>
      </w:pPr>
    </w:p>
    <w:p w14:paraId="665B4512" w14:textId="116ED96A" w:rsidR="00E37609" w:rsidRPr="007946A1" w:rsidRDefault="007946A1" w:rsidP="008D02A6">
      <w:pPr>
        <w:rPr>
          <w:rFonts w:hint="eastAsia"/>
          <w:color w:val="2F5496" w:themeColor="accent1" w:themeShade="BF"/>
        </w:rPr>
      </w:pPr>
      <w:r>
        <w:rPr>
          <w:rFonts w:hint="eastAsia"/>
          <w:color w:val="2F5496" w:themeColor="accent1" w:themeShade="BF"/>
        </w:rPr>
        <w:t>借助</w:t>
      </w:r>
      <w:r w:rsidRPr="007946A1">
        <w:rPr>
          <w:rFonts w:hint="eastAsia"/>
          <w:color w:val="2F5496" w:themeColor="accent1" w:themeShade="BF"/>
        </w:rPr>
        <w:t>高中化学</w:t>
      </w:r>
      <w:r w:rsidR="006F2685">
        <w:rPr>
          <w:rFonts w:hint="eastAsia"/>
          <w:color w:val="2F5496" w:themeColor="accent1" w:themeShade="BF"/>
        </w:rPr>
        <w:t>电子云</w:t>
      </w:r>
      <w:r w:rsidRPr="007946A1">
        <w:rPr>
          <w:rFonts w:hint="eastAsia"/>
          <w:color w:val="2F5496" w:themeColor="accent1" w:themeShade="BF"/>
        </w:rPr>
        <w:t>理解概率密度</w:t>
      </w:r>
    </w:p>
    <w:p w14:paraId="5080F083" w14:textId="105590A2" w:rsidR="00D50205" w:rsidRDefault="00D50205" w:rsidP="008D02A6">
      <w:pPr>
        <w:rPr>
          <w:rFonts w:hint="eastAsia"/>
        </w:rPr>
        <w:sectPr w:rsidR="00D50205" w:rsidSect="00694BEE">
          <w:type w:val="continuous"/>
          <w:pgSz w:w="11906" w:h="16838"/>
          <w:pgMar w:top="1440" w:right="1800" w:bottom="1440" w:left="1800" w:header="851" w:footer="992" w:gutter="0"/>
          <w:cols w:space="425"/>
          <w:docGrid w:type="lines" w:linePitch="312"/>
        </w:sectPr>
      </w:pPr>
    </w:p>
    <w:p w14:paraId="215841D0" w14:textId="77777777" w:rsidR="00CB634C" w:rsidRDefault="00CB634C" w:rsidP="00CB634C">
      <w:pPr>
        <w:rPr>
          <w:rFonts w:hint="eastAsia"/>
        </w:rPr>
      </w:pPr>
      <w:r>
        <w:rPr>
          <w:rFonts w:hint="eastAsia"/>
        </w:rPr>
        <w:t>画面</w:t>
      </w:r>
    </w:p>
    <w:p w14:paraId="023E5E5B" w14:textId="77777777" w:rsidR="00694BEE" w:rsidRPr="00CB634C" w:rsidRDefault="00694BEE" w:rsidP="008D02A6">
      <w:pPr>
        <w:rPr>
          <w:rFonts w:hint="eastAsia"/>
        </w:rPr>
      </w:pPr>
    </w:p>
    <w:p w14:paraId="3D4AEA97" w14:textId="77777777" w:rsidR="00E37609" w:rsidRDefault="00E37609" w:rsidP="00E37609">
      <w:pPr>
        <w:rPr>
          <w:rFonts w:hint="eastAsia"/>
        </w:rPr>
      </w:pPr>
      <w:r>
        <w:rPr>
          <w:rFonts w:hint="eastAsia"/>
        </w:rPr>
        <w:t>展示氢原子的</w:t>
      </w:r>
      <w:r>
        <w:rPr>
          <w:rFonts w:hint="eastAsia"/>
        </w:rPr>
        <w:t>1s</w:t>
      </w:r>
      <w:r>
        <w:rPr>
          <w:rFonts w:hint="eastAsia"/>
        </w:rPr>
        <w:t>轨道（球形电子云）和</w:t>
      </w:r>
      <w:r>
        <w:rPr>
          <w:rFonts w:hint="eastAsia"/>
        </w:rPr>
        <w:t xml:space="preserve"> 2p</w:t>
      </w:r>
      <w:r>
        <w:rPr>
          <w:rFonts w:hint="eastAsia"/>
        </w:rPr>
        <w:t>轨道（哑铃形，核处节点），并标注“电子概率密度</w:t>
      </w:r>
      <w:r>
        <w:rPr>
          <w:rFonts w:hint="eastAsia"/>
        </w:rPr>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w:p>
    <w:p w14:paraId="674B8A48" w14:textId="77777777" w:rsidR="00B46990" w:rsidRDefault="00B46990" w:rsidP="00B46990">
      <w:pPr>
        <w:rPr>
          <w:rFonts w:hint="eastAsia"/>
        </w:rPr>
      </w:pPr>
      <w:hyperlink r:id="rId8" w:history="1">
        <w:r w:rsidRPr="001500E6">
          <w:rPr>
            <w:rStyle w:val="af9"/>
          </w:rPr>
          <w:t>电子云形状演示</w:t>
        </w:r>
        <w:r w:rsidRPr="001500E6">
          <w:rPr>
            <w:rStyle w:val="af9"/>
          </w:rPr>
          <w:t xml:space="preserve"> | </w:t>
        </w:r>
        <w:r w:rsidRPr="001500E6">
          <w:rPr>
            <w:rStyle w:val="af9"/>
          </w:rPr>
          <w:t>赛博物理终端</w:t>
        </w:r>
      </w:hyperlink>
    </w:p>
    <w:p w14:paraId="6967FCE1" w14:textId="77777777" w:rsidR="00CB634C" w:rsidRDefault="00CB634C" w:rsidP="00E37609">
      <w:pPr>
        <w:rPr>
          <w:rFonts w:hint="eastAsia"/>
        </w:rPr>
      </w:pPr>
    </w:p>
    <w:p w14:paraId="1D226C7B" w14:textId="3688CF79" w:rsidR="00CB634C" w:rsidRDefault="00CB634C" w:rsidP="00E37609">
      <w:pPr>
        <w:rPr>
          <w:rFonts w:hint="eastAsia"/>
        </w:rPr>
      </w:pPr>
      <w:r>
        <w:rPr>
          <w:rFonts w:hint="eastAsia"/>
        </w:rPr>
        <w:t>文案</w:t>
      </w:r>
    </w:p>
    <w:p w14:paraId="5111A39C" w14:textId="77777777" w:rsidR="00CB634C" w:rsidRDefault="00CB634C" w:rsidP="00E37609">
      <w:pPr>
        <w:rPr>
          <w:rFonts w:hint="eastAsia"/>
        </w:rPr>
      </w:pPr>
    </w:p>
    <w:p w14:paraId="64D48BC8" w14:textId="2CBE775B" w:rsidR="00CB634C" w:rsidRDefault="00E37609" w:rsidP="008D02A6">
      <w:pPr>
        <w:rPr>
          <w:rFonts w:hint="eastAsia"/>
        </w:rPr>
      </w:pPr>
      <w:r w:rsidRPr="00D57A36">
        <w:t>高中学过的电子云</w:t>
      </w:r>
      <w:r w:rsidRPr="00D57A36">
        <w:t>,</w:t>
      </w:r>
      <w:r w:rsidRPr="00D57A36">
        <w:t>正是这种概率分布的直观体现：电子可能在核附近出现，也可能在远处，只是概率高低不同。</w:t>
      </w:r>
    </w:p>
    <w:p w14:paraId="23F4D1C9" w14:textId="77777777" w:rsidR="00CB634C" w:rsidRDefault="00CB634C" w:rsidP="008D02A6">
      <w:pPr>
        <w:rPr>
          <w:rFonts w:hint="eastAsia"/>
        </w:rPr>
      </w:pPr>
    </w:p>
    <w:p w14:paraId="2544919C" w14:textId="77777777" w:rsidR="00CB634C" w:rsidRDefault="00CB634C" w:rsidP="008D02A6">
      <w:pPr>
        <w:rPr>
          <w:rFonts w:hint="eastAsia"/>
        </w:rPr>
        <w:sectPr w:rsidR="00CB634C" w:rsidSect="00B46990">
          <w:type w:val="continuous"/>
          <w:pgSz w:w="11906" w:h="16838"/>
          <w:pgMar w:top="1440" w:right="1800" w:bottom="1440" w:left="1800" w:header="851" w:footer="992" w:gutter="0"/>
          <w:cols w:num="2" w:sep="1" w:space="425"/>
          <w:docGrid w:type="lines" w:linePitch="312"/>
        </w:sectPr>
      </w:pPr>
    </w:p>
    <w:p w14:paraId="4DC17735" w14:textId="77777777" w:rsidR="00E37609" w:rsidRDefault="00E37609" w:rsidP="008D02A6">
      <w:pPr>
        <w:rPr>
          <w:rFonts w:hint="eastAsia"/>
        </w:rPr>
      </w:pPr>
    </w:p>
    <w:p w14:paraId="1382F3BD" w14:textId="77777777" w:rsidR="00CB634C" w:rsidRPr="007946A1" w:rsidRDefault="00CB634C" w:rsidP="008D02A6">
      <w:pPr>
        <w:rPr>
          <w:rFonts w:hint="eastAsia"/>
        </w:rPr>
      </w:pPr>
    </w:p>
    <w:p w14:paraId="55C0E5AC" w14:textId="76C782C8" w:rsidR="00CB634C" w:rsidRPr="007946A1" w:rsidRDefault="007946A1" w:rsidP="008D02A6">
      <w:pPr>
        <w:rPr>
          <w:rFonts w:hint="eastAsia"/>
          <w:color w:val="2F5496" w:themeColor="accent1" w:themeShade="BF"/>
        </w:rPr>
      </w:pPr>
      <w:r w:rsidRPr="007946A1">
        <w:rPr>
          <w:color w:val="2F5496" w:themeColor="accent1" w:themeShade="BF"/>
        </w:rPr>
        <w:t>波函数描述、隧穿概率的指数依赖</w:t>
      </w:r>
    </w:p>
    <w:p w14:paraId="3DB57ECE" w14:textId="0E80FCF5" w:rsidR="007946A1" w:rsidRDefault="007946A1" w:rsidP="008D02A6">
      <w:pPr>
        <w:rPr>
          <w:rFonts w:hint="eastAsia"/>
        </w:rPr>
        <w:sectPr w:rsidR="007946A1" w:rsidSect="00694BEE">
          <w:type w:val="continuous"/>
          <w:pgSz w:w="11906" w:h="16838"/>
          <w:pgMar w:top="1440" w:right="1800" w:bottom="1440" w:left="1800" w:header="851" w:footer="992" w:gutter="0"/>
          <w:cols w:space="425"/>
          <w:docGrid w:type="lines" w:linePitch="312"/>
        </w:sectPr>
      </w:pPr>
    </w:p>
    <w:p w14:paraId="0504432D" w14:textId="0F91CED2" w:rsidR="00D4772E" w:rsidRDefault="00CB634C" w:rsidP="008D02A6">
      <w:pPr>
        <w:rPr>
          <w:rFonts w:hint="eastAsia"/>
        </w:rPr>
      </w:pPr>
      <w:r>
        <w:rPr>
          <w:rFonts w:hint="eastAsia"/>
        </w:rPr>
        <w:t>画面</w:t>
      </w:r>
    </w:p>
    <w:p w14:paraId="503B216B" w14:textId="77777777" w:rsidR="00D4772E" w:rsidRDefault="00D4772E" w:rsidP="008D02A6">
      <w:pPr>
        <w:rPr>
          <w:rFonts w:hint="eastAsia"/>
        </w:rPr>
      </w:pPr>
    </w:p>
    <w:p w14:paraId="45767936" w14:textId="3E5FA847" w:rsidR="00285A87" w:rsidRDefault="00D4772E" w:rsidP="00CB634C">
      <w:pPr>
        <w:rPr>
          <w:rFonts w:hint="eastAsia"/>
        </w:rPr>
      </w:pPr>
      <w:r>
        <w:rPr>
          <w:rFonts w:hint="eastAsia"/>
        </w:rPr>
        <w:lastRenderedPageBreak/>
        <w:t>展示</w:t>
      </w:r>
      <w:commentRangeStart w:id="0"/>
      <w:r>
        <w:rPr>
          <w:rFonts w:hint="eastAsia"/>
        </w:rPr>
        <w:t>波函数</w:t>
      </w:r>
      <w:commentRangeEnd w:id="0"/>
      <w:r>
        <w:rPr>
          <w:rStyle w:val="af4"/>
          <w:rFonts w:hint="eastAsia"/>
          <w:szCs w:val="22"/>
        </w:rPr>
        <w:commentReference w:id="0"/>
      </w:r>
      <w:r>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x</m:t>
            </m:r>
          </m:e>
        </m:d>
      </m:oMath>
      <w:r>
        <w:rPr>
          <w:rFonts w:hint="eastAsia"/>
        </w:rPr>
        <w:t xml:space="preserve"> </w:t>
      </w:r>
      <w:r>
        <w:rPr>
          <w:rFonts w:hint="eastAsia"/>
        </w:rPr>
        <w:t>的实部（蓝色曲线）从左入射</w:t>
      </w:r>
      <w:r>
        <w:rPr>
          <w:rFonts w:hint="eastAsia"/>
        </w:rPr>
        <w:t>-&gt;</w:t>
      </w:r>
      <w:r>
        <w:rPr>
          <w:rFonts w:hint="eastAsia"/>
        </w:rPr>
        <w:t>在左边界部分反射（向下分支）</w:t>
      </w:r>
      <w:r>
        <w:rPr>
          <w:rFonts w:hint="eastAsia"/>
        </w:rPr>
        <w:t>-&gt;</w:t>
      </w:r>
      <w:r>
        <w:rPr>
          <w:rFonts w:hint="eastAsia"/>
        </w:rPr>
        <w:t>势垒内曲线变为指数衰减（红色虚线）</w:t>
      </w:r>
      <w:r>
        <w:rPr>
          <w:rFonts w:hint="eastAsia"/>
        </w:rPr>
        <w:t>-&gt;</w:t>
      </w:r>
      <w:r>
        <w:rPr>
          <w:rFonts w:hint="eastAsia"/>
        </w:rPr>
        <w:t>右侧出现透射小波</w:t>
      </w:r>
    </w:p>
    <w:p w14:paraId="6735E405" w14:textId="77777777" w:rsidR="00D4772E" w:rsidRDefault="00D4772E" w:rsidP="00CB634C">
      <w:pPr>
        <w:rPr>
          <w:rFonts w:hint="eastAsia"/>
        </w:rPr>
      </w:pPr>
    </w:p>
    <w:p w14:paraId="145271D3" w14:textId="77777777" w:rsidR="00D4772E" w:rsidRDefault="00D4772E" w:rsidP="00CB634C">
      <w:pPr>
        <w:rPr>
          <w:rFonts w:hint="eastAsia"/>
        </w:rPr>
      </w:pPr>
    </w:p>
    <w:p w14:paraId="08CAF4A3" w14:textId="1B6375AD" w:rsidR="00D4772E" w:rsidRDefault="001B777C" w:rsidP="00CB634C">
      <w:pPr>
        <w:rPr>
          <w:rFonts w:hint="eastAsia"/>
        </w:rPr>
      </w:pPr>
      <w:r>
        <w:rPr>
          <w:rFonts w:hint="eastAsia"/>
        </w:rPr>
        <w:t>文案</w:t>
      </w:r>
    </w:p>
    <w:p w14:paraId="6A03A2D0" w14:textId="77777777" w:rsidR="00D4772E" w:rsidRDefault="00D4772E" w:rsidP="00CB634C">
      <w:pPr>
        <w:rPr>
          <w:rFonts w:hint="eastAsia"/>
        </w:rPr>
      </w:pPr>
    </w:p>
    <w:p w14:paraId="5B6D5EE0" w14:textId="39CB4254" w:rsidR="00D4772E" w:rsidRDefault="00D4772E" w:rsidP="00D4772E">
      <w:pPr>
        <w:rPr>
          <w:rFonts w:hint="eastAsia"/>
        </w:rPr>
      </w:pPr>
      <w:r w:rsidRPr="00D4772E">
        <w:t>波函数是描述粒量子态的核心数学工具。通过波函数，可以理解</w:t>
      </w:r>
      <w:r w:rsidRPr="00D4772E">
        <w:t>“</w:t>
      </w:r>
      <w:r w:rsidRPr="00D4772E">
        <w:t>粒子为何能出现在经典禁阻区域</w:t>
      </w:r>
      <w:r w:rsidRPr="00D4772E">
        <w:t>”</w:t>
      </w:r>
      <w:r w:rsidRPr="00D4772E">
        <w:t>。</w:t>
      </w:r>
    </w:p>
    <w:p w14:paraId="34C6E218" w14:textId="5F2B0AA7" w:rsidR="00D4772E" w:rsidRPr="00D4772E" w:rsidRDefault="00D4772E" w:rsidP="00D4772E">
      <w:pPr>
        <w:rPr>
          <w:rFonts w:hint="eastAsia"/>
          <w:shd w:val="pct15" w:color="auto" w:fill="FFFFFF"/>
        </w:rPr>
      </w:pPr>
      <w:r w:rsidRPr="00D4772E">
        <w:rPr>
          <w:shd w:val="pct15" w:color="auto" w:fill="FFFFFF"/>
        </w:rPr>
        <w:t>一个粒子的状态由波函数</w:t>
      </w:r>
      <w:r w:rsidRPr="00D4772E">
        <w:rPr>
          <w:shd w:val="pct15" w:color="auto" w:fill="FFFFFF"/>
        </w:rPr>
        <w:t> </w:t>
      </w:r>
      <m:oMath>
        <m:r>
          <w:rPr>
            <w:rFonts w:ascii="Cambria Math" w:hAnsi="Cambria Math"/>
            <w:shd w:val="pct15" w:color="auto" w:fill="FFFFFF"/>
          </w:rPr>
          <m:t>ψ</m:t>
        </m:r>
        <m:r>
          <m:rPr>
            <m:sty m:val="p"/>
          </m:rPr>
          <w:rPr>
            <w:rFonts w:ascii="Cambria Math" w:hAnsi="Cambria Math"/>
            <w:shd w:val="pct15" w:color="auto" w:fill="FFFFFF"/>
          </w:rPr>
          <m:t>(</m:t>
        </m:r>
        <m:r>
          <w:rPr>
            <w:rFonts w:ascii="Cambria Math" w:hAnsi="Cambria Math"/>
            <w:shd w:val="pct15" w:color="auto" w:fill="FFFFFF"/>
          </w:rPr>
          <m:t>x</m:t>
        </m:r>
        <m:r>
          <m:rPr>
            <m:sty m:val="p"/>
          </m:rPr>
          <w:rPr>
            <w:rFonts w:ascii="Cambria Math" w:hAnsi="Cambria Math"/>
            <w:shd w:val="pct15" w:color="auto" w:fill="FFFFFF"/>
          </w:rPr>
          <m:t>,</m:t>
        </m:r>
        <m:r>
          <w:rPr>
            <w:rFonts w:ascii="Cambria Math" w:hAnsi="Cambria Math"/>
            <w:shd w:val="pct15" w:color="auto" w:fill="FFFFFF"/>
          </w:rPr>
          <m:t>t</m:t>
        </m:r>
        <m:r>
          <m:rPr>
            <m:sty m:val="p"/>
          </m:rPr>
          <w:rPr>
            <w:rFonts w:ascii="Cambria Math" w:hAnsi="Cambria Math"/>
            <w:shd w:val="pct15" w:color="auto" w:fill="FFFFFF"/>
          </w:rPr>
          <m:t>)</m:t>
        </m:r>
      </m:oMath>
      <w:r w:rsidR="001B777C">
        <w:rPr>
          <w:rFonts w:hint="eastAsia"/>
          <w:shd w:val="pct15" w:color="auto" w:fill="FFFFFF"/>
        </w:rPr>
        <w:t>，</w:t>
      </w:r>
      <w:r w:rsidRPr="00D4772E">
        <w:rPr>
          <w:shd w:val="pct15" w:color="auto" w:fill="FFFFFF"/>
        </w:rPr>
        <w:t>或定态下</w:t>
      </w:r>
      <w:r w:rsidRPr="00D4772E">
        <w:rPr>
          <w:shd w:val="pct15" w:color="auto" w:fill="FFFFFF"/>
        </w:rPr>
        <w:t> </w:t>
      </w:r>
      <m:oMath>
        <m:r>
          <w:rPr>
            <w:rFonts w:ascii="Cambria Math" w:hAnsi="Cambria Math"/>
            <w:shd w:val="pct15" w:color="auto" w:fill="FFFFFF"/>
          </w:rPr>
          <m:t>ψ</m:t>
        </m:r>
        <m:r>
          <m:rPr>
            <m:sty m:val="p"/>
          </m:rPr>
          <w:rPr>
            <w:rFonts w:ascii="Cambria Math" w:hAnsi="Cambria Math"/>
            <w:shd w:val="pct15" w:color="auto" w:fill="FFFFFF"/>
          </w:rPr>
          <m:t>(</m:t>
        </m:r>
        <m:r>
          <w:rPr>
            <w:rFonts w:ascii="Cambria Math" w:hAnsi="Cambria Math"/>
            <w:shd w:val="pct15" w:color="auto" w:fill="FFFFFF"/>
          </w:rPr>
          <m:t>x</m:t>
        </m:r>
        <m:r>
          <m:rPr>
            <m:sty m:val="p"/>
          </m:rPr>
          <w:rPr>
            <w:rFonts w:ascii="Cambria Math" w:hAnsi="Cambria Math"/>
            <w:shd w:val="pct15" w:color="auto" w:fill="FFFFFF"/>
          </w:rPr>
          <m:t>)</m:t>
        </m:r>
      </m:oMath>
      <w:r w:rsidRPr="00D4772E">
        <w:rPr>
          <w:shd w:val="pct15" w:color="auto" w:fill="FFFFFF"/>
        </w:rPr>
        <w:t>完全描述。</w:t>
      </w:r>
    </w:p>
    <w:p w14:paraId="310BBBE9" w14:textId="77777777" w:rsidR="00CB634C" w:rsidRDefault="00CB634C" w:rsidP="008D02A6">
      <w:pPr>
        <w:rPr>
          <w:rFonts w:hint="eastAsia"/>
        </w:rPr>
        <w:sectPr w:rsidR="00CB634C" w:rsidSect="00D4772E">
          <w:type w:val="continuous"/>
          <w:pgSz w:w="11906" w:h="16838"/>
          <w:pgMar w:top="1440" w:right="1800" w:bottom="1440" w:left="1800" w:header="851" w:footer="992" w:gutter="0"/>
          <w:cols w:num="2" w:sep="1" w:space="425"/>
          <w:docGrid w:type="lines" w:linePitch="312"/>
        </w:sectPr>
      </w:pPr>
    </w:p>
    <w:p w14:paraId="18F5FDBA" w14:textId="77777777" w:rsidR="00F537D3" w:rsidRDefault="00F537D3" w:rsidP="008D02A6">
      <w:pPr>
        <w:rPr>
          <w:rFonts w:hint="eastAsia"/>
        </w:rPr>
      </w:pPr>
    </w:p>
    <w:p w14:paraId="1A48B562" w14:textId="77777777" w:rsidR="00C36194" w:rsidRDefault="00C36194" w:rsidP="008D02A6">
      <w:pPr>
        <w:rPr>
          <w:rFonts w:hint="eastAsia"/>
        </w:rPr>
      </w:pPr>
    </w:p>
    <w:p w14:paraId="62269105" w14:textId="77777777" w:rsidR="00C36194" w:rsidRDefault="00C36194" w:rsidP="008D02A6">
      <w:pPr>
        <w:rPr>
          <w:rFonts w:hint="eastAsia"/>
        </w:rPr>
      </w:pPr>
    </w:p>
    <w:p w14:paraId="2EB0CF38" w14:textId="77777777" w:rsidR="00C36194" w:rsidRDefault="00C36194" w:rsidP="008D02A6">
      <w:pPr>
        <w:rPr>
          <w:rFonts w:hint="eastAsia"/>
        </w:rPr>
      </w:pPr>
    </w:p>
    <w:p w14:paraId="49221E48" w14:textId="06DD730D" w:rsidR="006C11DA" w:rsidRPr="006C11DA" w:rsidRDefault="003B35A6" w:rsidP="00285A87">
      <w:pPr>
        <w:pStyle w:val="4"/>
        <w:rPr>
          <w:rFonts w:hint="eastAsia"/>
        </w:rPr>
      </w:pPr>
      <w:r>
        <w:rPr>
          <w:rFonts w:hint="eastAsia"/>
        </w:rPr>
        <w:t>解</w:t>
      </w:r>
      <w:commentRangeStart w:id="1"/>
      <w:r w:rsidR="006C11DA" w:rsidRPr="006C11DA">
        <w:t>薛定谔方程</w:t>
      </w:r>
      <w:commentRangeEnd w:id="1"/>
      <w:r w:rsidR="000E28CA">
        <w:rPr>
          <w:rStyle w:val="af4"/>
          <w:rFonts w:hint="eastAsia"/>
          <w:szCs w:val="28"/>
        </w:rPr>
        <w:commentReference w:id="1"/>
      </w:r>
      <w:r w:rsidR="00D74636">
        <w:rPr>
          <w:rFonts w:hint="eastAsia"/>
        </w:rPr>
        <w:t>与</w:t>
      </w:r>
      <w:r w:rsidR="00D74636" w:rsidRPr="00D74636">
        <w:t>实例数据计算</w:t>
      </w:r>
    </w:p>
    <w:p w14:paraId="030B8BFB" w14:textId="77777777" w:rsidR="006F5495" w:rsidRDefault="006F5495" w:rsidP="006F5495">
      <w:pPr>
        <w:rPr>
          <w:rFonts w:hint="eastAsia"/>
          <w:color w:val="808080" w:themeColor="background1" w:themeShade="80"/>
        </w:rPr>
      </w:pPr>
    </w:p>
    <w:p w14:paraId="3782C9F2" w14:textId="02EAC170" w:rsidR="006F5495" w:rsidRPr="006F5495" w:rsidRDefault="006F5495" w:rsidP="006F5495">
      <w:pPr>
        <w:rPr>
          <w:rFonts w:hint="eastAsia"/>
          <w:color w:val="808080" w:themeColor="background1" w:themeShade="80"/>
        </w:rPr>
      </w:pPr>
      <w:r w:rsidRPr="006F5495">
        <w:rPr>
          <w:rFonts w:hint="eastAsia"/>
          <w:color w:val="808080" w:themeColor="background1" w:themeShade="80"/>
        </w:rPr>
        <w:t>势垒区域波函数为指数形式</w:t>
      </w:r>
    </w:p>
    <w:p w14:paraId="2F8A0AED" w14:textId="77777777" w:rsidR="006F5495" w:rsidRPr="006F5495" w:rsidRDefault="006F5495" w:rsidP="006F5495">
      <w:pPr>
        <w:rPr>
          <w:rFonts w:hint="eastAsia"/>
          <w:color w:val="808080" w:themeColor="background1" w:themeShade="80"/>
        </w:rPr>
      </w:pPr>
      <w:r w:rsidRPr="006F5495">
        <w:rPr>
          <w:color w:val="808080" w:themeColor="background1" w:themeShade="80"/>
        </w:rPr>
        <w:t>Ⅰ</w:t>
      </w:r>
      <w:r w:rsidRPr="006F5495">
        <w:rPr>
          <w:color w:val="808080" w:themeColor="background1" w:themeShade="80"/>
        </w:rPr>
        <w:t>、</w:t>
      </w:r>
      <w:r w:rsidRPr="006F5495">
        <w:rPr>
          <w:color w:val="808080" w:themeColor="background1" w:themeShade="80"/>
        </w:rPr>
        <w:t>Ⅲ</w:t>
      </w:r>
      <w:r w:rsidRPr="006F5495">
        <w:rPr>
          <w:color w:val="808080" w:themeColor="background1" w:themeShade="80"/>
        </w:rPr>
        <w:t>区是振荡解</w:t>
      </w:r>
      <w:r w:rsidRPr="006F5495">
        <w:rPr>
          <w:color w:val="808080" w:themeColor="background1" w:themeShade="80"/>
        </w:rPr>
        <w:t> </w:t>
      </w:r>
      <m:oMath>
        <m:sSup>
          <m:sSupPr>
            <m:ctrlPr>
              <w:rPr>
                <w:rFonts w:ascii="Cambria Math" w:hAnsi="Cambria Math"/>
                <w:i/>
                <w:iCs/>
                <w:color w:val="808080" w:themeColor="background1" w:themeShade="80"/>
              </w:rPr>
            </m:ctrlPr>
          </m:sSupPr>
          <m:e>
            <m:r>
              <w:rPr>
                <w:rFonts w:ascii="Cambria Math" w:hAnsi="Cambria Math"/>
                <w:color w:val="808080" w:themeColor="background1" w:themeShade="80"/>
              </w:rPr>
              <m:t>e</m:t>
            </m:r>
          </m:e>
          <m:sup>
            <m:r>
              <m:rPr>
                <m:sty m:val="p"/>
              </m:rPr>
              <w:rPr>
                <w:rFonts w:ascii="Cambria Math" w:hAnsi="Cambria Math"/>
                <w:color w:val="808080" w:themeColor="background1" w:themeShade="80"/>
              </w:rPr>
              <m:t>±</m:t>
            </m:r>
            <m:r>
              <w:rPr>
                <w:rFonts w:ascii="Cambria Math" w:hAnsi="Cambria Math"/>
                <w:color w:val="808080" w:themeColor="background1" w:themeShade="80"/>
              </w:rPr>
              <m:t>ikx</m:t>
            </m:r>
          </m:sup>
        </m:sSup>
      </m:oMath>
      <w:r w:rsidRPr="006F5495">
        <w:rPr>
          <w:color w:val="808080" w:themeColor="background1" w:themeShade="80"/>
        </w:rPr>
        <w:br/>
        <w:t>Ⅱ</w:t>
      </w:r>
      <w:r w:rsidRPr="006F5495">
        <w:rPr>
          <w:color w:val="808080" w:themeColor="background1" w:themeShade="80"/>
        </w:rPr>
        <w:t>区是指数衰减解</w:t>
      </w:r>
      <w:r w:rsidRPr="006F5495">
        <w:rPr>
          <w:color w:val="808080" w:themeColor="background1" w:themeShade="80"/>
        </w:rPr>
        <w:t> </w:t>
      </w:r>
      <m:oMath>
        <m:sSup>
          <m:sSupPr>
            <m:ctrlPr>
              <w:rPr>
                <w:rFonts w:ascii="Cambria Math" w:hAnsi="Cambria Math"/>
                <w:i/>
                <w:iCs/>
                <w:color w:val="808080" w:themeColor="background1" w:themeShade="80"/>
              </w:rPr>
            </m:ctrlPr>
          </m:sSupPr>
          <m:e>
            <m:r>
              <w:rPr>
                <w:rFonts w:ascii="Cambria Math" w:hAnsi="Cambria Math"/>
                <w:color w:val="808080" w:themeColor="background1" w:themeShade="80"/>
              </w:rPr>
              <m:t>e</m:t>
            </m:r>
          </m:e>
          <m:sup>
            <m:r>
              <m:rPr>
                <m:sty m:val="p"/>
              </m:rPr>
              <w:rPr>
                <w:rFonts w:ascii="Cambria Math" w:hAnsi="Cambria Math"/>
                <w:color w:val="808080" w:themeColor="background1" w:themeShade="80"/>
              </w:rPr>
              <m:t>±</m:t>
            </m:r>
            <m:r>
              <w:rPr>
                <w:rFonts w:ascii="Cambria Math" w:hAnsi="Cambria Math"/>
                <w:color w:val="808080" w:themeColor="background1" w:themeShade="80"/>
              </w:rPr>
              <m:t>κx</m:t>
            </m:r>
          </m:sup>
        </m:sSup>
      </m:oMath>
    </w:p>
    <w:p w14:paraId="5DD200E9" w14:textId="77777777" w:rsidR="006F5495" w:rsidRPr="006F5495" w:rsidRDefault="006F5495" w:rsidP="006F5495">
      <w:pPr>
        <w:rPr>
          <w:rFonts w:hint="eastAsia"/>
          <w:color w:val="808080" w:themeColor="background1" w:themeShade="80"/>
        </w:rPr>
      </w:pPr>
      <m:oMath>
        <m:r>
          <w:rPr>
            <w:rFonts w:ascii="Cambria Math" w:hAnsi="Cambria Math"/>
            <w:color w:val="808080" w:themeColor="background1" w:themeShade="80"/>
          </w:rPr>
          <m:t>ψ~</m:t>
        </m:r>
        <m:sSup>
          <m:sSupPr>
            <m:ctrlPr>
              <w:rPr>
                <w:rFonts w:ascii="Cambria Math" w:hAnsi="Cambria Math"/>
                <w:i/>
                <w:color w:val="808080" w:themeColor="background1" w:themeShade="80"/>
              </w:rPr>
            </m:ctrlPr>
          </m:sSupPr>
          <m:e>
            <m:r>
              <w:rPr>
                <w:rFonts w:ascii="Cambria Math" w:hAnsi="Cambria Math"/>
                <w:color w:val="808080" w:themeColor="background1" w:themeShade="80"/>
              </w:rPr>
              <m:t>ⅇ</m:t>
            </m:r>
          </m:e>
          <m:sup>
            <m:r>
              <w:rPr>
                <w:rFonts w:ascii="Cambria Math" w:hAnsi="Cambria Math"/>
                <w:color w:val="808080" w:themeColor="background1" w:themeShade="80"/>
              </w:rPr>
              <m:t>±κx</m:t>
            </m:r>
          </m:sup>
        </m:sSup>
      </m:oMath>
      <w:r w:rsidRPr="006F5495">
        <w:rPr>
          <w:rFonts w:hint="eastAsia"/>
          <w:color w:val="808080" w:themeColor="background1" w:themeShade="80"/>
        </w:rPr>
        <w:t>，其中</w:t>
      </w:r>
      <m:oMath>
        <m:r>
          <w:rPr>
            <w:rFonts w:ascii="Cambria Math" w:hAnsi="Cambria Math"/>
            <w:color w:val="808080" w:themeColor="background1" w:themeShade="80"/>
          </w:rPr>
          <m:t>κ=</m:t>
        </m:r>
        <m:f>
          <m:fPr>
            <m:ctrlPr>
              <w:rPr>
                <w:rFonts w:ascii="Cambria Math" w:eastAsiaTheme="minorEastAsia" w:hAnsi="Cambria Math"/>
                <w:i/>
                <w:color w:val="808080" w:themeColor="background1" w:themeShade="80"/>
              </w:rPr>
            </m:ctrlPr>
          </m:fPr>
          <m:num>
            <m:rad>
              <m:radPr>
                <m:degHide m:val="1"/>
                <m:ctrlPr>
                  <w:rPr>
                    <w:rFonts w:ascii="Cambria Math" w:eastAsiaTheme="minorEastAsia" w:hAnsi="Cambria Math"/>
                    <w:i/>
                    <w:color w:val="808080" w:themeColor="background1" w:themeShade="80"/>
                  </w:rPr>
                </m:ctrlPr>
              </m:radPr>
              <m:deg/>
              <m:e>
                <m:r>
                  <w:rPr>
                    <w:rFonts w:ascii="Cambria Math" w:hAnsi="Cambria Math"/>
                    <w:color w:val="808080" w:themeColor="background1" w:themeShade="80"/>
                  </w:rPr>
                  <m:t>2m</m:t>
                </m:r>
                <m:d>
                  <m:dPr>
                    <m:ctrlPr>
                      <w:rPr>
                        <w:rFonts w:ascii="Cambria Math" w:eastAsiaTheme="minorEastAsia" w:hAnsi="Cambria Math"/>
                        <w:i/>
                        <w:color w:val="808080" w:themeColor="background1" w:themeShade="80"/>
                      </w:rPr>
                    </m:ctrlPr>
                  </m:dPr>
                  <m:e>
                    <m:sSub>
                      <m:sSubPr>
                        <m:ctrlPr>
                          <w:rPr>
                            <w:rFonts w:ascii="Cambria Math" w:eastAsiaTheme="minorEastAsia" w:hAnsi="Cambria Math"/>
                            <w:i/>
                            <w:color w:val="808080" w:themeColor="background1" w:themeShade="80"/>
                          </w:rPr>
                        </m:ctrlPr>
                      </m:sSubPr>
                      <m:e>
                        <m:r>
                          <w:rPr>
                            <w:rFonts w:ascii="Cambria Math" w:hAnsi="Cambria Math"/>
                            <w:color w:val="808080" w:themeColor="background1" w:themeShade="80"/>
                          </w:rPr>
                          <m:t>V</m:t>
                        </m:r>
                      </m:e>
                      <m:sub>
                        <m:r>
                          <w:rPr>
                            <w:rFonts w:ascii="Cambria Math" w:hAnsi="Cambria Math"/>
                            <w:color w:val="808080" w:themeColor="background1" w:themeShade="80"/>
                          </w:rPr>
                          <m:t>0</m:t>
                        </m:r>
                      </m:sub>
                    </m:sSub>
                    <m:r>
                      <w:rPr>
                        <w:rFonts w:ascii="Cambria Math" w:hAnsi="Cambria Math"/>
                        <w:color w:val="808080" w:themeColor="background1" w:themeShade="80"/>
                      </w:rPr>
                      <m:t>-E</m:t>
                    </m:r>
                  </m:e>
                </m:d>
              </m:e>
            </m:rad>
          </m:num>
          <m:den>
            <m:r>
              <w:rPr>
                <w:rFonts w:ascii="Cambria Math" w:hAnsi="Cambria Math"/>
                <w:color w:val="808080" w:themeColor="background1" w:themeShade="80"/>
              </w:rPr>
              <m:t>ℏ</m:t>
            </m:r>
          </m:den>
        </m:f>
      </m:oMath>
    </w:p>
    <w:p w14:paraId="5C79CA2D" w14:textId="77777777" w:rsidR="006F5495" w:rsidRPr="006F5495" w:rsidRDefault="006F5495" w:rsidP="006F5495">
      <w:pPr>
        <w:rPr>
          <w:rFonts w:hint="eastAsia"/>
          <w:color w:val="808080" w:themeColor="background1" w:themeShade="80"/>
        </w:rPr>
      </w:pPr>
      <w:r w:rsidRPr="006F5495">
        <w:rPr>
          <w:rFonts w:hint="eastAsia"/>
          <w:color w:val="808080" w:themeColor="background1" w:themeShade="80"/>
        </w:rPr>
        <w:t>波函数并非在势垒边界突变为零，而是以指数规律衰减。若势垒宽度</w:t>
      </w:r>
      <w:r w:rsidRPr="006F5495">
        <w:rPr>
          <w:rFonts w:hint="eastAsia"/>
          <w:color w:val="808080" w:themeColor="background1" w:themeShade="80"/>
        </w:rPr>
        <w:t xml:space="preserve"> a </w:t>
      </w:r>
      <w:r w:rsidRPr="006F5495">
        <w:rPr>
          <w:rFonts w:hint="eastAsia"/>
          <w:color w:val="808080" w:themeColor="background1" w:themeShade="80"/>
        </w:rPr>
        <w:t>有限，衰减后的波函数在</w:t>
      </w:r>
      <w:r w:rsidRPr="006F5495">
        <w:rPr>
          <w:rFonts w:hint="eastAsia"/>
          <w:color w:val="808080" w:themeColor="background1" w:themeShade="80"/>
        </w:rPr>
        <w:t xml:space="preserve"> x&gt;a </w:t>
      </w:r>
      <w:r w:rsidRPr="006F5495">
        <w:rPr>
          <w:rFonts w:hint="eastAsia"/>
          <w:color w:val="808080" w:themeColor="background1" w:themeShade="80"/>
        </w:rPr>
        <w:t>区域依然存在非零值，对应非零透射概率。透射系数</w:t>
      </w:r>
      <w:r w:rsidRPr="006F5495">
        <w:rPr>
          <w:rFonts w:hint="eastAsia"/>
          <w:color w:val="808080" w:themeColor="background1" w:themeShade="80"/>
        </w:rPr>
        <w:t xml:space="preserve"> T </w:t>
      </w:r>
      <w:r w:rsidRPr="006F5495">
        <w:rPr>
          <w:rFonts w:hint="eastAsia"/>
          <w:color w:val="808080" w:themeColor="background1" w:themeShade="80"/>
        </w:rPr>
        <w:t>与势垒宽度、粒子质量及能量差满足</w:t>
      </w:r>
      <w:r w:rsidRPr="006F5495">
        <w:rPr>
          <w:rFonts w:ascii="Cambria Math" w:hAnsi="Cambria Math"/>
          <w:i/>
          <w:color w:val="808080" w:themeColor="background1" w:themeShade="80"/>
        </w:rPr>
        <w:br/>
      </w:r>
      <m:oMathPara>
        <m:oMath>
          <m:r>
            <w:rPr>
              <w:rFonts w:ascii="Cambria Math" w:hAnsi="Cambria Math"/>
              <w:color w:val="808080" w:themeColor="background1" w:themeShade="80"/>
            </w:rPr>
            <m:t>T</m:t>
          </m:r>
          <m:r>
            <w:rPr>
              <w:rFonts w:ascii="Cambria Math" w:hAnsi="Cambria Math" w:hint="eastAsia"/>
              <w:color w:val="808080" w:themeColor="background1" w:themeShade="80"/>
            </w:rPr>
            <m:t>∝</m:t>
          </m:r>
          <m:sSup>
            <m:sSupPr>
              <m:ctrlPr>
                <w:rPr>
                  <w:rFonts w:ascii="Cambria Math" w:hAnsi="Cambria Math"/>
                  <w:i/>
                  <w:color w:val="808080" w:themeColor="background1" w:themeShade="80"/>
                </w:rPr>
              </m:ctrlPr>
            </m:sSupPr>
            <m:e>
              <m:r>
                <w:rPr>
                  <w:rFonts w:ascii="Cambria Math" w:hAnsi="Cambria Math"/>
                  <w:color w:val="808080" w:themeColor="background1" w:themeShade="80"/>
                </w:rPr>
                <m:t>ⅇ</m:t>
              </m:r>
            </m:e>
            <m:sup>
              <m:r>
                <w:rPr>
                  <w:rFonts w:ascii="Cambria Math" w:hAnsi="Cambria Math"/>
                  <w:color w:val="808080" w:themeColor="background1" w:themeShade="80"/>
                </w:rPr>
                <m:t>-2κa</m:t>
              </m:r>
            </m:sup>
          </m:sSup>
        </m:oMath>
      </m:oMathPara>
    </w:p>
    <w:p w14:paraId="474E10E4" w14:textId="77777777" w:rsidR="006F5495" w:rsidRPr="006F5495" w:rsidRDefault="006F5495" w:rsidP="006F5495">
      <w:pPr>
        <w:rPr>
          <w:rFonts w:hint="eastAsia"/>
          <w:color w:val="808080" w:themeColor="background1" w:themeShade="80"/>
        </w:rPr>
      </w:pPr>
      <w:r w:rsidRPr="006F5495">
        <w:rPr>
          <w:rFonts w:hint="eastAsia"/>
          <w:color w:val="808080" w:themeColor="background1" w:themeShade="80"/>
        </w:rPr>
        <w:t>即指数依赖关系。</w:t>
      </w:r>
    </w:p>
    <w:p w14:paraId="745677E2" w14:textId="77777777" w:rsidR="00D74636" w:rsidRPr="006F5495" w:rsidRDefault="00D74636" w:rsidP="00557E5C">
      <w:pPr>
        <w:rPr>
          <w:rFonts w:hint="eastAsia"/>
        </w:rPr>
      </w:pPr>
    </w:p>
    <w:p w14:paraId="5BEF21BF" w14:textId="516695A1" w:rsidR="000D020F" w:rsidRDefault="00D74636" w:rsidP="00557E5C">
      <w:pPr>
        <w:rPr>
          <w:rFonts w:hint="eastAsia"/>
        </w:rPr>
      </w:pPr>
      <w:r w:rsidRPr="003B35A6">
        <w:t>系统设定</w:t>
      </w:r>
    </w:p>
    <w:p w14:paraId="496890C9" w14:textId="77777777" w:rsidR="003B35A6" w:rsidRPr="000D020F" w:rsidRDefault="003B35A6" w:rsidP="003B35A6">
      <w:pPr>
        <w:rPr>
          <w:rFonts w:hint="eastAsia"/>
          <w:color w:val="2F5496" w:themeColor="accent1" w:themeShade="BF"/>
        </w:rPr>
      </w:pPr>
      <w:r w:rsidRPr="000D020F">
        <w:rPr>
          <w:color w:val="2F5496" w:themeColor="accent1" w:themeShade="BF"/>
        </w:rPr>
        <w:t>我们考虑一个一维有限高势垒，但特意构造三个区域的情形：</w:t>
      </w:r>
    </w:p>
    <w:p w14:paraId="20EBC71F" w14:textId="322AB221" w:rsidR="003B35A6" w:rsidRPr="000D020F" w:rsidRDefault="003B35A6" w:rsidP="003B35A6">
      <w:pPr>
        <w:rPr>
          <w:rFonts w:hint="eastAsia"/>
          <w:color w:val="2F5496" w:themeColor="accent1" w:themeShade="BF"/>
        </w:rPr>
      </w:pPr>
      <w:r w:rsidRPr="000D020F">
        <w:rPr>
          <w:color w:val="2F5496" w:themeColor="accent1" w:themeShade="BF"/>
        </w:rPr>
        <w:t>左边</w:t>
      </w:r>
      <w:r w:rsidRPr="000D020F">
        <w:rPr>
          <w:color w:val="2F5496" w:themeColor="accent1" w:themeShade="BF"/>
        </w:rPr>
        <w:t>Ⅰ</w:t>
      </w:r>
      <w:r w:rsidRPr="000D020F">
        <w:rPr>
          <w:color w:val="2F5496" w:themeColor="accent1" w:themeShade="BF"/>
        </w:rPr>
        <w:t>、</w:t>
      </w:r>
      <w:r w:rsidRPr="000D020F">
        <w:rPr>
          <w:color w:val="2F5496" w:themeColor="accent1" w:themeShade="BF"/>
        </w:rPr>
        <w:t>III</w:t>
      </w:r>
      <w:r w:rsidRPr="000D020F">
        <w:rPr>
          <w:color w:val="2F5496" w:themeColor="accent1" w:themeShade="BF"/>
        </w:rPr>
        <w:t>区是自由空间</w:t>
      </w:r>
      <w:r w:rsidR="00D74636" w:rsidRPr="000D020F">
        <w:rPr>
          <w:rFonts w:hint="eastAsia"/>
          <w:color w:val="2F5496" w:themeColor="accent1" w:themeShade="BF"/>
        </w:rPr>
        <w:t>，</w:t>
      </w:r>
      <w:r w:rsidRPr="000D020F">
        <w:rPr>
          <w:color w:val="2F5496" w:themeColor="accent1" w:themeShade="BF"/>
        </w:rPr>
        <w:t>中间是势垒内部（</w:t>
      </w:r>
      <w:r w:rsidRPr="000D020F">
        <w:rPr>
          <w:color w:val="2F5496" w:themeColor="accent1" w:themeShade="BF"/>
        </w:rPr>
        <w:t>Ⅱ</w:t>
      </w:r>
      <w:r w:rsidRPr="000D020F">
        <w:rPr>
          <w:color w:val="2F5496" w:themeColor="accent1" w:themeShade="BF"/>
        </w:rPr>
        <w:t>区</w:t>
      </w:r>
      <w:r w:rsidR="00D74636" w:rsidRPr="000D020F">
        <w:rPr>
          <w:color w:val="2F5496" w:themeColor="accent1" w:themeShade="BF"/>
        </w:rPr>
        <w:t>0≤x≤a</w:t>
      </w:r>
      <w:r w:rsidRPr="000D020F">
        <w:rPr>
          <w:color w:val="2F5496" w:themeColor="accent1" w:themeShade="BF"/>
        </w:rPr>
        <w:t>）</w:t>
      </w:r>
    </w:p>
    <w:p w14:paraId="06E778F5" w14:textId="66B1A78D" w:rsidR="00D74636" w:rsidRPr="000D020F" w:rsidRDefault="003B35A6" w:rsidP="00D74636">
      <w:pPr>
        <w:rPr>
          <w:rFonts w:hint="eastAsia"/>
          <w:color w:val="2F5496" w:themeColor="accent1" w:themeShade="BF"/>
        </w:rPr>
      </w:pPr>
      <w:r w:rsidRPr="000D020F">
        <w:rPr>
          <w:color w:val="2F5496" w:themeColor="accent1" w:themeShade="BF"/>
        </w:rPr>
        <w:t>设粒子能量</w:t>
      </w:r>
      <w:r w:rsidRPr="000D020F">
        <w:rPr>
          <w:color w:val="2F5496" w:themeColor="accent1" w:themeShade="BF"/>
        </w:rPr>
        <w:t>E=1 eV</w:t>
      </w:r>
      <w:r w:rsidR="00D74636" w:rsidRPr="000D020F">
        <w:rPr>
          <w:rFonts w:hint="eastAsia"/>
          <w:color w:val="2F5496" w:themeColor="accent1" w:themeShade="BF"/>
        </w:rPr>
        <w:t>，</w:t>
      </w:r>
      <w:r w:rsidRPr="000D020F">
        <w:rPr>
          <w:color w:val="2F5496" w:themeColor="accent1" w:themeShade="BF"/>
        </w:rPr>
        <w:t>势垒高度</w:t>
      </w:r>
      <w:r w:rsidRPr="000D020F">
        <w:rPr>
          <w:color w:val="2F5496" w:themeColor="accent1" w:themeShade="BF"/>
        </w:rPr>
        <w:t>V</w:t>
      </w:r>
      <w:r w:rsidRPr="000D020F">
        <w:rPr>
          <w:color w:val="2F5496" w:themeColor="accent1" w:themeShade="BF"/>
          <w:vertAlign w:val="subscript"/>
        </w:rPr>
        <w:t>0</w:t>
      </w:r>
      <w:r w:rsidRPr="000D020F">
        <w:rPr>
          <w:color w:val="2F5496" w:themeColor="accent1" w:themeShade="BF"/>
        </w:rPr>
        <w:t>=2 eV</w:t>
      </w:r>
      <w:r w:rsidR="00D74636" w:rsidRPr="000D020F">
        <w:rPr>
          <w:rFonts w:hint="eastAsia"/>
          <w:color w:val="2F5496" w:themeColor="accent1" w:themeShade="BF"/>
        </w:rPr>
        <w:t>，</w:t>
      </w:r>
      <w:r w:rsidR="00D74636" w:rsidRPr="000D020F">
        <w:rPr>
          <w:color w:val="2F5496" w:themeColor="accent1" w:themeShade="BF"/>
        </w:rPr>
        <w:t>能看出</w:t>
      </w:r>
      <m:oMath>
        <m:r>
          <w:rPr>
            <w:rFonts w:ascii="Cambria Math" w:hAnsi="Cambria Math"/>
            <w:color w:val="2F5496" w:themeColor="accent1" w:themeShade="BF"/>
          </w:rPr>
          <m:t>E</m:t>
        </m:r>
        <m:r>
          <m:rPr>
            <m:sty m:val="p"/>
          </m:rPr>
          <w:rPr>
            <w:rFonts w:ascii="Cambria Math" w:hAnsi="Cambria Math"/>
            <w:color w:val="2F5496" w:themeColor="accent1" w:themeShade="BF"/>
          </w:rPr>
          <m:t>&lt;</m:t>
        </m:r>
        <m:sSub>
          <m:sSubPr>
            <m:ctrlPr>
              <w:rPr>
                <w:rFonts w:ascii="Cambria Math" w:hAnsi="Cambria Math"/>
                <w:i/>
                <w:iCs/>
                <w:color w:val="2F5496" w:themeColor="accent1" w:themeShade="BF"/>
              </w:rPr>
            </m:ctrlPr>
          </m:sSubPr>
          <m:e>
            <m:r>
              <w:rPr>
                <w:rFonts w:ascii="Cambria Math" w:hAnsi="Cambria Math"/>
                <w:color w:val="2F5496" w:themeColor="accent1" w:themeShade="BF"/>
              </w:rPr>
              <m:t>V</m:t>
            </m:r>
          </m:e>
          <m:sub>
            <m:r>
              <m:rPr>
                <m:sty m:val="p"/>
              </m:rPr>
              <w:rPr>
                <w:rFonts w:ascii="Cambria Math" w:hAnsi="Cambria Math"/>
                <w:color w:val="2F5496" w:themeColor="accent1" w:themeShade="BF"/>
              </w:rPr>
              <m:t>0</m:t>
            </m:r>
          </m:sub>
        </m:sSub>
      </m:oMath>
    </w:p>
    <w:p w14:paraId="2CE132B9" w14:textId="77777777" w:rsidR="00AD5921" w:rsidRPr="0002447F" w:rsidRDefault="00AD5921" w:rsidP="00AD5921">
      <w:pPr>
        <w:rPr>
          <w:rFonts w:hint="eastAsia"/>
          <w:color w:val="2F5496" w:themeColor="accent1" w:themeShade="BF"/>
        </w:rPr>
      </w:pPr>
      <w:r>
        <w:rPr>
          <w:rFonts w:hint="eastAsia"/>
          <w:color w:val="2F5496" w:themeColor="accent1" w:themeShade="BF"/>
        </w:rPr>
        <w:t>这是势能函数</w:t>
      </w:r>
    </w:p>
    <w:p w14:paraId="6DDCA82B" w14:textId="77777777" w:rsidR="0002447F" w:rsidRDefault="0002447F" w:rsidP="0002447F">
      <w:pPr>
        <w:rPr>
          <w:rFonts w:hint="eastAsia"/>
          <w:color w:val="2F5496" w:themeColor="accent1" w:themeShade="BF"/>
        </w:rPr>
      </w:pPr>
      <w:r>
        <w:rPr>
          <w:rFonts w:hint="eastAsia"/>
          <w:color w:val="2F5496" w:themeColor="accent1" w:themeShade="BF"/>
        </w:rPr>
        <w:t>这是定态薛定谔方程</w:t>
      </w:r>
    </w:p>
    <w:p w14:paraId="55BAC7CA" w14:textId="53650C88" w:rsidR="0002447F" w:rsidRDefault="0002447F" w:rsidP="0002447F">
      <w:pPr>
        <w:rPr>
          <w:rFonts w:hint="eastAsia"/>
          <w:color w:val="2F5496" w:themeColor="accent1" w:themeShade="BF"/>
        </w:rPr>
      </w:pPr>
      <w:r>
        <w:rPr>
          <w:rFonts w:hint="eastAsia"/>
          <w:color w:val="2F5496" w:themeColor="accent1" w:themeShade="BF"/>
        </w:rPr>
        <w:t>而咱们需要将三个区域的已知条件带入定态薛定谔方程</w:t>
      </w:r>
    </w:p>
    <w:p w14:paraId="16886AFB" w14:textId="3623E4EA" w:rsidR="0002447F" w:rsidRDefault="0002447F" w:rsidP="0002447F">
      <w:pPr>
        <w:rPr>
          <w:rFonts w:hint="eastAsia"/>
          <w:color w:val="2F5496" w:themeColor="accent1" w:themeShade="BF"/>
        </w:rPr>
      </w:pPr>
      <w:r>
        <w:rPr>
          <w:rFonts w:hint="eastAsia"/>
          <w:color w:val="2F5496" w:themeColor="accent1" w:themeShade="BF"/>
        </w:rPr>
        <w:t>在区域</w:t>
      </w:r>
      <w:r>
        <w:rPr>
          <w:rFonts w:hint="eastAsia"/>
          <w:color w:val="2F5496" w:themeColor="accent1" w:themeShade="BF"/>
        </w:rPr>
        <w:t>I</w:t>
      </w:r>
      <w:r>
        <w:rPr>
          <w:rFonts w:hint="eastAsia"/>
          <w:color w:val="2F5496" w:themeColor="accent1" w:themeShade="BF"/>
        </w:rPr>
        <w:t>中，因为不处在势垒中，势能函数为</w:t>
      </w:r>
      <w:r>
        <w:rPr>
          <w:rFonts w:hint="eastAsia"/>
          <w:color w:val="2F5496" w:themeColor="accent1" w:themeShade="BF"/>
        </w:rPr>
        <w:t>0</w:t>
      </w:r>
      <w:r>
        <w:rPr>
          <w:rFonts w:hint="eastAsia"/>
          <w:color w:val="2F5496" w:themeColor="accent1" w:themeShade="BF"/>
        </w:rPr>
        <w:t>；</w:t>
      </w:r>
    </w:p>
    <w:p w14:paraId="0784B82D" w14:textId="77777777" w:rsidR="00D07087" w:rsidRDefault="0002447F" w:rsidP="0002447F">
      <w:pPr>
        <w:rPr>
          <w:rFonts w:hint="eastAsia"/>
          <w:color w:val="2F5496" w:themeColor="accent1" w:themeShade="BF"/>
        </w:rPr>
      </w:pPr>
      <w:r>
        <w:rPr>
          <w:rFonts w:hint="eastAsia"/>
          <w:color w:val="2F5496" w:themeColor="accent1" w:themeShade="BF"/>
        </w:rPr>
        <w:t>带入定态薛定谔方程</w:t>
      </w:r>
    </w:p>
    <w:p w14:paraId="334C999A" w14:textId="3B251128" w:rsidR="0002447F" w:rsidRDefault="00D07087" w:rsidP="0002447F">
      <w:pPr>
        <w:rPr>
          <w:rFonts w:hint="eastAsia"/>
          <w:color w:val="2F5496" w:themeColor="accent1" w:themeShade="BF"/>
        </w:rPr>
      </w:pPr>
      <w:r>
        <w:rPr>
          <w:rFonts w:hint="eastAsia"/>
          <w:color w:val="2F5496" w:themeColor="accent1" w:themeShade="BF"/>
        </w:rPr>
        <w:t>化简得</w:t>
      </w:r>
    </w:p>
    <w:p w14:paraId="3B4B12DA" w14:textId="180FEF92" w:rsidR="00D07087" w:rsidRPr="00D07087" w:rsidRDefault="00000000" w:rsidP="00D07087">
      <w:pPr>
        <w:rPr>
          <w:rFonts w:hint="eastAsia"/>
          <w:color w:val="2F5496" w:themeColor="accent1" w:themeShade="BF"/>
        </w:rPr>
      </w:pPr>
      <m:oMathPara>
        <m:oMath>
          <m:sSubSup>
            <m:sSubSupPr>
              <m:ctrlPr>
                <w:rPr>
                  <w:rFonts w:ascii="Cambria Math" w:hAnsi="Cambria Math"/>
                  <w:color w:val="2F5496" w:themeColor="accent1" w:themeShade="BF"/>
                </w:rPr>
              </m:ctrlPr>
            </m:sSubSupPr>
            <m:e>
              <m:r>
                <w:rPr>
                  <w:rFonts w:ascii="Cambria Math" w:hAnsi="Cambria Math"/>
                  <w:color w:val="2F5496" w:themeColor="accent1" w:themeShade="BF"/>
                </w:rPr>
                <m:t>ψ</m:t>
              </m:r>
            </m:e>
            <m:sub>
              <m:r>
                <w:rPr>
                  <w:rFonts w:ascii="Cambria Math" w:hAnsi="Cambria Math"/>
                  <w:color w:val="2F5496" w:themeColor="accent1" w:themeShade="BF"/>
                </w:rPr>
                <m:t>I</m:t>
              </m:r>
            </m:sub>
            <m:sup>
              <m:r>
                <m:rPr>
                  <m:sty m:val="p"/>
                </m:rPr>
                <w:rPr>
                  <w:rFonts w:ascii="Cambria Math" w:hAnsi="Cambria Math"/>
                  <w:color w:val="2F5496" w:themeColor="accent1" w:themeShade="BF"/>
                </w:rPr>
                <m:t>''</m:t>
              </m:r>
            </m:sup>
          </m:sSubSup>
          <m:r>
            <w:rPr>
              <w:rFonts w:ascii="Cambria Math" w:hAnsi="Cambria Math"/>
              <w:color w:val="2F5496" w:themeColor="accent1" w:themeShade="BF"/>
            </w:rPr>
            <m:t>=-</m:t>
          </m:r>
          <m:f>
            <m:fPr>
              <m:ctrlPr>
                <w:rPr>
                  <w:rFonts w:ascii="Cambria Math" w:hAnsi="Cambria Math"/>
                  <w:color w:val="2F5496" w:themeColor="accent1" w:themeShade="BF"/>
                </w:rPr>
              </m:ctrlPr>
            </m:fPr>
            <m:num>
              <m:r>
                <w:rPr>
                  <w:rFonts w:ascii="Cambria Math" w:hAnsi="Cambria Math"/>
                  <w:color w:val="2F5496" w:themeColor="accent1" w:themeShade="BF"/>
                </w:rPr>
                <m:t>2mE</m:t>
              </m:r>
            </m:num>
            <m:den>
              <m:sSup>
                <m:sSupPr>
                  <m:ctrlPr>
                    <w:rPr>
                      <w:rFonts w:ascii="Cambria Math" w:hAnsi="Cambria Math"/>
                      <w:color w:val="2F5496" w:themeColor="accent1" w:themeShade="BF"/>
                    </w:rPr>
                  </m:ctrlPr>
                </m:sSupPr>
                <m:e>
                  <m:r>
                    <m:rPr>
                      <m:sty m:val="p"/>
                    </m:rPr>
                    <w:rPr>
                      <w:rFonts w:ascii="Cambria Math" w:hAnsi="Cambria Math"/>
                      <w:color w:val="2F5496" w:themeColor="accent1" w:themeShade="BF"/>
                    </w:rPr>
                    <m:t>ℏ</m:t>
                  </m:r>
                </m:e>
                <m:sup>
                  <m:r>
                    <w:rPr>
                      <w:rFonts w:ascii="Cambria Math" w:hAnsi="Cambria Math"/>
                      <w:color w:val="2F5496" w:themeColor="accent1" w:themeShade="BF"/>
                    </w:rPr>
                    <m:t>2</m:t>
                  </m:r>
                </m:sup>
              </m:sSup>
            </m:den>
          </m:f>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m:t>
              </m:r>
            </m:sub>
          </m:sSub>
        </m:oMath>
      </m:oMathPara>
    </w:p>
    <w:p w14:paraId="4A1F0DFC" w14:textId="77777777" w:rsidR="00D07087" w:rsidRPr="00D07087" w:rsidRDefault="00D07087" w:rsidP="00D07087">
      <w:pPr>
        <w:rPr>
          <w:rFonts w:hint="eastAsia"/>
          <w:color w:val="2F5496" w:themeColor="accent1" w:themeShade="BF"/>
        </w:rPr>
      </w:pPr>
      <w:r w:rsidRPr="00D07087">
        <w:rPr>
          <w:color w:val="2F5496" w:themeColor="accent1" w:themeShade="BF"/>
        </w:rPr>
        <w:t>令</w:t>
      </w:r>
    </w:p>
    <w:p w14:paraId="24685FC1" w14:textId="36667334" w:rsidR="00D07087" w:rsidRPr="00D07087" w:rsidRDefault="00D07087" w:rsidP="00D07087">
      <w:pPr>
        <w:rPr>
          <w:rFonts w:hint="eastAsia"/>
          <w:color w:val="2F5496" w:themeColor="accent1" w:themeShade="BF"/>
        </w:rPr>
      </w:pPr>
      <m:oMathPara>
        <m:oMath>
          <m:r>
            <w:rPr>
              <w:rFonts w:ascii="Cambria Math" w:hAnsi="Cambria Math"/>
              <w:color w:val="2F5496" w:themeColor="accent1" w:themeShade="BF"/>
            </w:rPr>
            <m:t>k=</m:t>
          </m:r>
          <m:rad>
            <m:radPr>
              <m:degHide m:val="1"/>
              <m:ctrlPr>
                <w:rPr>
                  <w:rFonts w:ascii="Cambria Math" w:hAnsi="Cambria Math"/>
                  <w:color w:val="2F5496" w:themeColor="accent1" w:themeShade="BF"/>
                </w:rPr>
              </m:ctrlPr>
            </m:radPr>
            <m:deg/>
            <m:e>
              <m:f>
                <m:fPr>
                  <m:ctrlPr>
                    <w:rPr>
                      <w:rFonts w:ascii="Cambria Math" w:hAnsi="Cambria Math"/>
                      <w:color w:val="2F5496" w:themeColor="accent1" w:themeShade="BF"/>
                    </w:rPr>
                  </m:ctrlPr>
                </m:fPr>
                <m:num>
                  <m:r>
                    <w:rPr>
                      <w:rFonts w:ascii="Cambria Math" w:hAnsi="Cambria Math"/>
                      <w:color w:val="2F5496" w:themeColor="accent1" w:themeShade="BF"/>
                    </w:rPr>
                    <m:t>2mE</m:t>
                  </m:r>
                </m:num>
                <m:den>
                  <m:sSup>
                    <m:sSupPr>
                      <m:ctrlPr>
                        <w:rPr>
                          <w:rFonts w:ascii="Cambria Math" w:hAnsi="Cambria Math"/>
                          <w:color w:val="2F5496" w:themeColor="accent1" w:themeShade="BF"/>
                        </w:rPr>
                      </m:ctrlPr>
                    </m:sSupPr>
                    <m:e>
                      <m:r>
                        <m:rPr>
                          <m:sty m:val="p"/>
                        </m:rPr>
                        <w:rPr>
                          <w:rFonts w:ascii="Cambria Math" w:hAnsi="Cambria Math"/>
                          <w:color w:val="2F5496" w:themeColor="accent1" w:themeShade="BF"/>
                        </w:rPr>
                        <m:t>ℏ</m:t>
                      </m:r>
                    </m:e>
                    <m:sup>
                      <m:r>
                        <w:rPr>
                          <w:rFonts w:ascii="Cambria Math" w:hAnsi="Cambria Math"/>
                          <w:color w:val="2F5496" w:themeColor="accent1" w:themeShade="BF"/>
                        </w:rPr>
                        <m:t>2</m:t>
                      </m:r>
                    </m:sup>
                  </m:sSup>
                </m:den>
              </m:f>
            </m:e>
          </m:rad>
        </m:oMath>
      </m:oMathPara>
    </w:p>
    <w:p w14:paraId="532E3578" w14:textId="77777777" w:rsidR="00D07087" w:rsidRPr="00D07087" w:rsidRDefault="00D07087" w:rsidP="00D07087">
      <w:pPr>
        <w:rPr>
          <w:rFonts w:hint="eastAsia"/>
          <w:color w:val="2F5496" w:themeColor="accent1" w:themeShade="BF"/>
        </w:rPr>
      </w:pPr>
      <w:r w:rsidRPr="00D07087">
        <w:rPr>
          <w:color w:val="2F5496" w:themeColor="accent1" w:themeShade="BF"/>
        </w:rPr>
        <w:t>则</w:t>
      </w:r>
    </w:p>
    <w:p w14:paraId="2EC62BF0" w14:textId="135E7074" w:rsidR="00D07087" w:rsidRPr="00D07087" w:rsidRDefault="00000000" w:rsidP="00D07087">
      <w:pPr>
        <w:rPr>
          <w:rFonts w:hint="eastAsia"/>
          <w:color w:val="2F5496" w:themeColor="accent1" w:themeShade="BF"/>
        </w:rPr>
      </w:pPr>
      <m:oMathPara>
        <m:oMath>
          <m:sSubSup>
            <m:sSubSupPr>
              <m:ctrlPr>
                <w:rPr>
                  <w:rFonts w:ascii="Cambria Math" w:hAnsi="Cambria Math"/>
                  <w:color w:val="2F5496" w:themeColor="accent1" w:themeShade="BF"/>
                </w:rPr>
              </m:ctrlPr>
            </m:sSubSupPr>
            <m:e>
              <m:r>
                <w:rPr>
                  <w:rFonts w:ascii="Cambria Math" w:hAnsi="Cambria Math"/>
                  <w:color w:val="2F5496" w:themeColor="accent1" w:themeShade="BF"/>
                </w:rPr>
                <m:t>ψ</m:t>
              </m:r>
            </m:e>
            <m:sub>
              <m:r>
                <w:rPr>
                  <w:rFonts w:ascii="Cambria Math" w:hAnsi="Cambria Math"/>
                  <w:color w:val="2F5496" w:themeColor="accent1" w:themeShade="BF"/>
                </w:rPr>
                <m:t>I</m:t>
              </m:r>
            </m:sub>
            <m:sup>
              <m:r>
                <m:rPr>
                  <m:sty m:val="p"/>
                </m:rPr>
                <w:rPr>
                  <w:rFonts w:ascii="Cambria Math" w:hAnsi="Cambria Math"/>
                  <w:color w:val="2F5496" w:themeColor="accent1" w:themeShade="BF"/>
                </w:rPr>
                <m:t>''</m:t>
              </m:r>
            </m:sup>
          </m:sSubSup>
          <m:r>
            <w:rPr>
              <w:rFonts w:ascii="Cambria Math" w:hAnsi="Cambria Math"/>
              <w:color w:val="2F5496" w:themeColor="accent1" w:themeShade="BF"/>
            </w:rPr>
            <m:t>=-</m:t>
          </m:r>
          <m:sSup>
            <m:sSupPr>
              <m:ctrlPr>
                <w:rPr>
                  <w:rFonts w:ascii="Cambria Math" w:hAnsi="Cambria Math"/>
                  <w:color w:val="2F5496" w:themeColor="accent1" w:themeShade="BF"/>
                </w:rPr>
              </m:ctrlPr>
            </m:sSupPr>
            <m:e>
              <m:r>
                <w:rPr>
                  <w:rFonts w:ascii="Cambria Math" w:hAnsi="Cambria Math"/>
                  <w:color w:val="2F5496" w:themeColor="accent1" w:themeShade="BF"/>
                </w:rPr>
                <m:t>k</m:t>
              </m:r>
            </m:e>
            <m:sup>
              <m:r>
                <w:rPr>
                  <w:rFonts w:ascii="Cambria Math" w:hAnsi="Cambria Math"/>
                  <w:color w:val="2F5496" w:themeColor="accent1" w:themeShade="BF"/>
                </w:rPr>
                <m:t>2</m:t>
              </m:r>
            </m:sup>
          </m:sSup>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m:t>
              </m:r>
            </m:sub>
          </m:sSub>
        </m:oMath>
      </m:oMathPara>
    </w:p>
    <w:p w14:paraId="03906CE2" w14:textId="77777777" w:rsidR="00D07087" w:rsidRPr="00D07087" w:rsidRDefault="00D07087" w:rsidP="00D07087">
      <w:pPr>
        <w:rPr>
          <w:rFonts w:hint="eastAsia"/>
          <w:color w:val="2F5496" w:themeColor="accent1" w:themeShade="BF"/>
        </w:rPr>
      </w:pPr>
      <w:r w:rsidRPr="00D07087">
        <w:rPr>
          <w:color w:val="2F5496" w:themeColor="accent1" w:themeShade="BF"/>
        </w:rPr>
        <w:t>解是正弦余弦组合，写成复数更方便：</w:t>
      </w:r>
    </w:p>
    <w:p w14:paraId="56ADD3A5" w14:textId="77777777" w:rsidR="00D07087" w:rsidRPr="00D07087" w:rsidRDefault="00000000" w:rsidP="00D07087">
      <w:pPr>
        <w:rPr>
          <w:rFonts w:hint="eastAsia"/>
          <w:color w:val="2F5496" w:themeColor="accent1" w:themeShade="BF"/>
        </w:rPr>
      </w:pPr>
      <m:oMathPara>
        <m:oMath>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m:t>
              </m:r>
            </m:sub>
          </m:sSub>
          <m:r>
            <w:rPr>
              <w:rFonts w:ascii="Cambria Math" w:hAnsi="Cambria Math"/>
              <w:color w:val="2F5496" w:themeColor="accent1" w:themeShade="BF"/>
            </w:rPr>
            <m:t>(x)=A</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r>
            <w:rPr>
              <w:rFonts w:ascii="Cambria Math" w:hAnsi="Cambria Math"/>
              <w:color w:val="2F5496" w:themeColor="accent1" w:themeShade="BF"/>
            </w:rPr>
            <m:t>+B</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r>
            <m:rPr>
              <m:sty m:val="p"/>
            </m:rPr>
            <w:rPr>
              <w:color w:val="2F5496" w:themeColor="accent1" w:themeShade="BF"/>
            </w:rPr>
            <w:br/>
          </m:r>
        </m:oMath>
      </m:oMathPara>
    </w:p>
    <w:p w14:paraId="5EC4BB38" w14:textId="11900E78" w:rsidR="00D07087" w:rsidRPr="00D07087" w:rsidRDefault="00D07087" w:rsidP="00D07087">
      <w:pPr>
        <w:rPr>
          <w:rFonts w:hint="eastAsia"/>
          <w:color w:val="2F5496" w:themeColor="accent1" w:themeShade="BF"/>
        </w:rPr>
      </w:pPr>
      <w:r>
        <w:rPr>
          <w:rFonts w:hint="eastAsia"/>
          <w:color w:val="2F5496" w:themeColor="accent1" w:themeShade="BF"/>
        </w:rPr>
        <w:t>能看出</w:t>
      </w:r>
      <m:oMath>
        <m:r>
          <w:rPr>
            <w:rFonts w:ascii="Cambria Math" w:hAnsi="Cambria Math"/>
            <w:color w:val="2F5496" w:themeColor="accent1" w:themeShade="BF"/>
          </w:rPr>
          <m:t>A</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oMath>
      <w:r>
        <w:rPr>
          <w:rFonts w:hint="eastAsia"/>
          <w:color w:val="2F5496" w:themeColor="accent1" w:themeShade="BF"/>
        </w:rPr>
        <w:t>为</w:t>
      </w:r>
      <w:r w:rsidRPr="00D07087">
        <w:rPr>
          <w:color w:val="2F5496" w:themeColor="accent1" w:themeShade="BF"/>
        </w:rPr>
        <w:t>向右走的波</w:t>
      </w:r>
      <w:r>
        <w:rPr>
          <w:rFonts w:hint="eastAsia"/>
          <w:color w:val="2F5496" w:themeColor="accent1" w:themeShade="BF"/>
        </w:rPr>
        <w:t>即</w:t>
      </w:r>
      <w:r w:rsidRPr="00D07087">
        <w:rPr>
          <w:color w:val="2F5496" w:themeColor="accent1" w:themeShade="BF"/>
        </w:rPr>
        <w:t>入射</w:t>
      </w:r>
      <w:r>
        <w:rPr>
          <w:rFonts w:hint="eastAsia"/>
          <w:color w:val="2F5496" w:themeColor="accent1" w:themeShade="BF"/>
        </w:rPr>
        <w:t>波，</w:t>
      </w:r>
      <m:oMath>
        <m:r>
          <w:rPr>
            <w:rFonts w:ascii="Cambria Math" w:hAnsi="Cambria Math"/>
            <w:color w:val="2F5496" w:themeColor="accent1" w:themeShade="BF"/>
          </w:rPr>
          <m:t>B</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oMath>
      <w:r>
        <w:rPr>
          <w:rFonts w:hint="eastAsia"/>
          <w:color w:val="2F5496" w:themeColor="accent1" w:themeShade="BF"/>
        </w:rPr>
        <w:t>就是</w:t>
      </w:r>
      <w:r w:rsidRPr="00D07087">
        <w:rPr>
          <w:color w:val="2F5496" w:themeColor="accent1" w:themeShade="BF"/>
        </w:rPr>
        <w:t>向左走的波</w:t>
      </w:r>
      <w:r>
        <w:rPr>
          <w:rFonts w:hint="eastAsia"/>
          <w:color w:val="2F5496" w:themeColor="accent1" w:themeShade="BF"/>
        </w:rPr>
        <w:t>即</w:t>
      </w:r>
      <w:r w:rsidRPr="00D07087">
        <w:rPr>
          <w:color w:val="2F5496" w:themeColor="accent1" w:themeShade="BF"/>
        </w:rPr>
        <w:t>反射</w:t>
      </w:r>
      <w:r>
        <w:rPr>
          <w:rFonts w:hint="eastAsia"/>
          <w:color w:val="2F5496" w:themeColor="accent1" w:themeShade="BF"/>
        </w:rPr>
        <w:t>波</w:t>
      </w:r>
    </w:p>
    <w:p w14:paraId="33F78F8E" w14:textId="77777777" w:rsidR="00D07087" w:rsidRPr="00D07087" w:rsidRDefault="00D07087" w:rsidP="0002447F">
      <w:pPr>
        <w:rPr>
          <w:rFonts w:hint="eastAsia"/>
          <w:color w:val="2F5496" w:themeColor="accent1" w:themeShade="BF"/>
        </w:rPr>
      </w:pPr>
    </w:p>
    <w:p w14:paraId="47F7CA5E" w14:textId="77777777" w:rsidR="00D07087" w:rsidRPr="00D07087" w:rsidRDefault="00D07087" w:rsidP="0002447F">
      <w:pPr>
        <w:rPr>
          <w:rFonts w:hint="eastAsia"/>
          <w:color w:val="2F5496" w:themeColor="accent1" w:themeShade="BF"/>
        </w:rPr>
      </w:pPr>
    </w:p>
    <w:p w14:paraId="1318B252" w14:textId="77777777" w:rsidR="003B35A6" w:rsidRPr="003B35A6" w:rsidRDefault="003B35A6" w:rsidP="003B35A6">
      <w:pPr>
        <w:rPr>
          <w:rFonts w:hint="eastAsia"/>
        </w:rPr>
      </w:pPr>
      <w:r w:rsidRPr="003B35A6">
        <w:t>势能函数：</w:t>
      </w:r>
    </w:p>
    <w:p w14:paraId="357DA22C" w14:textId="4117378A" w:rsidR="003B35A6" w:rsidRPr="003B35A6" w:rsidRDefault="003B35A6" w:rsidP="003B35A6">
      <w:pPr>
        <w:rPr>
          <w:rFonts w:hint="eastAsia"/>
        </w:rPr>
      </w:pPr>
      <m:oMathPara>
        <m:oMathParaPr>
          <m:jc m:val="centerGroup"/>
        </m:oMathParaPr>
        <m:oMath>
          <m:r>
            <w:rPr>
              <w:rFonts w:ascii="Cambria Math" w:hAnsi="Cambria Math"/>
            </w:rPr>
            <m:t>V</m:t>
          </m:r>
          <m:d>
            <m:dPr>
              <m:ctrlPr>
                <w:rPr>
                  <w:rFonts w:ascii="Cambria Math" w:hAnsi="Cambria Math"/>
                  <w:i/>
                  <w:iCs/>
                </w:rPr>
              </m:ctrlPr>
            </m:dPr>
            <m:e>
              <m:r>
                <w:rPr>
                  <w:rFonts w:ascii="Cambria Math" w:hAnsi="Cambria Math"/>
                </w:rPr>
                <m:t>x</m:t>
              </m:r>
            </m:e>
          </m:d>
          <m:r>
            <m:rPr>
              <m:sty m:val="p"/>
            </m:rPr>
            <w:rPr>
              <w:rFonts w:ascii="Cambria Math" w:hAnsi="Cambria Math"/>
            </w:rPr>
            <m:t>=</m:t>
          </m:r>
          <m:d>
            <m:dPr>
              <m:begChr m:val="{"/>
              <m:endChr m:val=""/>
              <m:ctrlPr>
                <w:rPr>
                  <w:rFonts w:ascii="Cambria Math" w:hAnsi="Cambria Math"/>
                  <w:i/>
                  <w:iCs/>
                </w:rPr>
              </m:ctrlPr>
            </m:dPr>
            <m:e>
              <m:m>
                <m:mPr>
                  <m:plcHide m:val="1"/>
                  <m:mcs>
                    <m:mc>
                      <m:mcPr>
                        <m:count m:val="2"/>
                        <m:mcJc m:val="center"/>
                      </m:mcPr>
                    </m:mc>
                  </m:mcs>
                  <m:ctrlPr>
                    <w:rPr>
                      <w:rFonts w:ascii="Cambria Math" w:hAnsi="Cambria Math"/>
                      <w:i/>
                      <w:iCs/>
                    </w:rPr>
                  </m:ctrlPr>
                </m:mPr>
                <m:mr>
                  <m:e>
                    <m:r>
                      <m:rPr>
                        <m:sty m:val="p"/>
                      </m:rPr>
                      <w:rPr>
                        <w:rFonts w:ascii="Cambria Math" w:hAnsi="Cambria Math"/>
                      </w:rPr>
                      <m:t>0,</m:t>
                    </m:r>
                  </m:e>
                  <m:e>
                    <m:r>
                      <w:rPr>
                        <w:rFonts w:ascii="Cambria Math" w:hAnsi="Cambria Math"/>
                      </w:rPr>
                      <m:t>x</m:t>
                    </m:r>
                    <m:r>
                      <m:rPr>
                        <m:sty m:val="p"/>
                      </m:rPr>
                      <w:rPr>
                        <w:rFonts w:ascii="Cambria Math" w:hAnsi="Cambria Math"/>
                      </w:rPr>
                      <m:t>&lt;0 </m:t>
                    </m:r>
                    <m:r>
                      <m:rPr>
                        <m:nor/>
                      </m:rPr>
                      <w:rPr>
                        <w:i/>
                        <w:iCs/>
                      </w:rPr>
                      <m:t>(I</m:t>
                    </m:r>
                    <m:r>
                      <m:rPr>
                        <m:nor/>
                      </m:rPr>
                      <w:rPr>
                        <w:i/>
                        <w:iCs/>
                      </w:rPr>
                      <m:t>区</m:t>
                    </m:r>
                    <m:r>
                      <m:rPr>
                        <m:nor/>
                      </m:rPr>
                      <w:rPr>
                        <w:i/>
                        <w:iCs/>
                      </w:rPr>
                      <m:t>)</m:t>
                    </m:r>
                  </m:e>
                </m:mr>
                <m:m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e>
                  <m:e>
                    <m:r>
                      <m:rPr>
                        <m:sty m:val="p"/>
                      </m:rPr>
                      <w:rPr>
                        <w:rFonts w:ascii="Cambria Math" w:hAnsi="Cambria Math"/>
                      </w:rPr>
                      <m:t>0≤</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 </m:t>
                    </m:r>
                    <m:r>
                      <m:rPr>
                        <m:nor/>
                      </m:rPr>
                      <w:rPr>
                        <w:i/>
                        <w:iCs/>
                      </w:rPr>
                      <m:t>(II</m:t>
                    </m:r>
                    <m:r>
                      <m:rPr>
                        <m:nor/>
                      </m:rPr>
                      <w:rPr>
                        <w:i/>
                        <w:iCs/>
                      </w:rPr>
                      <m:t>区</m:t>
                    </m:r>
                    <m:r>
                      <m:rPr>
                        <m:nor/>
                      </m:rPr>
                      <w:rPr>
                        <w:i/>
                        <w:iCs/>
                      </w:rPr>
                      <m:t>)</m:t>
                    </m:r>
                  </m:e>
                </m:mr>
                <m:mr>
                  <m:e>
                    <m:r>
                      <m:rPr>
                        <m:sty m:val="p"/>
                      </m:rPr>
                      <w:rPr>
                        <w:rFonts w:ascii="Cambria Math" w:hAnsi="Cambria Math"/>
                      </w:rPr>
                      <m:t>0,</m:t>
                    </m:r>
                  </m:e>
                  <m:e>
                    <m:r>
                      <w:rPr>
                        <w:rFonts w:ascii="Cambria Math" w:hAnsi="Cambria Math"/>
                      </w:rPr>
                      <m:t>x</m:t>
                    </m:r>
                    <m:r>
                      <m:rPr>
                        <m:sty m:val="p"/>
                      </m:rPr>
                      <w:rPr>
                        <w:rFonts w:ascii="Cambria Math" w:hAnsi="Cambria Math"/>
                      </w:rPr>
                      <m:t>&gt;</m:t>
                    </m:r>
                    <m:r>
                      <w:rPr>
                        <w:rFonts w:ascii="Cambria Math" w:hAnsi="Cambria Math"/>
                      </w:rPr>
                      <m:t>a</m:t>
                    </m:r>
                    <m:r>
                      <m:rPr>
                        <m:sty m:val="p"/>
                      </m:rPr>
                      <w:rPr>
                        <w:rFonts w:ascii="Cambria Math" w:hAnsi="Cambria Math"/>
                      </w:rPr>
                      <m:t> </m:t>
                    </m:r>
                    <m:r>
                      <m:rPr>
                        <m:nor/>
                      </m:rPr>
                      <w:rPr>
                        <w:i/>
                        <w:iCs/>
                      </w:rPr>
                      <m:t>(III</m:t>
                    </m:r>
                    <m:r>
                      <m:rPr>
                        <m:nor/>
                      </m:rPr>
                      <w:rPr>
                        <w:i/>
                        <w:iCs/>
                      </w:rPr>
                      <m:t>区</m:t>
                    </m:r>
                    <m:r>
                      <m:rPr>
                        <m:nor/>
                      </m:rPr>
                      <w:rPr>
                        <w:i/>
                        <w:iCs/>
                      </w:rPr>
                      <m:t>)</m:t>
                    </m:r>
                  </m:e>
                </m:mr>
              </m:m>
            </m:e>
          </m:d>
        </m:oMath>
      </m:oMathPara>
    </w:p>
    <w:p w14:paraId="2FC3362C" w14:textId="77777777" w:rsidR="003B35A6" w:rsidRDefault="003B35A6" w:rsidP="003B35A6">
      <w:pPr>
        <w:rPr>
          <w:rFonts w:hint="eastAsia"/>
        </w:rPr>
      </w:pPr>
      <w:r w:rsidRPr="003B35A6">
        <w:br/>
      </w:r>
      <w:r w:rsidRPr="003B35A6">
        <w:t>粒子能量从</w:t>
      </w:r>
      <w:r w:rsidRPr="003B35A6">
        <w:t xml:space="preserve"> I </w:t>
      </w:r>
      <w:r w:rsidRPr="003B35A6">
        <w:t>区入射（沿</w:t>
      </w:r>
      <w:r w:rsidRPr="003B35A6">
        <w:t xml:space="preserve"> +x </w:t>
      </w:r>
      <w:r w:rsidRPr="003B35A6">
        <w:t>方向）。</w:t>
      </w:r>
    </w:p>
    <w:p w14:paraId="6F01F4B2" w14:textId="77777777" w:rsidR="003B35A6" w:rsidRPr="003B35A6" w:rsidRDefault="003B35A6" w:rsidP="003B35A6">
      <w:pPr>
        <w:rPr>
          <w:rFonts w:hint="eastAsia"/>
        </w:rPr>
      </w:pPr>
      <w:r w:rsidRPr="003B35A6">
        <w:t>波函数：</w:t>
      </w:r>
    </w:p>
    <w:p w14:paraId="39155224" w14:textId="34282597" w:rsidR="003B35A6" w:rsidRPr="00D07087" w:rsidRDefault="00000000" w:rsidP="003B35A6">
      <w:pPr>
        <w:rPr>
          <w:rFonts w:hint="eastAsia"/>
          <w:iCs/>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m:t>
              </m:r>
            </m:sub>
          </m:sSub>
          <m:d>
            <m:dPr>
              <m:ctrlPr>
                <w:rPr>
                  <w:rFonts w:ascii="Cambria Math" w:hAnsi="Cambria Math"/>
                  <w:i/>
                  <w:iCs/>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i/>
                  <w:iCs/>
                </w:rPr>
              </m:ctrlPr>
            </m:sSupPr>
            <m:e>
              <m:r>
                <w:rPr>
                  <w:rFonts w:ascii="Cambria Math" w:hAnsi="Cambria Math"/>
                </w:rPr>
                <m:t>e</m:t>
              </m:r>
            </m:e>
            <m:sup>
              <m:r>
                <w:rPr>
                  <w:rFonts w:ascii="Cambria Math" w:hAnsi="Cambria Math"/>
                </w:rPr>
                <m:t>ikx</m:t>
              </m:r>
            </m:sup>
          </m:sSup>
          <m:r>
            <m:rPr>
              <m:sty m:val="p"/>
            </m:rPr>
            <w:rPr>
              <w:rFonts w:ascii="Cambria Math" w:hAnsi="Cambria Math"/>
            </w:rPr>
            <m:t>+</m:t>
          </m:r>
          <m:r>
            <w:rPr>
              <w:rFonts w:ascii="Cambria Math" w:hAnsi="Cambria Math"/>
            </w:rPr>
            <m:t>B</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ikx</m:t>
              </m:r>
            </m:sup>
          </m:sSup>
          <m:r>
            <m:rPr>
              <m:sty m:val="p"/>
            </m:rPr>
            <w:rPr>
              <w:rFonts w:ascii="Cambria Math" w:hAnsi="Cambria Math"/>
            </w:rPr>
            <m:t>, </m:t>
          </m:r>
          <m:r>
            <w:rPr>
              <w:rFonts w:ascii="Cambria Math" w:hAnsi="Cambria Math"/>
            </w:rPr>
            <m:t>k</m:t>
          </m:r>
          <m:r>
            <m:rPr>
              <m:sty m:val="p"/>
            </m:rP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m:rPr>
                      <m:sty m:val="p"/>
                    </m:rPr>
                    <w:rPr>
                      <w:rFonts w:ascii="Cambria Math" w:hAnsi="Cambria Math"/>
                    </w:rPr>
                    <m:t>2</m:t>
                  </m:r>
                  <m:r>
                    <w:rPr>
                      <w:rFonts w:ascii="Cambria Math" w:hAnsi="Cambria Math"/>
                    </w:rPr>
                    <m:t>mE</m:t>
                  </m:r>
                </m:num>
                <m:den>
                  <m:sSup>
                    <m:sSupPr>
                      <m:ctrlPr>
                        <w:rPr>
                          <w:rFonts w:ascii="Cambria Math" w:hAnsi="Cambria Math"/>
                          <w:i/>
                          <w:iCs/>
                        </w:rPr>
                      </m:ctrlPr>
                    </m:sSupPr>
                    <m:e>
                      <m:r>
                        <m:rPr>
                          <m:sty m:val="p"/>
                        </m:rPr>
                        <w:rPr>
                          <w:rFonts w:ascii="Cambria Math" w:hAnsi="Cambria Math"/>
                        </w:rPr>
                        <m:t>ℏ</m:t>
                      </m:r>
                    </m:e>
                    <m:sup>
                      <m:r>
                        <m:rPr>
                          <m:sty m:val="p"/>
                        </m:rPr>
                        <w:rPr>
                          <w:rFonts w:ascii="Cambria Math" w:hAnsi="Cambria Math"/>
                        </w:rPr>
                        <m:t>2</m:t>
                      </m:r>
                    </m:sup>
                  </m:sSup>
                </m:den>
              </m:f>
            </m:e>
          </m:rad>
        </m:oMath>
      </m:oMathPara>
    </w:p>
    <w:p w14:paraId="041F2169" w14:textId="03AC5B89" w:rsidR="00D07087" w:rsidRDefault="00D07087" w:rsidP="003B35A6">
      <w:pPr>
        <w:rPr>
          <w:rFonts w:hint="eastAsia"/>
          <w:iCs/>
          <w:color w:val="2F5496" w:themeColor="accent1" w:themeShade="BF"/>
        </w:rPr>
      </w:pPr>
      <w:r w:rsidRPr="00D07087">
        <w:rPr>
          <w:rFonts w:hint="eastAsia"/>
          <w:iCs/>
          <w:color w:val="2F5496" w:themeColor="accent1" w:themeShade="BF"/>
        </w:rPr>
        <w:t>再来看在势垒内部的区域</w:t>
      </w:r>
      <w:r w:rsidRPr="00D07087">
        <w:rPr>
          <w:rFonts w:hint="eastAsia"/>
          <w:iCs/>
          <w:color w:val="2F5496" w:themeColor="accent1" w:themeShade="BF"/>
        </w:rPr>
        <w:t>II</w:t>
      </w:r>
      <w:r>
        <w:rPr>
          <w:rFonts w:hint="eastAsia"/>
          <w:iCs/>
          <w:color w:val="2F5496" w:themeColor="accent1" w:themeShade="BF"/>
        </w:rPr>
        <w:t>，</w:t>
      </w:r>
    </w:p>
    <w:p w14:paraId="6C1C7CAB" w14:textId="7725B6F1" w:rsidR="00D07087" w:rsidRDefault="00D07087" w:rsidP="003B35A6">
      <w:pPr>
        <w:rPr>
          <w:rFonts w:hint="eastAsia"/>
          <w:iCs/>
          <w:color w:val="2F5496" w:themeColor="accent1" w:themeShade="BF"/>
        </w:rPr>
      </w:pPr>
      <w:r>
        <w:rPr>
          <w:rFonts w:hint="eastAsia"/>
          <w:iCs/>
          <w:color w:val="2F5496" w:themeColor="accent1" w:themeShade="BF"/>
        </w:rPr>
        <w:t>带入定态薛定谔方程化简得</w:t>
      </w:r>
    </w:p>
    <w:p w14:paraId="0463D185" w14:textId="77777777" w:rsidR="00D07087" w:rsidRPr="00D07087" w:rsidRDefault="00D07087" w:rsidP="00D07087">
      <w:pPr>
        <w:rPr>
          <w:rFonts w:hint="eastAsia"/>
          <w:color w:val="2F5496" w:themeColor="accent1" w:themeShade="BF"/>
        </w:rPr>
      </w:pPr>
      <w:r w:rsidRPr="00D07087">
        <w:rPr>
          <w:color w:val="2F5496" w:themeColor="accent1" w:themeShade="BF"/>
        </w:rPr>
        <w:t>因为</w:t>
      </w:r>
      <w:r w:rsidRPr="00D07087">
        <w:rPr>
          <w:color w:val="2F5496" w:themeColor="accent1" w:themeShade="BF"/>
        </w:rPr>
        <w:t> </w:t>
      </w:r>
      <m:oMath>
        <m:r>
          <w:rPr>
            <w:rFonts w:ascii="Cambria Math" w:hAnsi="Cambria Math"/>
            <w:color w:val="2F5496" w:themeColor="accent1" w:themeShade="BF"/>
          </w:rPr>
          <m:t>E-</m:t>
        </m:r>
        <m:sSub>
          <m:sSubPr>
            <m:ctrlPr>
              <w:rPr>
                <w:rFonts w:ascii="Cambria Math" w:hAnsi="Cambria Math"/>
                <w:color w:val="2F5496" w:themeColor="accent1" w:themeShade="BF"/>
              </w:rPr>
            </m:ctrlPr>
          </m:sSubPr>
          <m:e>
            <m:r>
              <w:rPr>
                <w:rFonts w:ascii="Cambria Math" w:hAnsi="Cambria Math"/>
                <w:color w:val="2F5496" w:themeColor="accent1" w:themeShade="BF"/>
              </w:rPr>
              <m:t>V</m:t>
            </m:r>
          </m:e>
          <m:sub>
            <m:r>
              <w:rPr>
                <w:rFonts w:ascii="Cambria Math" w:hAnsi="Cambria Math"/>
                <w:color w:val="2F5496" w:themeColor="accent1" w:themeShade="BF"/>
              </w:rPr>
              <m:t>0</m:t>
            </m:r>
          </m:sub>
        </m:sSub>
        <m:r>
          <w:rPr>
            <w:rFonts w:ascii="Cambria Math" w:hAnsi="Cambria Math"/>
            <w:color w:val="2F5496" w:themeColor="accent1" w:themeShade="BF"/>
          </w:rPr>
          <m:t>&lt;0</m:t>
        </m:r>
      </m:oMath>
      <w:r w:rsidRPr="00D07087">
        <w:rPr>
          <w:color w:val="2F5496" w:themeColor="accent1" w:themeShade="BF"/>
        </w:rPr>
        <w:t>，令</w:t>
      </w:r>
    </w:p>
    <w:p w14:paraId="04699F94" w14:textId="0BE964C5" w:rsidR="00D07087" w:rsidRPr="00D07087" w:rsidRDefault="00D07087" w:rsidP="00D07087">
      <w:pPr>
        <w:rPr>
          <w:rFonts w:hint="eastAsia"/>
          <w:color w:val="2F5496" w:themeColor="accent1" w:themeShade="BF"/>
        </w:rPr>
      </w:pPr>
      <m:oMathPara>
        <m:oMath>
          <m:r>
            <w:rPr>
              <w:rFonts w:ascii="Cambria Math" w:hAnsi="Cambria Math"/>
              <w:color w:val="2F5496" w:themeColor="accent1" w:themeShade="BF"/>
            </w:rPr>
            <m:t>κ=</m:t>
          </m:r>
          <m:rad>
            <m:radPr>
              <m:degHide m:val="1"/>
              <m:ctrlPr>
                <w:rPr>
                  <w:rFonts w:ascii="Cambria Math" w:hAnsi="Cambria Math"/>
                  <w:color w:val="2F5496" w:themeColor="accent1" w:themeShade="BF"/>
                </w:rPr>
              </m:ctrlPr>
            </m:radPr>
            <m:deg/>
            <m:e>
              <m:f>
                <m:fPr>
                  <m:ctrlPr>
                    <w:rPr>
                      <w:rFonts w:ascii="Cambria Math" w:hAnsi="Cambria Math"/>
                      <w:color w:val="2F5496" w:themeColor="accent1" w:themeShade="BF"/>
                    </w:rPr>
                  </m:ctrlPr>
                </m:fPr>
                <m:num>
                  <m:r>
                    <w:rPr>
                      <w:rFonts w:ascii="Cambria Math" w:hAnsi="Cambria Math"/>
                      <w:color w:val="2F5496" w:themeColor="accent1" w:themeShade="BF"/>
                    </w:rPr>
                    <m:t>2m(</m:t>
                  </m:r>
                  <m:sSub>
                    <m:sSubPr>
                      <m:ctrlPr>
                        <w:rPr>
                          <w:rFonts w:ascii="Cambria Math" w:hAnsi="Cambria Math"/>
                          <w:color w:val="2F5496" w:themeColor="accent1" w:themeShade="BF"/>
                        </w:rPr>
                      </m:ctrlPr>
                    </m:sSubPr>
                    <m:e>
                      <m:r>
                        <w:rPr>
                          <w:rFonts w:ascii="Cambria Math" w:hAnsi="Cambria Math"/>
                          <w:color w:val="2F5496" w:themeColor="accent1" w:themeShade="BF"/>
                        </w:rPr>
                        <m:t>V</m:t>
                      </m:r>
                    </m:e>
                    <m:sub>
                      <m:r>
                        <w:rPr>
                          <w:rFonts w:ascii="Cambria Math" w:hAnsi="Cambria Math"/>
                          <w:color w:val="2F5496" w:themeColor="accent1" w:themeShade="BF"/>
                        </w:rPr>
                        <m:t>0</m:t>
                      </m:r>
                    </m:sub>
                  </m:sSub>
                  <m:r>
                    <w:rPr>
                      <w:rFonts w:ascii="Cambria Math" w:hAnsi="Cambria Math"/>
                      <w:color w:val="2F5496" w:themeColor="accent1" w:themeShade="BF"/>
                    </w:rPr>
                    <m:t>-E)</m:t>
                  </m:r>
                </m:num>
                <m:den>
                  <m:sSup>
                    <m:sSupPr>
                      <m:ctrlPr>
                        <w:rPr>
                          <w:rFonts w:ascii="Cambria Math" w:hAnsi="Cambria Math"/>
                          <w:color w:val="2F5496" w:themeColor="accent1" w:themeShade="BF"/>
                        </w:rPr>
                      </m:ctrlPr>
                    </m:sSupPr>
                    <m:e>
                      <m:r>
                        <m:rPr>
                          <m:sty m:val="p"/>
                        </m:rPr>
                        <w:rPr>
                          <w:rFonts w:ascii="Cambria Math" w:hAnsi="Cambria Math"/>
                          <w:color w:val="2F5496" w:themeColor="accent1" w:themeShade="BF"/>
                        </w:rPr>
                        <m:t>ℏ</m:t>
                      </m:r>
                    </m:e>
                    <m:sup>
                      <m:r>
                        <w:rPr>
                          <w:rFonts w:ascii="Cambria Math" w:hAnsi="Cambria Math"/>
                          <w:color w:val="2F5496" w:themeColor="accent1" w:themeShade="BF"/>
                        </w:rPr>
                        <m:t>2</m:t>
                      </m:r>
                    </m:sup>
                  </m:sSup>
                </m:den>
              </m:f>
            </m:e>
          </m:rad>
          <m:r>
            <w:rPr>
              <w:rFonts w:ascii="Cambria Math" w:hAnsi="Cambria Math"/>
              <w:color w:val="2F5496" w:themeColor="accent1" w:themeShade="BF"/>
            </w:rPr>
            <m:t>&gt;0</m:t>
          </m:r>
        </m:oMath>
      </m:oMathPara>
    </w:p>
    <w:p w14:paraId="631BB672" w14:textId="77777777" w:rsidR="00D07087" w:rsidRPr="00D07087" w:rsidRDefault="00D07087" w:rsidP="00D07087">
      <w:pPr>
        <w:rPr>
          <w:rFonts w:hint="eastAsia"/>
          <w:color w:val="2F5496" w:themeColor="accent1" w:themeShade="BF"/>
        </w:rPr>
      </w:pPr>
      <w:r w:rsidRPr="00D07087">
        <w:rPr>
          <w:color w:val="2F5496" w:themeColor="accent1" w:themeShade="BF"/>
        </w:rPr>
        <w:t>则</w:t>
      </w:r>
    </w:p>
    <w:p w14:paraId="393330C5" w14:textId="13CB90F1" w:rsidR="00D07087" w:rsidRPr="00D07087" w:rsidRDefault="00000000" w:rsidP="00D07087">
      <w:pPr>
        <w:rPr>
          <w:rFonts w:hint="eastAsia"/>
          <w:color w:val="2F5496" w:themeColor="accent1" w:themeShade="BF"/>
        </w:rPr>
      </w:pPr>
      <m:oMathPara>
        <m:oMath>
          <m:sSubSup>
            <m:sSubSupPr>
              <m:ctrlPr>
                <w:rPr>
                  <w:rFonts w:ascii="Cambria Math" w:hAnsi="Cambria Math"/>
                  <w:color w:val="2F5496" w:themeColor="accent1" w:themeShade="BF"/>
                </w:rPr>
              </m:ctrlPr>
            </m:sSubSupPr>
            <m:e>
              <m:r>
                <w:rPr>
                  <w:rFonts w:ascii="Cambria Math" w:hAnsi="Cambria Math"/>
                  <w:color w:val="2F5496" w:themeColor="accent1" w:themeShade="BF"/>
                </w:rPr>
                <m:t>ψ</m:t>
              </m:r>
            </m:e>
            <m:sub>
              <m:r>
                <w:rPr>
                  <w:rFonts w:ascii="Cambria Math" w:hAnsi="Cambria Math"/>
                  <w:color w:val="2F5496" w:themeColor="accent1" w:themeShade="BF"/>
                </w:rPr>
                <m:t>II</m:t>
              </m:r>
            </m:sub>
            <m:sup>
              <m:r>
                <m:rPr>
                  <m:sty m:val="p"/>
                </m:rPr>
                <w:rPr>
                  <w:rFonts w:ascii="Cambria Math" w:hAnsi="Cambria Math"/>
                  <w:color w:val="2F5496" w:themeColor="accent1" w:themeShade="BF"/>
                </w:rPr>
                <m:t>''</m:t>
              </m:r>
            </m:sup>
          </m:sSubSup>
          <m:r>
            <w:rPr>
              <w:rFonts w:ascii="Cambria Math" w:hAnsi="Cambria Math"/>
              <w:color w:val="2F5496" w:themeColor="accent1" w:themeShade="BF"/>
            </w:rPr>
            <m:t>=+</m:t>
          </m:r>
          <m:sSup>
            <m:sSupPr>
              <m:ctrlPr>
                <w:rPr>
                  <w:rFonts w:ascii="Cambria Math" w:hAnsi="Cambria Math"/>
                  <w:color w:val="2F5496" w:themeColor="accent1" w:themeShade="BF"/>
                </w:rPr>
              </m:ctrlPr>
            </m:sSupPr>
            <m:e>
              <m:r>
                <w:rPr>
                  <w:rFonts w:ascii="Cambria Math" w:hAnsi="Cambria Math"/>
                  <w:color w:val="2F5496" w:themeColor="accent1" w:themeShade="BF"/>
                </w:rPr>
                <m:t>κ</m:t>
              </m:r>
            </m:e>
            <m:sup>
              <m:r>
                <w:rPr>
                  <w:rFonts w:ascii="Cambria Math" w:hAnsi="Cambria Math"/>
                  <w:color w:val="2F5496" w:themeColor="accent1" w:themeShade="BF"/>
                </w:rPr>
                <m:t>2</m:t>
              </m:r>
            </m:sup>
          </m:sSup>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II</m:t>
              </m:r>
            </m:sub>
          </m:sSub>
        </m:oMath>
      </m:oMathPara>
    </w:p>
    <w:p w14:paraId="7BE2CAFB" w14:textId="0049EBD4" w:rsidR="00D07087" w:rsidRPr="00D07087" w:rsidRDefault="00D07087" w:rsidP="00D07087">
      <w:pPr>
        <w:rPr>
          <w:rFonts w:hint="eastAsia"/>
          <w:color w:val="2F5496" w:themeColor="accent1" w:themeShade="BF"/>
        </w:rPr>
      </w:pPr>
      <w:r w:rsidRPr="00D07087">
        <w:rPr>
          <w:color w:val="2F5496" w:themeColor="accent1" w:themeShade="BF"/>
        </w:rPr>
        <w:t>注意这里是</w:t>
      </w:r>
      <w:r w:rsidRPr="00D07087">
        <w:rPr>
          <w:color w:val="2F5496" w:themeColor="accent1" w:themeShade="BF"/>
        </w:rPr>
        <w:t> </w:t>
      </w:r>
      <m:oMath>
        <m:r>
          <w:rPr>
            <w:rFonts w:ascii="Cambria Math" w:hAnsi="Cambria Math"/>
            <w:color w:val="2F5496" w:themeColor="accent1" w:themeShade="BF"/>
          </w:rPr>
          <m:t>+</m:t>
        </m:r>
      </m:oMath>
      <w:r w:rsidRPr="00D07087">
        <w:rPr>
          <w:color w:val="2F5496" w:themeColor="accent1" w:themeShade="BF"/>
        </w:rPr>
        <w:t>，不是</w:t>
      </w:r>
      <w:r w:rsidRPr="00D07087">
        <w:rPr>
          <w:color w:val="2F5496" w:themeColor="accent1" w:themeShade="BF"/>
        </w:rPr>
        <w:t> </w:t>
      </w:r>
      <m:oMath>
        <m:r>
          <m:rPr>
            <m:nor/>
          </m:rPr>
          <w:rPr>
            <w:color w:val="2F5496" w:themeColor="accent1" w:themeShade="BF"/>
          </w:rPr>
          <m:t>–</m:t>
        </m:r>
      </m:oMath>
    </w:p>
    <w:p w14:paraId="46920215" w14:textId="77777777" w:rsidR="00D07087" w:rsidRPr="00D07087" w:rsidRDefault="00D07087" w:rsidP="00D07087">
      <w:pPr>
        <w:rPr>
          <w:rFonts w:hint="eastAsia"/>
          <w:color w:val="2F5496" w:themeColor="accent1" w:themeShade="BF"/>
        </w:rPr>
      </w:pPr>
      <w:r w:rsidRPr="00D07087">
        <w:rPr>
          <w:color w:val="2F5496" w:themeColor="accent1" w:themeShade="BF"/>
        </w:rPr>
        <w:t>解是指数函数：</w:t>
      </w:r>
    </w:p>
    <w:p w14:paraId="7215C635" w14:textId="2EE8DF5C" w:rsidR="00D07087" w:rsidRPr="00D07087" w:rsidRDefault="00000000" w:rsidP="003B35A6">
      <w:pPr>
        <w:rPr>
          <w:rFonts w:hint="eastAsia"/>
          <w:color w:val="2F5496" w:themeColor="accent1" w:themeShade="BF"/>
        </w:rPr>
      </w:pPr>
      <m:oMathPara>
        <m:oMath>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II</m:t>
              </m:r>
            </m:sub>
          </m:sSub>
          <m:r>
            <w:rPr>
              <w:rFonts w:ascii="Cambria Math" w:hAnsi="Cambria Math"/>
              <w:color w:val="2F5496" w:themeColor="accent1" w:themeShade="BF"/>
            </w:rPr>
            <m:t>(x)=C</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κx</m:t>
              </m:r>
            </m:sup>
          </m:sSup>
          <m:r>
            <w:rPr>
              <w:rFonts w:ascii="Cambria Math" w:hAnsi="Cambria Math"/>
              <w:color w:val="2F5496" w:themeColor="accent1" w:themeShade="BF"/>
            </w:rPr>
            <m:t>+D</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-κx</m:t>
              </m:r>
            </m:sup>
          </m:sSup>
          <m:r>
            <m:rPr>
              <m:sty m:val="p"/>
            </m:rPr>
            <w:rPr>
              <w:color w:val="2F5496" w:themeColor="accent1" w:themeShade="BF"/>
            </w:rPr>
            <w:br/>
          </m:r>
        </m:oMath>
      </m:oMathPara>
    </w:p>
    <w:p w14:paraId="01FD0420" w14:textId="69881E4A" w:rsidR="003B35A6" w:rsidRPr="00D07087" w:rsidRDefault="00000000" w:rsidP="003B35A6">
      <w:pPr>
        <w:rPr>
          <w:rFonts w:hint="eastAsia"/>
          <w:iCs/>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II</m:t>
              </m:r>
            </m:sub>
          </m:sSub>
          <m:d>
            <m:dPr>
              <m:ctrlPr>
                <w:rPr>
                  <w:rFonts w:ascii="Cambria Math" w:hAnsi="Cambria Math"/>
                  <w:i/>
                  <w:iCs/>
                </w:rPr>
              </m:ctrlPr>
            </m:dPr>
            <m:e>
              <m:r>
                <w:rPr>
                  <w:rFonts w:ascii="Cambria Math" w:hAnsi="Cambria Math"/>
                </w:rPr>
                <m:t>x</m:t>
              </m:r>
            </m:e>
          </m:d>
          <m:r>
            <m:rPr>
              <m:sty m:val="p"/>
            </m:rPr>
            <w:rPr>
              <w:rFonts w:ascii="Cambria Math" w:hAnsi="Cambria Math"/>
            </w:rPr>
            <m:t>=</m:t>
          </m:r>
          <m:r>
            <w:rPr>
              <w:rFonts w:ascii="Cambria Math" w:hAnsi="Cambria Math"/>
            </w:rPr>
            <m:t>C</m:t>
          </m:r>
          <m:sSup>
            <m:sSupPr>
              <m:ctrlPr>
                <w:rPr>
                  <w:rFonts w:ascii="Cambria Math" w:hAnsi="Cambria Math"/>
                  <w:i/>
                  <w:iCs/>
                </w:rPr>
              </m:ctrlPr>
            </m:sSupPr>
            <m:e>
              <m:r>
                <w:rPr>
                  <w:rFonts w:ascii="Cambria Math" w:hAnsi="Cambria Math"/>
                </w:rPr>
                <m:t>e</m:t>
              </m:r>
            </m:e>
            <m:sup>
              <m:r>
                <w:rPr>
                  <w:rFonts w:ascii="Cambria Math" w:hAnsi="Cambria Math"/>
                </w:rPr>
                <m:t>κx</m:t>
              </m:r>
            </m:sup>
          </m:sSup>
          <m:r>
            <m:rPr>
              <m:sty m:val="p"/>
            </m:rPr>
            <w:rPr>
              <w:rFonts w:ascii="Cambria Math" w:hAnsi="Cambria Math"/>
            </w:rPr>
            <m:t>+</m:t>
          </m:r>
          <m:r>
            <w:rPr>
              <w:rFonts w:ascii="Cambria Math" w:hAnsi="Cambria Math"/>
            </w:rPr>
            <m:t>D</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κx</m:t>
              </m:r>
            </m:sup>
          </m:sSup>
          <m:r>
            <m:rPr>
              <m:sty m:val="p"/>
            </m:rPr>
            <w:rPr>
              <w:rFonts w:ascii="Cambria Math" w:hAnsi="Cambria Math"/>
            </w:rPr>
            <m:t>, </m:t>
          </m:r>
          <m:r>
            <w:rPr>
              <w:rFonts w:ascii="Cambria Math" w:hAnsi="Cambria Math"/>
            </w:rPr>
            <m:t>κ</m:t>
          </m:r>
          <m:r>
            <m:rPr>
              <m:sty m:val="p"/>
            </m:rP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m:rPr>
                      <m:sty m:val="p"/>
                    </m:rPr>
                    <w:rPr>
                      <w:rFonts w:ascii="Cambria Math" w:hAnsi="Cambria Math"/>
                    </w:rPr>
                    <m:t>2</m:t>
                  </m:r>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num>
                <m:den>
                  <m:sSup>
                    <m:sSupPr>
                      <m:ctrlPr>
                        <w:rPr>
                          <w:rFonts w:ascii="Cambria Math" w:hAnsi="Cambria Math"/>
                          <w:i/>
                          <w:iCs/>
                        </w:rPr>
                      </m:ctrlPr>
                    </m:sSupPr>
                    <m:e>
                      <m:r>
                        <m:rPr>
                          <m:sty m:val="p"/>
                        </m:rPr>
                        <w:rPr>
                          <w:rFonts w:ascii="Cambria Math" w:hAnsi="Cambria Math"/>
                        </w:rPr>
                        <m:t>ℏ</m:t>
                      </m:r>
                    </m:e>
                    <m:sup>
                      <m:r>
                        <m:rPr>
                          <m:sty m:val="p"/>
                        </m:rPr>
                        <w:rPr>
                          <w:rFonts w:ascii="Cambria Math" w:hAnsi="Cambria Math"/>
                        </w:rPr>
                        <m:t>2</m:t>
                      </m:r>
                    </m:sup>
                  </m:sSup>
                </m:den>
              </m:f>
            </m:e>
          </m:rad>
        </m:oMath>
      </m:oMathPara>
    </w:p>
    <w:p w14:paraId="22B89181" w14:textId="77777777" w:rsidR="00D07087" w:rsidRDefault="00D07087" w:rsidP="00D07087">
      <w:pPr>
        <w:rPr>
          <w:rFonts w:hint="eastAsia"/>
          <w:color w:val="2F5496" w:themeColor="accent1" w:themeShade="BF"/>
        </w:rPr>
      </w:pPr>
      <w:r w:rsidRPr="00D07087">
        <w:rPr>
          <w:rFonts w:hint="eastAsia"/>
          <w:iCs/>
          <w:color w:val="2F5496" w:themeColor="accent1" w:themeShade="BF"/>
        </w:rPr>
        <w:t>区域</w:t>
      </w:r>
      <w:r w:rsidRPr="00D07087">
        <w:rPr>
          <w:rFonts w:hint="eastAsia"/>
          <w:iCs/>
          <w:color w:val="2F5496" w:themeColor="accent1" w:themeShade="BF"/>
        </w:rPr>
        <w:t>III</w:t>
      </w:r>
      <w:r w:rsidRPr="00D07087">
        <w:rPr>
          <w:rFonts w:hint="eastAsia"/>
          <w:iCs/>
          <w:color w:val="2F5496" w:themeColor="accent1" w:themeShade="BF"/>
        </w:rPr>
        <w:t>和</w:t>
      </w:r>
      <w:r w:rsidRPr="00D07087">
        <w:rPr>
          <w:rFonts w:hint="eastAsia"/>
          <w:iCs/>
          <w:color w:val="2F5496" w:themeColor="accent1" w:themeShade="BF"/>
        </w:rPr>
        <w:t>I</w:t>
      </w:r>
      <w:r w:rsidRPr="00D07087">
        <w:rPr>
          <w:rFonts w:hint="eastAsia"/>
          <w:iCs/>
          <w:color w:val="2F5496" w:themeColor="accent1" w:themeShade="BF"/>
        </w:rPr>
        <w:t>类似，只不过</w:t>
      </w:r>
      <w:r w:rsidRPr="00D07087">
        <w:rPr>
          <w:color w:val="2F5496" w:themeColor="accent1" w:themeShade="BF"/>
        </w:rPr>
        <w:t>在</w:t>
      </w:r>
      <w:r w:rsidRPr="00D07087">
        <w:rPr>
          <w:color w:val="2F5496" w:themeColor="accent1" w:themeShade="BF"/>
        </w:rPr>
        <w:t> </w:t>
      </w:r>
      <m:oMath>
        <m:r>
          <w:rPr>
            <w:rFonts w:ascii="Cambria Math" w:hAnsi="Cambria Math"/>
            <w:color w:val="2F5496" w:themeColor="accent1" w:themeShade="BF"/>
          </w:rPr>
          <m:t>x&gt;a</m:t>
        </m:r>
      </m:oMath>
      <w:r w:rsidRPr="00D07087">
        <w:rPr>
          <w:color w:val="2F5496" w:themeColor="accent1" w:themeShade="BF"/>
        </w:rPr>
        <w:t> </w:t>
      </w:r>
      <w:r w:rsidRPr="00D07087">
        <w:rPr>
          <w:color w:val="2F5496" w:themeColor="accent1" w:themeShade="BF"/>
        </w:rPr>
        <w:t>的右边，没有墙再反射回来</w:t>
      </w:r>
      <w:r>
        <w:rPr>
          <w:rFonts w:hint="eastAsia"/>
          <w:color w:val="2F5496" w:themeColor="accent1" w:themeShade="BF"/>
        </w:rPr>
        <w:t>，即</w:t>
      </w:r>
      <w:r w:rsidRPr="00D07087">
        <w:rPr>
          <w:color w:val="2F5496" w:themeColor="accent1" w:themeShade="BF"/>
        </w:rPr>
        <w:t>没有向左走的波</w:t>
      </w:r>
      <w:r w:rsidRPr="00D07087">
        <w:rPr>
          <w:color w:val="2F5496" w:themeColor="accent1" w:themeShade="BF"/>
        </w:rPr>
        <w:t xml:space="preserve"> </w:t>
      </w:r>
    </w:p>
    <w:p w14:paraId="7F3DCB74" w14:textId="45D27FCD" w:rsidR="00D07087" w:rsidRPr="00D07087" w:rsidRDefault="00D07087" w:rsidP="00D07087">
      <w:pPr>
        <w:rPr>
          <w:rFonts w:hint="eastAsia"/>
          <w:color w:val="2F5496" w:themeColor="accent1" w:themeShade="BF"/>
        </w:rPr>
      </w:pPr>
      <w:r>
        <w:rPr>
          <w:rFonts w:hint="eastAsia"/>
          <w:color w:val="2F5496" w:themeColor="accent1" w:themeShade="BF"/>
        </w:rPr>
        <w:t>在这个化简式中（停</w:t>
      </w:r>
      <w:r>
        <w:rPr>
          <w:rFonts w:hint="eastAsia"/>
          <w:color w:val="2F5496" w:themeColor="accent1" w:themeShade="BF"/>
        </w:rPr>
        <w:t>1s</w:t>
      </w:r>
      <w:r>
        <w:rPr>
          <w:rFonts w:hint="eastAsia"/>
          <w:color w:val="2F5496" w:themeColor="accent1" w:themeShade="BF"/>
        </w:rPr>
        <w:t>）</w:t>
      </w:r>
      <w:r w:rsidRPr="00D07087">
        <w:rPr>
          <w:color w:val="2F5496" w:themeColor="accent1" w:themeShade="BF"/>
        </w:rPr>
        <w:t> </w:t>
      </w:r>
      <m:oMath>
        <m:r>
          <w:rPr>
            <w:rFonts w:ascii="Cambria Math" w:hAnsi="Cambria Math"/>
            <w:color w:val="2F5496" w:themeColor="accent1" w:themeShade="BF"/>
          </w:rPr>
          <m:t>G=0</m:t>
        </m:r>
      </m:oMath>
      <w:r w:rsidRPr="00D07087">
        <w:rPr>
          <w:color w:val="2F5496" w:themeColor="accent1" w:themeShade="BF"/>
        </w:rPr>
        <w:br/>
      </w:r>
      <w:r w:rsidRPr="00D07087">
        <w:rPr>
          <w:color w:val="2F5496" w:themeColor="accent1" w:themeShade="BF"/>
        </w:rPr>
        <w:t>所以：</w:t>
      </w:r>
    </w:p>
    <w:p w14:paraId="00B30E9D" w14:textId="77777777" w:rsidR="00D07087" w:rsidRPr="00D07087" w:rsidRDefault="00000000" w:rsidP="00D07087">
      <w:pPr>
        <w:rPr>
          <w:rFonts w:hint="eastAsia"/>
          <w:color w:val="2F5496" w:themeColor="accent1" w:themeShade="BF"/>
        </w:rPr>
      </w:pPr>
      <m:oMathPara>
        <m:oMath>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III</m:t>
              </m:r>
            </m:sub>
          </m:sSub>
          <m:r>
            <w:rPr>
              <w:rFonts w:ascii="Cambria Math" w:hAnsi="Cambria Math"/>
              <w:color w:val="2F5496" w:themeColor="accent1" w:themeShade="BF"/>
            </w:rPr>
            <m:t>(x)=F</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r>
            <m:rPr>
              <m:sty m:val="p"/>
            </m:rPr>
            <w:rPr>
              <w:color w:val="2F5496" w:themeColor="accent1" w:themeShade="BF"/>
            </w:rPr>
            <w:br/>
          </m:r>
        </m:oMath>
      </m:oMathPara>
    </w:p>
    <w:p w14:paraId="09A141B7" w14:textId="70445F0B" w:rsidR="00D07087" w:rsidRPr="00D07087" w:rsidRDefault="00D07087" w:rsidP="003B35A6">
      <w:pPr>
        <w:rPr>
          <w:rFonts w:hint="eastAsia"/>
          <w:color w:val="2F5496" w:themeColor="accent1" w:themeShade="BF"/>
        </w:rPr>
      </w:pPr>
    </w:p>
    <w:p w14:paraId="6293F951" w14:textId="39E4B037"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III</m:t>
              </m:r>
            </m:sub>
          </m:sSub>
          <m:d>
            <m:dPr>
              <m:ctrlPr>
                <w:rPr>
                  <w:rFonts w:ascii="Cambria Math" w:hAnsi="Cambria Math"/>
                  <w:i/>
                  <w:iCs/>
                </w:rPr>
              </m:ctrlPr>
            </m:dPr>
            <m:e>
              <m:r>
                <w:rPr>
                  <w:rFonts w:ascii="Cambria Math" w:hAnsi="Cambria Math"/>
                </w:rPr>
                <m:t>x</m:t>
              </m:r>
            </m:e>
          </m:d>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ikx</m:t>
              </m:r>
            </m:sup>
          </m:sSup>
          <m:r>
            <m:rPr>
              <m:sty m:val="p"/>
            </m:rPr>
            <w:rPr>
              <w:rFonts w:ascii="Cambria Math" w:hAnsi="Cambria Math"/>
            </w:rPr>
            <m:t> </m:t>
          </m:r>
          <m:d>
            <m:dPr>
              <m:ctrlPr>
                <w:rPr>
                  <w:rFonts w:ascii="Cambria Math" w:hAnsi="Cambria Math"/>
                  <w:i/>
                  <w:iCs/>
                </w:rPr>
              </m:ctrlPr>
            </m:dPr>
            <m:e>
              <m:r>
                <m:rPr>
                  <m:nor/>
                </m:rPr>
                <w:rPr>
                  <w:i/>
                  <w:iCs/>
                </w:rPr>
                <m:t>无左行波，只有透射波</m:t>
              </m:r>
            </m:e>
          </m:d>
        </m:oMath>
      </m:oMathPara>
    </w:p>
    <w:p w14:paraId="0F70A485" w14:textId="77777777" w:rsidR="003B35A6" w:rsidRPr="003B35A6" w:rsidRDefault="003B35A6" w:rsidP="00557E5C">
      <w:pPr>
        <w:rPr>
          <w:rFonts w:hint="eastAsia"/>
        </w:rPr>
      </w:pPr>
    </w:p>
    <w:p w14:paraId="22E98C7C" w14:textId="77777777" w:rsidR="003B35A6" w:rsidRDefault="003B35A6" w:rsidP="003B35A6">
      <w:pPr>
        <w:rPr>
          <w:rFonts w:hint="eastAsia"/>
          <w:b/>
          <w:bCs/>
        </w:rPr>
      </w:pPr>
      <w:r w:rsidRPr="003B35A6">
        <w:rPr>
          <w:b/>
          <w:bCs/>
        </w:rPr>
        <w:t xml:space="preserve">2. </w:t>
      </w:r>
      <w:r w:rsidRPr="003B35A6">
        <w:rPr>
          <w:b/>
          <w:bCs/>
        </w:rPr>
        <w:t>边界条件</w:t>
      </w:r>
    </w:p>
    <w:p w14:paraId="7CF6588C" w14:textId="4791A8DD" w:rsidR="00D07087" w:rsidRPr="00D07087" w:rsidRDefault="00D07087" w:rsidP="00D07087">
      <w:pPr>
        <w:rPr>
          <w:rFonts w:hint="eastAsia"/>
          <w:color w:val="2F5496" w:themeColor="accent1" w:themeShade="BF"/>
        </w:rPr>
      </w:pPr>
      <w:r>
        <w:rPr>
          <w:rFonts w:hint="eastAsia"/>
          <w:color w:val="2F5496" w:themeColor="accent1" w:themeShade="BF"/>
        </w:rPr>
        <w:t>因为</w:t>
      </w:r>
      <w:r w:rsidRPr="00D07087">
        <w:rPr>
          <w:color w:val="2F5496" w:themeColor="accent1" w:themeShade="BF"/>
        </w:rPr>
        <w:t>波函数必须连续、光滑</w:t>
      </w:r>
      <w:r w:rsidR="00DB07FA">
        <w:rPr>
          <w:rFonts w:hint="eastAsia"/>
          <w:color w:val="2F5496" w:themeColor="accent1" w:themeShade="BF"/>
        </w:rPr>
        <w:t>，光滑即</w:t>
      </w:r>
      <w:r w:rsidRPr="00D07087">
        <w:rPr>
          <w:color w:val="2F5496" w:themeColor="accent1" w:themeShade="BF"/>
        </w:rPr>
        <w:t>导数连续。</w:t>
      </w:r>
    </w:p>
    <w:p w14:paraId="11AFDEFC" w14:textId="71CBEE23" w:rsidR="00D07087" w:rsidRPr="00DB07FA" w:rsidRDefault="00D07087" w:rsidP="00D07087">
      <w:pPr>
        <w:rPr>
          <w:rFonts w:hint="eastAsia"/>
          <w:color w:val="2F5496" w:themeColor="accent1" w:themeShade="BF"/>
        </w:rPr>
      </w:pPr>
      <w:r w:rsidRPr="00DB07FA">
        <w:rPr>
          <w:color w:val="2F5496" w:themeColor="accent1" w:themeShade="BF"/>
        </w:rPr>
        <w:t>在</w:t>
      </w:r>
      <w:r w:rsidRPr="00DB07FA">
        <w:rPr>
          <w:color w:val="2F5496" w:themeColor="accent1" w:themeShade="BF"/>
        </w:rPr>
        <w:t> </w:t>
      </w:r>
      <m:oMath>
        <m:r>
          <w:rPr>
            <w:rFonts w:ascii="Cambria Math" w:hAnsi="Cambria Math"/>
            <w:color w:val="2F5496" w:themeColor="accent1" w:themeShade="BF"/>
          </w:rPr>
          <m:t>x=0</m:t>
        </m:r>
      </m:oMath>
    </w:p>
    <w:p w14:paraId="5502B77F" w14:textId="004F8C1D" w:rsidR="00DB07FA" w:rsidRDefault="00DB07FA" w:rsidP="00D07087">
      <w:pPr>
        <w:rPr>
          <w:rFonts w:hint="eastAsia"/>
          <w:color w:val="2F5496" w:themeColor="accent1" w:themeShade="BF"/>
        </w:rPr>
      </w:pPr>
      <w:r w:rsidRPr="00DB07FA">
        <w:rPr>
          <w:rFonts w:hint="eastAsia"/>
          <w:color w:val="2F5496" w:themeColor="accent1" w:themeShade="BF"/>
        </w:rPr>
        <w:t>波函数连续</w:t>
      </w:r>
      <w:r>
        <w:rPr>
          <w:rFonts w:hint="eastAsia"/>
          <w:color w:val="2F5496" w:themeColor="accent1" w:themeShade="BF"/>
        </w:rPr>
        <w:t>（停</w:t>
      </w:r>
      <w:r>
        <w:rPr>
          <w:rFonts w:hint="eastAsia"/>
          <w:color w:val="2F5496" w:themeColor="accent1" w:themeShade="BF"/>
        </w:rPr>
        <w:t>1.5s</w:t>
      </w:r>
      <w:r>
        <w:rPr>
          <w:rFonts w:hint="eastAsia"/>
          <w:color w:val="2F5496" w:themeColor="accent1" w:themeShade="BF"/>
        </w:rPr>
        <w:t>）</w:t>
      </w:r>
    </w:p>
    <w:p w14:paraId="5D916B4B" w14:textId="54687D68" w:rsidR="00DB07FA" w:rsidRPr="00DB07FA" w:rsidRDefault="00DB07FA" w:rsidP="00D07087">
      <w:pPr>
        <w:rPr>
          <w:rFonts w:hint="eastAsia"/>
          <w:color w:val="2F5496" w:themeColor="accent1" w:themeShade="BF"/>
        </w:rPr>
      </w:pPr>
      <w:r>
        <w:rPr>
          <w:rFonts w:hint="eastAsia"/>
          <w:color w:val="2F5496" w:themeColor="accent1" w:themeShade="BF"/>
        </w:rPr>
        <w:t>导数连续（停</w:t>
      </w:r>
      <w:r>
        <w:rPr>
          <w:rFonts w:hint="eastAsia"/>
          <w:color w:val="2F5496" w:themeColor="accent1" w:themeShade="BF"/>
        </w:rPr>
        <w:t>1.5s</w:t>
      </w:r>
      <w:r>
        <w:rPr>
          <w:rFonts w:hint="eastAsia"/>
          <w:color w:val="2F5496" w:themeColor="accent1" w:themeShade="BF"/>
        </w:rPr>
        <w:t>）</w:t>
      </w:r>
    </w:p>
    <w:p w14:paraId="6DFA8036" w14:textId="36A495D4" w:rsidR="00D07087" w:rsidRPr="00DB07FA" w:rsidRDefault="00DB07FA" w:rsidP="003B35A6">
      <w:pPr>
        <w:rPr>
          <w:rFonts w:hint="eastAsia"/>
          <w:color w:val="2F5496" w:themeColor="accent1" w:themeShade="BF"/>
        </w:rPr>
      </w:pPr>
      <w:r w:rsidRPr="00DB07FA">
        <w:rPr>
          <w:color w:val="2F5496" w:themeColor="accent1" w:themeShade="BF"/>
        </w:rPr>
        <w:t>在</w:t>
      </w:r>
      <w:r w:rsidRPr="00DB07FA">
        <w:rPr>
          <w:color w:val="2F5496" w:themeColor="accent1" w:themeShade="BF"/>
        </w:rPr>
        <w:t> </w:t>
      </w:r>
      <m:oMath>
        <m:r>
          <w:rPr>
            <w:rFonts w:ascii="Cambria Math" w:hAnsi="Cambria Math"/>
            <w:color w:val="2F5496" w:themeColor="accent1" w:themeShade="BF"/>
          </w:rPr>
          <m:t>x=a</m:t>
        </m:r>
      </m:oMath>
    </w:p>
    <w:p w14:paraId="76E68A1C" w14:textId="52D2F935" w:rsidR="00DB07FA" w:rsidRDefault="00DB07FA" w:rsidP="00DB07FA">
      <w:pPr>
        <w:rPr>
          <w:rFonts w:hint="eastAsia"/>
          <w:color w:val="2F5496" w:themeColor="accent1" w:themeShade="BF"/>
        </w:rPr>
      </w:pPr>
      <w:r w:rsidRPr="00DB07FA">
        <w:rPr>
          <w:rFonts w:hint="eastAsia"/>
          <w:color w:val="2F5496" w:themeColor="accent1" w:themeShade="BF"/>
        </w:rPr>
        <w:lastRenderedPageBreak/>
        <w:t>波函数连续</w:t>
      </w:r>
      <w:r>
        <w:rPr>
          <w:rFonts w:hint="eastAsia"/>
          <w:color w:val="2F5496" w:themeColor="accent1" w:themeShade="BF"/>
        </w:rPr>
        <w:t>（停</w:t>
      </w:r>
      <w:r>
        <w:rPr>
          <w:rFonts w:hint="eastAsia"/>
          <w:color w:val="2F5496" w:themeColor="accent1" w:themeShade="BF"/>
        </w:rPr>
        <w:t>1.5s</w:t>
      </w:r>
      <w:r>
        <w:rPr>
          <w:rFonts w:hint="eastAsia"/>
          <w:color w:val="2F5496" w:themeColor="accent1" w:themeShade="BF"/>
        </w:rPr>
        <w:t>）</w:t>
      </w:r>
    </w:p>
    <w:p w14:paraId="5E50306F" w14:textId="327031D9" w:rsidR="00DB07FA" w:rsidRPr="00DB07FA" w:rsidRDefault="00DB07FA" w:rsidP="003B35A6">
      <w:pPr>
        <w:rPr>
          <w:rFonts w:hint="eastAsia"/>
          <w:color w:val="2F5496" w:themeColor="accent1" w:themeShade="BF"/>
        </w:rPr>
      </w:pPr>
      <w:r>
        <w:rPr>
          <w:rFonts w:hint="eastAsia"/>
          <w:color w:val="2F5496" w:themeColor="accent1" w:themeShade="BF"/>
        </w:rPr>
        <w:t>导数连续（停</w:t>
      </w:r>
      <w:r>
        <w:rPr>
          <w:rFonts w:hint="eastAsia"/>
          <w:color w:val="2F5496" w:themeColor="accent1" w:themeShade="BF"/>
        </w:rPr>
        <w:t>1.5s</w:t>
      </w:r>
      <w:r>
        <w:rPr>
          <w:rFonts w:hint="eastAsia"/>
          <w:color w:val="2F5496" w:themeColor="accent1" w:themeShade="BF"/>
        </w:rPr>
        <w:t>）</w:t>
      </w:r>
    </w:p>
    <w:p w14:paraId="6AAFDE37" w14:textId="53F5043C" w:rsidR="00DB07FA" w:rsidRPr="00DB07FA" w:rsidRDefault="00DB07FA" w:rsidP="003B35A6">
      <w:pPr>
        <w:rPr>
          <w:rFonts w:hint="eastAsia"/>
          <w:color w:val="2F5496" w:themeColor="accent1" w:themeShade="BF"/>
        </w:rPr>
      </w:pPr>
      <w:r w:rsidRPr="00DB07FA">
        <w:rPr>
          <w:rFonts w:hint="eastAsia"/>
          <w:color w:val="2F5496" w:themeColor="accent1" w:themeShade="BF"/>
        </w:rPr>
        <w:t>至此，我们把三区通过边界条件联系起来了，</w:t>
      </w:r>
    </w:p>
    <w:p w14:paraId="74BF45B7" w14:textId="22E3B083" w:rsidR="003B35A6" w:rsidRPr="003B35A6" w:rsidRDefault="003B35A6" w:rsidP="003B35A6">
      <w:pPr>
        <w:rPr>
          <w:rFonts w:hint="eastAsia"/>
        </w:rPr>
      </w:pPr>
      <w:r w:rsidRPr="003B35A6">
        <w:t>在</w:t>
      </w:r>
      <w:r w:rsidRPr="003B35A6">
        <w:t> </w:t>
      </w:r>
      <m:oMath>
        <m:r>
          <w:rPr>
            <w:rFonts w:ascii="Cambria Math" w:hAnsi="Cambria Math"/>
          </w:rPr>
          <m:t>x</m:t>
        </m:r>
        <m:r>
          <m:rPr>
            <m:sty m:val="p"/>
          </m:rPr>
          <w:rPr>
            <w:rFonts w:ascii="Cambria Math" w:hAnsi="Cambria Math"/>
          </w:rPr>
          <m:t>=0</m:t>
        </m:r>
      </m:oMath>
      <w:r w:rsidRPr="003B35A6">
        <w:t>：</w:t>
      </w:r>
    </w:p>
    <w:p w14:paraId="68E2610F" w14:textId="272D7D78"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m:t>
              </m:r>
            </m:sub>
          </m:sSub>
          <m:d>
            <m:dPr>
              <m:ctrlPr>
                <w:rPr>
                  <w:rFonts w:ascii="Cambria Math" w:hAnsi="Cambria Math"/>
                  <w:i/>
                  <w:iCs/>
                </w:rPr>
              </m:ctrlPr>
            </m:dPr>
            <m:e>
              <m:r>
                <m:rPr>
                  <m:sty m:val="p"/>
                </m:rPr>
                <w:rPr>
                  <w:rFonts w:ascii="Cambria Math" w:hAnsi="Cambria Math"/>
                </w:rPr>
                <m:t>0</m:t>
              </m:r>
            </m:e>
          </m:d>
          <m:r>
            <m:rPr>
              <m:sty m:val="p"/>
            </m:rPr>
            <w:rPr>
              <w:rFonts w:ascii="Cambria Math" w:hAnsi="Cambria Math"/>
            </w:rPr>
            <m:t>=</m:t>
          </m:r>
          <m:sSub>
            <m:sSubPr>
              <m:ctrlPr>
                <w:rPr>
                  <w:rFonts w:ascii="Cambria Math" w:hAnsi="Cambria Math"/>
                  <w:i/>
                  <w:iCs/>
                </w:rPr>
              </m:ctrlPr>
            </m:sSubPr>
            <m:e>
              <m:r>
                <w:rPr>
                  <w:rFonts w:ascii="Cambria Math" w:hAnsi="Cambria Math"/>
                </w:rPr>
                <m:t>ψ</m:t>
              </m:r>
            </m:e>
            <m:sub>
              <m:r>
                <w:rPr>
                  <w:rFonts w:ascii="Cambria Math" w:hAnsi="Cambria Math"/>
                </w:rPr>
                <m:t>II</m:t>
              </m:r>
            </m:sub>
          </m:sSub>
          <m:d>
            <m:dPr>
              <m:ctrlPr>
                <w:rPr>
                  <w:rFonts w:ascii="Cambria Math" w:hAnsi="Cambria Math"/>
                  <w:i/>
                  <w:iCs/>
                </w:rPr>
              </m:ctrlPr>
            </m:dPr>
            <m:e>
              <m:r>
                <m:rPr>
                  <m:sty m:val="p"/>
                </m:rPr>
                <w:rPr>
                  <w:rFonts w:ascii="Cambria Math" w:hAnsi="Cambria Math"/>
                </w:rPr>
                <m:t>0</m:t>
              </m:r>
            </m:e>
          </m:d>
          <m:r>
            <m:rPr>
              <m:sty m:val="p"/>
            </m:rPr>
            <w:rPr>
              <w:rFonts w:ascii="Cambria Math" w:hAnsi="Cambria Math"/>
            </w:rPr>
            <m:t> ⇒ </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m:oMathPara>
    </w:p>
    <w:p w14:paraId="4FB265B9" w14:textId="6CB2DA46" w:rsidR="003B35A6" w:rsidRPr="003B35A6" w:rsidRDefault="00000000" w:rsidP="003B35A6">
      <w:pPr>
        <w:rPr>
          <w:rFonts w:hint="eastAsia"/>
        </w:rPr>
      </w:pPr>
      <m:oMathPara>
        <m:oMathParaPr>
          <m:jc m:val="centerGroup"/>
        </m:oMathParaPr>
        <m:oMath>
          <m:sSubSup>
            <m:sSubSupPr>
              <m:ctrlPr>
                <w:rPr>
                  <w:rFonts w:ascii="Cambria Math" w:hAnsi="Cambria Math"/>
                  <w:i/>
                  <w:iCs/>
                </w:rPr>
              </m:ctrlPr>
            </m:sSubSupPr>
            <m:e>
              <m:r>
                <w:rPr>
                  <w:rFonts w:ascii="Cambria Math" w:hAnsi="Cambria Math"/>
                </w:rPr>
                <m:t>ψ</m:t>
              </m:r>
            </m:e>
            <m:sub>
              <m:r>
                <w:rPr>
                  <w:rFonts w:ascii="Cambria Math" w:hAnsi="Cambria Math"/>
                </w:rPr>
                <m:t>I</m:t>
              </m:r>
            </m:sub>
            <m:sup>
              <m:r>
                <m:rPr>
                  <m:sty m:val="p"/>
                </m:rPr>
                <w:rPr>
                  <w:rFonts w:ascii="Cambria Math" w:hAnsi="Cambria Math"/>
                </w:rPr>
                <m:t>'</m:t>
              </m:r>
            </m:sup>
          </m:sSubSup>
          <m:d>
            <m:dPr>
              <m:ctrlPr>
                <w:rPr>
                  <w:rFonts w:ascii="Cambria Math" w:hAnsi="Cambria Math"/>
                  <w:i/>
                  <w:iCs/>
                </w:rPr>
              </m:ctrlPr>
            </m:dPr>
            <m:e>
              <m:r>
                <m:rPr>
                  <m:sty m:val="p"/>
                </m:rPr>
                <w:rPr>
                  <w:rFonts w:ascii="Cambria Math" w:hAnsi="Cambria Math"/>
                </w:rPr>
                <m:t>0</m:t>
              </m:r>
            </m:e>
          </m:d>
          <m:r>
            <m:rPr>
              <m:sty m:val="p"/>
            </m:rPr>
            <w:rPr>
              <w:rFonts w:ascii="Cambria Math" w:hAnsi="Cambria Math"/>
            </w:rPr>
            <m:t>=</m:t>
          </m:r>
          <m:sSubSup>
            <m:sSubSupPr>
              <m:ctrlPr>
                <w:rPr>
                  <w:rFonts w:ascii="Cambria Math" w:hAnsi="Cambria Math"/>
                  <w:i/>
                  <w:iCs/>
                </w:rPr>
              </m:ctrlPr>
            </m:sSubSupPr>
            <m:e>
              <m:r>
                <w:rPr>
                  <w:rFonts w:ascii="Cambria Math" w:hAnsi="Cambria Math"/>
                </w:rPr>
                <m:t>ψ</m:t>
              </m:r>
            </m:e>
            <m:sub>
              <m:r>
                <w:rPr>
                  <w:rFonts w:ascii="Cambria Math" w:hAnsi="Cambria Math"/>
                </w:rPr>
                <m:t>II</m:t>
              </m:r>
            </m:sub>
            <m:sup>
              <m:r>
                <m:rPr>
                  <m:sty m:val="p"/>
                </m:rPr>
                <w:rPr>
                  <w:rFonts w:ascii="Cambria Math" w:hAnsi="Cambria Math"/>
                </w:rPr>
                <m:t>'</m:t>
              </m:r>
            </m:sup>
          </m:sSubSup>
          <m:d>
            <m:dPr>
              <m:ctrlPr>
                <w:rPr>
                  <w:rFonts w:ascii="Cambria Math" w:hAnsi="Cambria Math"/>
                  <w:i/>
                  <w:iCs/>
                </w:rPr>
              </m:ctrlPr>
            </m:dPr>
            <m:e>
              <m:r>
                <m:rPr>
                  <m:sty m:val="p"/>
                </m:rPr>
                <w:rPr>
                  <w:rFonts w:ascii="Cambria Math" w:hAnsi="Cambria Math"/>
                </w:rPr>
                <m:t>0</m:t>
              </m:r>
            </m:e>
          </m:d>
          <m:r>
            <m:rPr>
              <m:sty m:val="p"/>
            </m:rPr>
            <w:rPr>
              <w:rFonts w:ascii="Cambria Math" w:hAnsi="Cambria Math"/>
            </w:rPr>
            <m:t> ⇒ </m:t>
          </m:r>
          <m:r>
            <w:rPr>
              <w:rFonts w:ascii="Cambria Math" w:hAnsi="Cambria Math"/>
            </w:rPr>
            <m:t>ik</m:t>
          </m:r>
          <m:d>
            <m:dPr>
              <m:ctrlPr>
                <w:rPr>
                  <w:rFonts w:ascii="Cambria Math" w:hAnsi="Cambria Math"/>
                  <w:i/>
                  <w:iCs/>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κ</m:t>
          </m:r>
          <m:d>
            <m:dPr>
              <m:ctrlPr>
                <w:rPr>
                  <w:rFonts w:ascii="Cambria Math" w:hAnsi="Cambria Math"/>
                  <w:i/>
                  <w:iCs/>
                </w:rPr>
              </m:ctrlPr>
            </m:dPr>
            <m:e>
              <m:r>
                <w:rPr>
                  <w:rFonts w:ascii="Cambria Math" w:hAnsi="Cambria Math"/>
                </w:rPr>
                <m:t>C</m:t>
              </m:r>
              <m:r>
                <m:rPr>
                  <m:sty m:val="p"/>
                </m:rPr>
                <w:rPr>
                  <w:rFonts w:ascii="Cambria Math" w:hAnsi="Cambria Math"/>
                </w:rPr>
                <m:t>-</m:t>
              </m:r>
              <m:r>
                <w:rPr>
                  <w:rFonts w:ascii="Cambria Math" w:hAnsi="Cambria Math"/>
                </w:rPr>
                <m:t>D</m:t>
              </m:r>
            </m:e>
          </m:d>
        </m:oMath>
      </m:oMathPara>
    </w:p>
    <w:p w14:paraId="09F54BEB" w14:textId="28A8923C" w:rsidR="003B35A6" w:rsidRPr="003B35A6" w:rsidRDefault="003B35A6" w:rsidP="003B35A6">
      <w:pPr>
        <w:rPr>
          <w:rFonts w:hint="eastAsia"/>
        </w:rPr>
      </w:pPr>
      <w:r w:rsidRPr="003B35A6">
        <w:t>在</w:t>
      </w:r>
      <w:r w:rsidRPr="003B35A6">
        <w:t> </w:t>
      </w:r>
      <m:oMath>
        <m:r>
          <w:rPr>
            <w:rFonts w:ascii="Cambria Math" w:hAnsi="Cambria Math"/>
          </w:rPr>
          <m:t>x</m:t>
        </m:r>
        <m:r>
          <m:rPr>
            <m:sty m:val="p"/>
          </m:rPr>
          <w:rPr>
            <w:rFonts w:ascii="Cambria Math" w:hAnsi="Cambria Math"/>
          </w:rPr>
          <m:t>=</m:t>
        </m:r>
        <m:r>
          <w:rPr>
            <w:rFonts w:ascii="Cambria Math" w:hAnsi="Cambria Math"/>
          </w:rPr>
          <m:t>a</m:t>
        </m:r>
      </m:oMath>
      <w:r w:rsidRPr="003B35A6">
        <w:t>：</w:t>
      </w:r>
    </w:p>
    <w:p w14:paraId="226E2474" w14:textId="10163EBC"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II</m:t>
              </m:r>
            </m:sub>
          </m:sSub>
          <m:d>
            <m:dPr>
              <m:ctrlPr>
                <w:rPr>
                  <w:rFonts w:ascii="Cambria Math" w:hAnsi="Cambria Math"/>
                  <w:i/>
                  <w:iCs/>
                </w:rPr>
              </m:ctrlPr>
            </m:dPr>
            <m:e>
              <m:r>
                <w:rPr>
                  <w:rFonts w:ascii="Cambria Math" w:hAnsi="Cambria Math"/>
                </w:rPr>
                <m:t>a</m:t>
              </m:r>
            </m:e>
          </m:d>
          <m:r>
            <m:rPr>
              <m:sty m:val="p"/>
            </m:rPr>
            <w:rPr>
              <w:rFonts w:ascii="Cambria Math" w:hAnsi="Cambria Math"/>
            </w:rPr>
            <m:t>=</m:t>
          </m:r>
          <m:sSub>
            <m:sSubPr>
              <m:ctrlPr>
                <w:rPr>
                  <w:rFonts w:ascii="Cambria Math" w:hAnsi="Cambria Math"/>
                  <w:i/>
                  <w:iCs/>
                </w:rPr>
              </m:ctrlPr>
            </m:sSubPr>
            <m:e>
              <m:r>
                <w:rPr>
                  <w:rFonts w:ascii="Cambria Math" w:hAnsi="Cambria Math"/>
                </w:rPr>
                <m:t>ψ</m:t>
              </m:r>
            </m:e>
            <m:sub>
              <m:r>
                <w:rPr>
                  <w:rFonts w:ascii="Cambria Math" w:hAnsi="Cambria Math"/>
                </w:rPr>
                <m:t>III</m:t>
              </m:r>
            </m:sub>
          </m:sSub>
          <m:d>
            <m:dPr>
              <m:ctrlPr>
                <w:rPr>
                  <w:rFonts w:ascii="Cambria Math" w:hAnsi="Cambria Math"/>
                  <w:i/>
                  <w:iCs/>
                </w:rPr>
              </m:ctrlPr>
            </m:dPr>
            <m:e>
              <m:r>
                <w:rPr>
                  <w:rFonts w:ascii="Cambria Math" w:hAnsi="Cambria Math"/>
                </w:rPr>
                <m:t>a</m:t>
              </m:r>
            </m:e>
          </m:d>
          <m:r>
            <m:rPr>
              <m:sty m:val="p"/>
            </m:rPr>
            <w:rPr>
              <w:rFonts w:ascii="Cambria Math" w:hAnsi="Cambria Math"/>
            </w:rPr>
            <m:t> ⇒ </m:t>
          </m:r>
          <m:r>
            <w:rPr>
              <w:rFonts w:ascii="Cambria Math" w:hAnsi="Cambria Math"/>
            </w:rPr>
            <m:t>C</m:t>
          </m:r>
          <m:sSup>
            <m:sSupPr>
              <m:ctrlPr>
                <w:rPr>
                  <w:rFonts w:ascii="Cambria Math" w:hAnsi="Cambria Math"/>
                  <w:i/>
                  <w:iCs/>
                </w:rPr>
              </m:ctrlPr>
            </m:sSupPr>
            <m:e>
              <m:r>
                <w:rPr>
                  <w:rFonts w:ascii="Cambria Math" w:hAnsi="Cambria Math"/>
                </w:rPr>
                <m:t>e</m:t>
              </m:r>
            </m:e>
            <m:sup>
              <m:r>
                <w:rPr>
                  <w:rFonts w:ascii="Cambria Math" w:hAnsi="Cambria Math"/>
                </w:rPr>
                <m:t>κa</m:t>
              </m:r>
            </m:sup>
          </m:sSup>
          <m:r>
            <m:rPr>
              <m:sty m:val="p"/>
            </m:rPr>
            <w:rPr>
              <w:rFonts w:ascii="Cambria Math" w:hAnsi="Cambria Math"/>
            </w:rPr>
            <m:t>+</m:t>
          </m:r>
          <m:r>
            <w:rPr>
              <w:rFonts w:ascii="Cambria Math" w:hAnsi="Cambria Math"/>
            </w:rPr>
            <m:t>D</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κa</m:t>
              </m:r>
            </m:sup>
          </m:sSup>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oMath>
      </m:oMathPara>
    </w:p>
    <w:p w14:paraId="767944D0" w14:textId="012F3A8F" w:rsidR="003B35A6" w:rsidRPr="003B35A6" w:rsidRDefault="00000000" w:rsidP="003B35A6">
      <w:pPr>
        <w:rPr>
          <w:rFonts w:hint="eastAsia"/>
        </w:rPr>
      </w:pPr>
      <m:oMathPara>
        <m:oMathParaPr>
          <m:jc m:val="centerGroup"/>
        </m:oMathParaPr>
        <m:oMath>
          <m:sSubSup>
            <m:sSubSupPr>
              <m:ctrlPr>
                <w:rPr>
                  <w:rFonts w:ascii="Cambria Math" w:hAnsi="Cambria Math"/>
                  <w:i/>
                  <w:iCs/>
                </w:rPr>
              </m:ctrlPr>
            </m:sSubSupPr>
            <m:e>
              <m:r>
                <w:rPr>
                  <w:rFonts w:ascii="Cambria Math" w:hAnsi="Cambria Math"/>
                </w:rPr>
                <m:t>ψ</m:t>
              </m:r>
            </m:e>
            <m:sub>
              <m:r>
                <w:rPr>
                  <w:rFonts w:ascii="Cambria Math" w:hAnsi="Cambria Math"/>
                </w:rPr>
                <m:t>II</m:t>
              </m:r>
            </m:sub>
            <m:sup>
              <m:r>
                <m:rPr>
                  <m:sty m:val="p"/>
                </m:rPr>
                <w:rPr>
                  <w:rFonts w:ascii="Cambria Math" w:hAnsi="Cambria Math"/>
                </w:rPr>
                <m:t>'</m:t>
              </m:r>
            </m:sup>
          </m:sSubSup>
          <m:d>
            <m:dPr>
              <m:ctrlPr>
                <w:rPr>
                  <w:rFonts w:ascii="Cambria Math" w:hAnsi="Cambria Math"/>
                  <w:i/>
                  <w:iCs/>
                </w:rPr>
              </m:ctrlPr>
            </m:dPr>
            <m:e>
              <m:r>
                <w:rPr>
                  <w:rFonts w:ascii="Cambria Math" w:hAnsi="Cambria Math"/>
                </w:rPr>
                <m:t>a</m:t>
              </m:r>
            </m:e>
          </m:d>
          <m:r>
            <m:rPr>
              <m:sty m:val="p"/>
            </m:rPr>
            <w:rPr>
              <w:rFonts w:ascii="Cambria Math" w:hAnsi="Cambria Math"/>
            </w:rPr>
            <m:t>=</m:t>
          </m:r>
          <m:sSubSup>
            <m:sSubSupPr>
              <m:ctrlPr>
                <w:rPr>
                  <w:rFonts w:ascii="Cambria Math" w:hAnsi="Cambria Math"/>
                  <w:i/>
                  <w:iCs/>
                </w:rPr>
              </m:ctrlPr>
            </m:sSubSupPr>
            <m:e>
              <m:r>
                <w:rPr>
                  <w:rFonts w:ascii="Cambria Math" w:hAnsi="Cambria Math"/>
                </w:rPr>
                <m:t>ψ</m:t>
              </m:r>
            </m:e>
            <m:sub>
              <m:r>
                <w:rPr>
                  <w:rFonts w:ascii="Cambria Math" w:hAnsi="Cambria Math"/>
                </w:rPr>
                <m:t>III</m:t>
              </m:r>
            </m:sub>
            <m:sup>
              <m:r>
                <m:rPr>
                  <m:sty m:val="p"/>
                </m:rPr>
                <w:rPr>
                  <w:rFonts w:ascii="Cambria Math" w:hAnsi="Cambria Math"/>
                </w:rPr>
                <m:t>'</m:t>
              </m:r>
            </m:sup>
          </m:sSubSup>
          <m:d>
            <m:dPr>
              <m:ctrlPr>
                <w:rPr>
                  <w:rFonts w:ascii="Cambria Math" w:hAnsi="Cambria Math"/>
                  <w:i/>
                  <w:iCs/>
                </w:rPr>
              </m:ctrlPr>
            </m:dPr>
            <m:e>
              <m:r>
                <w:rPr>
                  <w:rFonts w:ascii="Cambria Math" w:hAnsi="Cambria Math"/>
                </w:rPr>
                <m:t>a</m:t>
              </m:r>
            </m:e>
          </m:d>
          <m:r>
            <m:rPr>
              <m:sty m:val="p"/>
            </m:rPr>
            <w:rPr>
              <w:rFonts w:ascii="Cambria Math" w:hAnsi="Cambria Math"/>
            </w:rPr>
            <m:t> ⇒ </m:t>
          </m:r>
          <m:r>
            <w:rPr>
              <w:rFonts w:ascii="Cambria Math" w:hAnsi="Cambria Math"/>
            </w:rPr>
            <m:t>κ</m:t>
          </m:r>
          <m:d>
            <m:dPr>
              <m:ctrlPr>
                <w:rPr>
                  <w:rFonts w:ascii="Cambria Math" w:hAnsi="Cambria Math"/>
                  <w:i/>
                  <w:iCs/>
                </w:rPr>
              </m:ctrlPr>
            </m:dPr>
            <m:e>
              <m:r>
                <w:rPr>
                  <w:rFonts w:ascii="Cambria Math" w:hAnsi="Cambria Math"/>
                </w:rPr>
                <m:t>C</m:t>
              </m:r>
              <m:sSup>
                <m:sSupPr>
                  <m:ctrlPr>
                    <w:rPr>
                      <w:rFonts w:ascii="Cambria Math" w:hAnsi="Cambria Math"/>
                      <w:i/>
                      <w:iCs/>
                    </w:rPr>
                  </m:ctrlPr>
                </m:sSupPr>
                <m:e>
                  <m:r>
                    <w:rPr>
                      <w:rFonts w:ascii="Cambria Math" w:hAnsi="Cambria Math"/>
                    </w:rPr>
                    <m:t>e</m:t>
                  </m:r>
                </m:e>
                <m:sup>
                  <m:r>
                    <w:rPr>
                      <w:rFonts w:ascii="Cambria Math" w:hAnsi="Cambria Math"/>
                    </w:rPr>
                    <m:t>κa</m:t>
                  </m:r>
                </m:sup>
              </m:sSup>
              <m:r>
                <m:rPr>
                  <m:sty m:val="p"/>
                </m:rPr>
                <w:rPr>
                  <w:rFonts w:ascii="Cambria Math" w:hAnsi="Cambria Math"/>
                </w:rPr>
                <m:t>-</m:t>
              </m:r>
              <m:r>
                <w:rPr>
                  <w:rFonts w:ascii="Cambria Math" w:hAnsi="Cambria Math"/>
                </w:rPr>
                <m:t>D</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κa</m:t>
                  </m:r>
                </m:sup>
              </m:sSup>
            </m:e>
          </m:d>
          <m:r>
            <m:rPr>
              <m:sty m:val="p"/>
            </m:rPr>
            <w:rPr>
              <w:rFonts w:ascii="Cambria Math" w:hAnsi="Cambria Math"/>
            </w:rPr>
            <m:t>=</m:t>
          </m:r>
          <m:r>
            <w:rPr>
              <w:rFonts w:ascii="Cambria Math" w:hAnsi="Cambria Math"/>
            </w:rPr>
            <m:t>ikF</m:t>
          </m:r>
          <m:sSup>
            <m:sSupPr>
              <m:ctrlPr>
                <w:rPr>
                  <w:rFonts w:ascii="Cambria Math" w:hAnsi="Cambria Math"/>
                  <w:i/>
                  <w:iCs/>
                </w:rPr>
              </m:ctrlPr>
            </m:sSupPr>
            <m:e>
              <m:r>
                <w:rPr>
                  <w:rFonts w:ascii="Cambria Math" w:hAnsi="Cambria Math"/>
                </w:rPr>
                <m:t>e</m:t>
              </m:r>
            </m:e>
            <m:sup>
              <m:r>
                <w:rPr>
                  <w:rFonts w:ascii="Cambria Math" w:hAnsi="Cambria Math"/>
                </w:rPr>
                <m:t>ika</m:t>
              </m:r>
            </m:sup>
          </m:sSup>
        </m:oMath>
      </m:oMathPara>
    </w:p>
    <w:p w14:paraId="2551D520" w14:textId="77777777" w:rsidR="003B35A6" w:rsidRPr="003B35A6" w:rsidRDefault="003B35A6" w:rsidP="003B35A6">
      <w:pPr>
        <w:rPr>
          <w:rFonts w:hint="eastAsia"/>
        </w:rPr>
      </w:pPr>
    </w:p>
    <w:p w14:paraId="4F6A0650" w14:textId="77777777" w:rsidR="003B35A6" w:rsidRPr="003B35A6" w:rsidRDefault="003B35A6" w:rsidP="003B35A6">
      <w:pPr>
        <w:rPr>
          <w:rFonts w:hint="eastAsia"/>
        </w:rPr>
      </w:pPr>
      <w:r w:rsidRPr="003B35A6">
        <w:rPr>
          <w:b/>
          <w:bCs/>
        </w:rPr>
        <w:t xml:space="preserve">3. </w:t>
      </w:r>
      <w:r w:rsidRPr="003B35A6">
        <w:rPr>
          <w:b/>
          <w:bCs/>
        </w:rPr>
        <w:t>透射系数（概率）</w:t>
      </w:r>
    </w:p>
    <w:p w14:paraId="3181152A" w14:textId="22331EF8" w:rsidR="003B35A6" w:rsidRPr="00DB07FA" w:rsidRDefault="003B35A6" w:rsidP="003B35A6">
      <w:pPr>
        <w:rPr>
          <w:rFonts w:hint="eastAsia"/>
          <w:color w:val="2F5496" w:themeColor="accent1" w:themeShade="BF"/>
        </w:rPr>
      </w:pPr>
      <w:r w:rsidRPr="00DB07FA">
        <w:rPr>
          <w:color w:val="2F5496" w:themeColor="accent1" w:themeShade="BF"/>
        </w:rPr>
        <w:t>设</w:t>
      </w:r>
      <w:r w:rsidRPr="00DB07FA">
        <w:rPr>
          <w:color w:val="2F5496" w:themeColor="accent1" w:themeShade="BF"/>
        </w:rPr>
        <w:t> </w:t>
      </w:r>
      <m:oMath>
        <m:r>
          <w:rPr>
            <w:rFonts w:ascii="Cambria Math" w:hAnsi="Cambria Math"/>
            <w:color w:val="2F5496" w:themeColor="accent1" w:themeShade="BF"/>
          </w:rPr>
          <m:t>A</m:t>
        </m:r>
        <m:r>
          <m:rPr>
            <m:sty m:val="p"/>
          </m:rPr>
          <w:rPr>
            <w:rFonts w:ascii="Cambria Math" w:hAnsi="Cambria Math"/>
            <w:color w:val="2F5496" w:themeColor="accent1" w:themeShade="BF"/>
          </w:rPr>
          <m:t>=1</m:t>
        </m:r>
      </m:oMath>
      <w:r w:rsidR="00DB07FA">
        <w:rPr>
          <w:rFonts w:hint="eastAsia"/>
          <w:color w:val="2F5496" w:themeColor="accent1" w:themeShade="BF"/>
        </w:rPr>
        <w:t>即设</w:t>
      </w:r>
      <w:r w:rsidRPr="00DB07FA">
        <w:rPr>
          <w:color w:val="2F5496" w:themeColor="accent1" w:themeShade="BF"/>
        </w:rPr>
        <w:t>入射波振幅为</w:t>
      </w:r>
      <w:r w:rsidRPr="00DB07FA">
        <w:rPr>
          <w:color w:val="2F5496" w:themeColor="accent1" w:themeShade="BF"/>
        </w:rPr>
        <w:t>1</w:t>
      </w:r>
      <w:r w:rsidRPr="00DB07FA">
        <w:rPr>
          <w:color w:val="2F5496" w:themeColor="accent1" w:themeShade="BF"/>
        </w:rPr>
        <w:t>，</w:t>
      </w:r>
      <w:r w:rsidR="00DB07FA">
        <w:rPr>
          <w:rFonts w:hint="eastAsia"/>
          <w:color w:val="2F5496" w:themeColor="accent1" w:themeShade="BF"/>
        </w:rPr>
        <w:t>消除未知量，我们能</w:t>
      </w:r>
      <w:r w:rsidRPr="00DB07FA">
        <w:rPr>
          <w:color w:val="2F5496" w:themeColor="accent1" w:themeShade="BF"/>
        </w:rPr>
        <w:t>求</w:t>
      </w:r>
      <w:r w:rsidR="00DB07FA">
        <w:rPr>
          <w:rFonts w:hint="eastAsia"/>
          <w:color w:val="2F5496" w:themeColor="accent1" w:themeShade="BF"/>
        </w:rPr>
        <w:t>墙右边的波幅</w:t>
      </w:r>
      <m:oMath>
        <m:r>
          <w:rPr>
            <w:rFonts w:ascii="Cambria Math" w:hAnsi="Cambria Math"/>
            <w:color w:val="2F5496" w:themeColor="accent1" w:themeShade="BF"/>
          </w:rPr>
          <m:t>F</m:t>
        </m:r>
      </m:oMath>
      <w:r w:rsidRPr="00DB07FA">
        <w:rPr>
          <w:color w:val="2F5496" w:themeColor="accent1" w:themeShade="BF"/>
        </w:rPr>
        <w:t>。</w:t>
      </w:r>
    </w:p>
    <w:p w14:paraId="4015A787" w14:textId="6D2AB896" w:rsidR="003B35A6" w:rsidRPr="003B35A6" w:rsidRDefault="003B35A6" w:rsidP="003B35A6">
      <w:pPr>
        <w:rPr>
          <w:rFonts w:hint="eastAsia"/>
        </w:rPr>
      </w:pPr>
      <w:r w:rsidRPr="003B35A6">
        <w:t>从</w:t>
      </w:r>
      <w:r w:rsidRPr="003B35A6">
        <w:t> </w:t>
      </w:r>
      <m:oMath>
        <m:r>
          <w:rPr>
            <w:rFonts w:ascii="Cambria Math" w:hAnsi="Cambria Math"/>
          </w:rPr>
          <m:t>x</m:t>
        </m:r>
        <m:r>
          <m:rPr>
            <m:sty m:val="p"/>
          </m:rPr>
          <w:rPr>
            <w:rFonts w:ascii="Cambria Math" w:hAnsi="Cambria Math"/>
          </w:rPr>
          <m:t>=</m:t>
        </m:r>
        <m:r>
          <w:rPr>
            <w:rFonts w:ascii="Cambria Math" w:hAnsi="Cambria Math"/>
          </w:rPr>
          <m:t>a</m:t>
        </m:r>
      </m:oMath>
      <w:r w:rsidRPr="003B35A6">
        <w:t> </w:t>
      </w:r>
      <w:r w:rsidRPr="003B35A6">
        <w:t>的两方程消去</w:t>
      </w:r>
      <w:r w:rsidRPr="003B35A6">
        <w:t> </w:t>
      </w:r>
      <m:oMath>
        <m:r>
          <w:rPr>
            <w:rFonts w:ascii="Cambria Math" w:hAnsi="Cambria Math"/>
          </w:rPr>
          <m:t>C</m:t>
        </m:r>
        <m:r>
          <m:rPr>
            <m:sty m:val="p"/>
          </m:rPr>
          <w:rPr>
            <w:rFonts w:ascii="Cambria Math" w:hAnsi="Cambria Math"/>
          </w:rPr>
          <m:t>,</m:t>
        </m:r>
        <m:r>
          <w:rPr>
            <w:rFonts w:ascii="Cambria Math" w:hAnsi="Cambria Math"/>
          </w:rPr>
          <m:t>D</m:t>
        </m:r>
      </m:oMath>
      <w:r w:rsidRPr="003B35A6">
        <w:t> </w:t>
      </w:r>
      <w:r w:rsidRPr="003B35A6">
        <w:t>得到</w:t>
      </w:r>
      <w:r w:rsidRPr="003B35A6">
        <w:br/>
      </w:r>
      <w:r w:rsidRPr="003B35A6">
        <w:t>令</w:t>
      </w:r>
      <w:r w:rsidRPr="003B35A6">
        <w:t> </w:t>
      </w:r>
      <m:oMath>
        <m:r>
          <w:rPr>
            <w:rFonts w:ascii="Cambria Math" w:hAnsi="Cambria Math"/>
          </w:rPr>
          <m:t>u</m:t>
        </m:r>
        <m:r>
          <m:rPr>
            <m:sty m:val="p"/>
          </m:rP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κa</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κa</m:t>
            </m:r>
          </m:sup>
        </m:sSup>
      </m:oMath>
      <w:r w:rsidRPr="003B35A6">
        <w:t>，则</w:t>
      </w:r>
    </w:p>
    <w:p w14:paraId="19C8B385" w14:textId="3053F7D9" w:rsidR="003B35A6" w:rsidRPr="003B35A6" w:rsidRDefault="003B35A6" w:rsidP="003B35A6">
      <w:pPr>
        <w:rPr>
          <w:rFonts w:hint="eastAsia"/>
        </w:rPr>
      </w:pPr>
      <m:oMathPara>
        <m:oMathParaPr>
          <m:jc m:val="centerGroup"/>
        </m:oMathParaPr>
        <m:oMath>
          <m:r>
            <w:rPr>
              <w:rFonts w:ascii="Cambria Math" w:hAnsi="Cambria Math"/>
            </w:rPr>
            <m:t>Cu</m:t>
          </m:r>
          <m:r>
            <m:rPr>
              <m:sty m:val="p"/>
            </m:rPr>
            <w:rPr>
              <w:rFonts w:ascii="Cambria Math" w:hAnsi="Cambria Math"/>
            </w:rPr>
            <m:t>+</m:t>
          </m:r>
          <m:r>
            <w:rPr>
              <w:rFonts w:ascii="Cambria Math" w:hAnsi="Cambria Math"/>
            </w:rPr>
            <m:t>Dv</m:t>
          </m:r>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r>
            <m:rPr>
              <m:sty m:val="p"/>
            </m:rPr>
            <w:rPr>
              <w:rFonts w:ascii="Cambria Math" w:hAnsi="Cambria Math"/>
            </w:rPr>
            <m:t> </m:t>
          </m:r>
          <m:d>
            <m:dPr>
              <m:ctrlPr>
                <w:rPr>
                  <w:rFonts w:ascii="Cambria Math" w:hAnsi="Cambria Math"/>
                  <w:i/>
                  <w:iCs/>
                </w:rPr>
              </m:ctrlPr>
            </m:dPr>
            <m:e>
              <m:r>
                <m:rPr>
                  <m:sty m:val="p"/>
                </m:rPr>
                <w:rPr>
                  <w:rFonts w:ascii="Cambria Math" w:hAnsi="Cambria Math"/>
                </w:rPr>
                <m:t>1</m:t>
              </m:r>
            </m:e>
          </m:d>
        </m:oMath>
      </m:oMathPara>
    </w:p>
    <w:p w14:paraId="439BC81D" w14:textId="5769E65B" w:rsidR="003B35A6" w:rsidRPr="003B35A6" w:rsidRDefault="003B35A6" w:rsidP="003B35A6">
      <w:pPr>
        <w:rPr>
          <w:rFonts w:hint="eastAsia"/>
        </w:rPr>
      </w:pPr>
      <m:oMathPara>
        <m:oMathParaPr>
          <m:jc m:val="centerGroup"/>
        </m:oMathParaPr>
        <m:oMath>
          <m:r>
            <w:rPr>
              <w:rFonts w:ascii="Cambria Math" w:hAnsi="Cambria Math"/>
            </w:rPr>
            <m:t>κ</m:t>
          </m:r>
          <m:d>
            <m:dPr>
              <m:ctrlPr>
                <w:rPr>
                  <w:rFonts w:ascii="Cambria Math" w:hAnsi="Cambria Math"/>
                  <w:i/>
                  <w:iCs/>
                </w:rPr>
              </m:ctrlPr>
            </m:dPr>
            <m:e>
              <m:r>
                <w:rPr>
                  <w:rFonts w:ascii="Cambria Math" w:hAnsi="Cambria Math"/>
                </w:rPr>
                <m:t>Cu</m:t>
              </m:r>
              <m:r>
                <m:rPr>
                  <m:sty m:val="p"/>
                </m:rPr>
                <w:rPr>
                  <w:rFonts w:ascii="Cambria Math" w:hAnsi="Cambria Math"/>
                </w:rPr>
                <m:t>-</m:t>
              </m:r>
              <m:r>
                <w:rPr>
                  <w:rFonts w:ascii="Cambria Math" w:hAnsi="Cambria Math"/>
                </w:rPr>
                <m:t>Dv</m:t>
              </m:r>
            </m:e>
          </m:d>
          <m:r>
            <m:rPr>
              <m:sty m:val="p"/>
            </m:rPr>
            <w:rPr>
              <w:rFonts w:ascii="Cambria Math" w:hAnsi="Cambria Math"/>
            </w:rPr>
            <m:t>=</m:t>
          </m:r>
          <m:r>
            <w:rPr>
              <w:rFonts w:ascii="Cambria Math" w:hAnsi="Cambria Math"/>
            </w:rPr>
            <m:t>ikF</m:t>
          </m:r>
          <m:sSup>
            <m:sSupPr>
              <m:ctrlPr>
                <w:rPr>
                  <w:rFonts w:ascii="Cambria Math" w:hAnsi="Cambria Math"/>
                  <w:i/>
                  <w:iCs/>
                </w:rPr>
              </m:ctrlPr>
            </m:sSupPr>
            <m:e>
              <m:r>
                <w:rPr>
                  <w:rFonts w:ascii="Cambria Math" w:hAnsi="Cambria Math"/>
                </w:rPr>
                <m:t>e</m:t>
              </m:r>
            </m:e>
            <m:sup>
              <m:r>
                <w:rPr>
                  <w:rFonts w:ascii="Cambria Math" w:hAnsi="Cambria Math"/>
                </w:rPr>
                <m:t>ika</m:t>
              </m:r>
            </m:sup>
          </m:sSup>
          <m:r>
            <m:rPr>
              <m:sty m:val="p"/>
            </m:rPr>
            <w:rPr>
              <w:rFonts w:ascii="Cambria Math" w:hAnsi="Cambria Math"/>
            </w:rPr>
            <m:t> </m:t>
          </m:r>
          <m:d>
            <m:dPr>
              <m:ctrlPr>
                <w:rPr>
                  <w:rFonts w:ascii="Cambria Math" w:hAnsi="Cambria Math"/>
                  <w:i/>
                  <w:iCs/>
                </w:rPr>
              </m:ctrlPr>
            </m:dPr>
            <m:e>
              <m:r>
                <m:rPr>
                  <m:sty m:val="p"/>
                </m:rPr>
                <w:rPr>
                  <w:rFonts w:ascii="Cambria Math" w:hAnsi="Cambria Math"/>
                </w:rPr>
                <m:t>2</m:t>
              </m:r>
            </m:e>
          </m:d>
        </m:oMath>
      </m:oMathPara>
    </w:p>
    <w:p w14:paraId="4A58CF5C" w14:textId="443FB7BD" w:rsidR="003B35A6" w:rsidRPr="003B35A6" w:rsidRDefault="003B35A6" w:rsidP="003B35A6">
      <w:pPr>
        <w:rPr>
          <w:rFonts w:hint="eastAsia"/>
        </w:rPr>
      </w:pPr>
      <w:r w:rsidRPr="003B35A6">
        <w:t>(1)+(2)/</w:t>
      </w:r>
      <m:oMath>
        <m:r>
          <w:rPr>
            <w:rFonts w:ascii="Cambria Math" w:hAnsi="Cambria Math"/>
          </w:rPr>
          <m:t>κ</m:t>
        </m:r>
      </m:oMath>
      <w:r w:rsidRPr="003B35A6">
        <w:t> </w:t>
      </w:r>
      <w:r w:rsidRPr="003B35A6">
        <w:t>得：</w:t>
      </w:r>
      <m:oMath>
        <m:r>
          <m:rPr>
            <m:sty m:val="p"/>
          </m:rPr>
          <w:rPr>
            <w:rFonts w:ascii="Cambria Math" w:hAnsi="Cambria Math"/>
          </w:rPr>
          <m:t>2</m:t>
        </m:r>
        <m:r>
          <w:rPr>
            <w:rFonts w:ascii="Cambria Math" w:hAnsi="Cambria Math"/>
          </w:rPr>
          <m:t>Cu</m:t>
        </m:r>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d>
          <m:dPr>
            <m:ctrlPr>
              <w:rPr>
                <w:rFonts w:ascii="Cambria Math" w:hAnsi="Cambria Math"/>
                <w:i/>
                <w:iCs/>
              </w:rPr>
            </m:ctrlPr>
          </m:dPr>
          <m:e>
            <m:r>
              <m:rPr>
                <m:sty m:val="p"/>
              </m:rPr>
              <w:rPr>
                <w:rFonts w:ascii="Cambria Math" w:hAnsi="Cambria Math"/>
              </w:rPr>
              <m:t>1+</m:t>
            </m:r>
            <m:f>
              <m:fPr>
                <m:ctrlPr>
                  <w:rPr>
                    <w:rFonts w:ascii="Cambria Math" w:hAnsi="Cambria Math"/>
                    <w:i/>
                    <w:iCs/>
                  </w:rPr>
                </m:ctrlPr>
              </m:fPr>
              <m:num>
                <m:r>
                  <w:rPr>
                    <w:rFonts w:ascii="Cambria Math" w:hAnsi="Cambria Math"/>
                  </w:rPr>
                  <m:t>ik</m:t>
                </m:r>
              </m:num>
              <m:den>
                <m:r>
                  <w:rPr>
                    <w:rFonts w:ascii="Cambria Math" w:hAnsi="Cambria Math"/>
                  </w:rPr>
                  <m:t>κ</m:t>
                </m:r>
              </m:den>
            </m:f>
          </m:e>
        </m:d>
      </m:oMath>
      <w:r w:rsidRPr="003B35A6">
        <w:br/>
        <w:t>(1)–(2)/</w:t>
      </w:r>
      <m:oMath>
        <m:r>
          <w:rPr>
            <w:rFonts w:ascii="Cambria Math" w:hAnsi="Cambria Math"/>
          </w:rPr>
          <m:t>κ</m:t>
        </m:r>
      </m:oMath>
      <w:r w:rsidRPr="003B35A6">
        <w:t> </w:t>
      </w:r>
      <w:r w:rsidRPr="003B35A6">
        <w:t>得：</w:t>
      </w:r>
      <m:oMath>
        <m:r>
          <m:rPr>
            <m:sty m:val="p"/>
          </m:rPr>
          <w:rPr>
            <w:rFonts w:ascii="Cambria Math" w:hAnsi="Cambria Math"/>
          </w:rPr>
          <m:t>2</m:t>
        </m:r>
        <m:r>
          <w:rPr>
            <w:rFonts w:ascii="Cambria Math" w:hAnsi="Cambria Math"/>
          </w:rPr>
          <m:t>Dv</m:t>
        </m:r>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d>
          <m:dPr>
            <m:ctrlPr>
              <w:rPr>
                <w:rFonts w:ascii="Cambria Math" w:hAnsi="Cambria Math"/>
                <w:i/>
                <w:iCs/>
              </w:rPr>
            </m:ctrlPr>
          </m:dPr>
          <m:e>
            <m:r>
              <m:rPr>
                <m:sty m:val="p"/>
              </m:rPr>
              <w:rPr>
                <w:rFonts w:ascii="Cambria Math" w:hAnsi="Cambria Math"/>
              </w:rPr>
              <m:t>1</m:t>
            </m:r>
            <m:r>
              <m:rPr>
                <m:nor/>
              </m:rPr>
              <w:rPr>
                <w:i/>
                <w:iCs/>
              </w:rPr>
              <m:t>–</m:t>
            </m:r>
            <m:f>
              <m:fPr>
                <m:ctrlPr>
                  <w:rPr>
                    <w:rFonts w:ascii="Cambria Math" w:hAnsi="Cambria Math"/>
                    <w:i/>
                    <w:iCs/>
                  </w:rPr>
                </m:ctrlPr>
              </m:fPr>
              <m:num>
                <m:r>
                  <w:rPr>
                    <w:rFonts w:ascii="Cambria Math" w:hAnsi="Cambria Math"/>
                  </w:rPr>
                  <m:t>ik</m:t>
                </m:r>
              </m:num>
              <m:den>
                <m:r>
                  <w:rPr>
                    <w:rFonts w:ascii="Cambria Math" w:hAnsi="Cambria Math"/>
                  </w:rPr>
                  <m:t>κ</m:t>
                </m:r>
              </m:den>
            </m:f>
          </m:e>
        </m:d>
      </m:oMath>
    </w:p>
    <w:p w14:paraId="4C17D98F" w14:textId="77777777" w:rsidR="003B35A6" w:rsidRPr="003B35A6" w:rsidRDefault="003B35A6" w:rsidP="003B35A6">
      <w:pPr>
        <w:rPr>
          <w:rFonts w:hint="eastAsia"/>
        </w:rPr>
      </w:pPr>
      <w:r w:rsidRPr="003B35A6">
        <w:t>即</w:t>
      </w:r>
    </w:p>
    <w:p w14:paraId="4A021452" w14:textId="5235B28D" w:rsidR="003B35A6" w:rsidRPr="003B35A6" w:rsidRDefault="003B35A6" w:rsidP="003B35A6">
      <w:pPr>
        <w:rPr>
          <w:rFonts w:hint="eastAsia"/>
        </w:rPr>
      </w:pPr>
      <m:oMathPara>
        <m:oMathParaPr>
          <m:jc m:val="centerGroup"/>
        </m:oMathParaPr>
        <m:oMath>
          <m:r>
            <w:rPr>
              <w:rFonts w:ascii="Cambria Math" w:hAnsi="Cambria Math"/>
            </w:rPr>
            <m:t>C</m:t>
          </m:r>
          <m:r>
            <m:rPr>
              <m:sty m:val="p"/>
            </m:rPr>
            <w:rPr>
              <w:rFonts w:ascii="Cambria Math" w:hAnsi="Cambria Math"/>
            </w:rPr>
            <m:t>=</m:t>
          </m:r>
          <m:f>
            <m:fPr>
              <m:ctrlPr>
                <w:rPr>
                  <w:rFonts w:ascii="Cambria Math" w:hAnsi="Cambria Math"/>
                  <w:i/>
                  <w:iCs/>
                </w:rPr>
              </m:ctrlPr>
            </m:fPr>
            <m:num>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num>
            <m:den>
              <m:r>
                <m:rPr>
                  <m:sty m:val="p"/>
                </m:rPr>
                <w:rPr>
                  <w:rFonts w:ascii="Cambria Math" w:hAnsi="Cambria Math"/>
                </w:rPr>
                <m:t>2</m:t>
              </m:r>
              <m:r>
                <w:rPr>
                  <w:rFonts w:ascii="Cambria Math" w:hAnsi="Cambria Math"/>
                </w:rPr>
                <m:t>u</m:t>
              </m:r>
            </m:den>
          </m:f>
          <m:d>
            <m:dPr>
              <m:ctrlPr>
                <w:rPr>
                  <w:rFonts w:ascii="Cambria Math" w:hAnsi="Cambria Math"/>
                  <w:i/>
                  <w:iCs/>
                </w:rPr>
              </m:ctrlPr>
            </m:dPr>
            <m:e>
              <m:r>
                <m:rPr>
                  <m:sty m:val="p"/>
                </m:rPr>
                <w:rPr>
                  <w:rFonts w:ascii="Cambria Math" w:hAnsi="Cambria Math"/>
                </w:rPr>
                <m:t>1+</m:t>
              </m:r>
              <m:f>
                <m:fPr>
                  <m:ctrlPr>
                    <w:rPr>
                      <w:rFonts w:ascii="Cambria Math" w:hAnsi="Cambria Math"/>
                      <w:i/>
                      <w:iCs/>
                    </w:rPr>
                  </m:ctrlPr>
                </m:fPr>
                <m:num>
                  <m:r>
                    <w:rPr>
                      <w:rFonts w:ascii="Cambria Math" w:hAnsi="Cambria Math"/>
                    </w:rPr>
                    <m:t>ik</m:t>
                  </m:r>
                </m:num>
                <m:den>
                  <m:r>
                    <w:rPr>
                      <w:rFonts w:ascii="Cambria Math" w:hAnsi="Cambria Math"/>
                    </w:rPr>
                    <m:t>κ</m:t>
                  </m:r>
                </m:den>
              </m:f>
            </m:e>
          </m:d>
          <m:r>
            <m:rPr>
              <m:sty m:val="p"/>
            </m:rPr>
            <w:rPr>
              <w:rFonts w:ascii="Cambria Math" w:hAnsi="Cambria Math"/>
            </w:rPr>
            <m:t>, </m:t>
          </m:r>
          <m:r>
            <w:rPr>
              <w:rFonts w:ascii="Cambria Math" w:hAnsi="Cambria Math"/>
            </w:rPr>
            <m:t>D</m:t>
          </m:r>
          <m:r>
            <m:rPr>
              <m:sty m:val="p"/>
            </m:rPr>
            <w:rPr>
              <w:rFonts w:ascii="Cambria Math" w:hAnsi="Cambria Math"/>
            </w:rPr>
            <m:t>=</m:t>
          </m:r>
          <m:f>
            <m:fPr>
              <m:ctrlPr>
                <w:rPr>
                  <w:rFonts w:ascii="Cambria Math" w:hAnsi="Cambria Math"/>
                  <w:i/>
                  <w:iCs/>
                </w:rPr>
              </m:ctrlPr>
            </m:fPr>
            <m:num>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num>
            <m:den>
              <m:r>
                <m:rPr>
                  <m:sty m:val="p"/>
                </m:rPr>
                <w:rPr>
                  <w:rFonts w:ascii="Cambria Math" w:hAnsi="Cambria Math"/>
                </w:rPr>
                <m:t>2</m:t>
              </m:r>
              <m:r>
                <w:rPr>
                  <w:rFonts w:ascii="Cambria Math" w:hAnsi="Cambria Math"/>
                </w:rPr>
                <m:t>v</m:t>
              </m:r>
            </m:den>
          </m:f>
          <m:d>
            <m:dPr>
              <m:ctrlPr>
                <w:rPr>
                  <w:rFonts w:ascii="Cambria Math" w:hAnsi="Cambria Math"/>
                  <w:i/>
                  <w:iCs/>
                </w:rPr>
              </m:ctrlPr>
            </m:dPr>
            <m:e>
              <m:r>
                <m:rPr>
                  <m:sty m:val="p"/>
                </m:rPr>
                <w:rPr>
                  <w:rFonts w:ascii="Cambria Math" w:hAnsi="Cambria Math"/>
                </w:rPr>
                <m:t>1-</m:t>
              </m:r>
              <m:f>
                <m:fPr>
                  <m:ctrlPr>
                    <w:rPr>
                      <w:rFonts w:ascii="Cambria Math" w:hAnsi="Cambria Math"/>
                      <w:i/>
                      <w:iCs/>
                    </w:rPr>
                  </m:ctrlPr>
                </m:fPr>
                <m:num>
                  <m:r>
                    <w:rPr>
                      <w:rFonts w:ascii="Cambria Math" w:hAnsi="Cambria Math"/>
                    </w:rPr>
                    <m:t>ik</m:t>
                  </m:r>
                </m:num>
                <m:den>
                  <m:r>
                    <w:rPr>
                      <w:rFonts w:ascii="Cambria Math" w:hAnsi="Cambria Math"/>
                    </w:rPr>
                    <m:t>κ</m:t>
                  </m:r>
                </m:den>
              </m:f>
            </m:e>
          </m:d>
        </m:oMath>
      </m:oMathPara>
    </w:p>
    <w:p w14:paraId="4CD271AB" w14:textId="3D6B658A" w:rsidR="003B35A6" w:rsidRDefault="003B35A6" w:rsidP="003B35A6">
      <w:pPr>
        <w:rPr>
          <w:rFonts w:hint="eastAsia"/>
        </w:rPr>
      </w:pPr>
      <w:r w:rsidRPr="003B35A6">
        <w:t>代入</w:t>
      </w:r>
      <w:r w:rsidRPr="003B35A6">
        <w:t> </w:t>
      </w:r>
      <m:oMath>
        <m:r>
          <w:rPr>
            <w:rFonts w:ascii="Cambria Math" w:hAnsi="Cambria Math"/>
          </w:rPr>
          <m:t>x</m:t>
        </m:r>
        <m:r>
          <m:rPr>
            <m:sty m:val="p"/>
          </m:rPr>
          <w:rPr>
            <w:rFonts w:ascii="Cambria Math" w:hAnsi="Cambria Math"/>
          </w:rPr>
          <m:t>=0</m:t>
        </m:r>
      </m:oMath>
      <w:r w:rsidRPr="003B35A6">
        <w:t> </w:t>
      </w:r>
      <w:r w:rsidRPr="003B35A6">
        <w:t>的连续性条件，先由</w:t>
      </w:r>
      <w:r w:rsidRPr="003B35A6">
        <w: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sidRPr="003B35A6">
        <w:t> </w:t>
      </w:r>
      <w:r w:rsidRPr="003B35A6">
        <w:t>和</w:t>
      </w:r>
      <w:r w:rsidRPr="003B35A6">
        <w:t> </w:t>
      </w:r>
      <m:oMath>
        <m:r>
          <w:rPr>
            <w:rFonts w:ascii="Cambria Math" w:hAnsi="Cambria Math"/>
          </w:rPr>
          <m:t>ik</m:t>
        </m:r>
        <m:d>
          <m:dPr>
            <m:ctrlPr>
              <w:rPr>
                <w:rFonts w:ascii="Cambria Math" w:hAnsi="Cambria Math"/>
                <w:i/>
                <w:iCs/>
              </w:rPr>
            </m:ctrlPr>
          </m:dPr>
          <m:e>
            <m:r>
              <m:rPr>
                <m:sty m:val="p"/>
              </m:rPr>
              <w:rPr>
                <w:rFonts w:ascii="Cambria Math" w:hAnsi="Cambria Math"/>
              </w:rPr>
              <m:t>1-</m:t>
            </m:r>
            <m:r>
              <w:rPr>
                <w:rFonts w:ascii="Cambria Math" w:hAnsi="Cambria Math"/>
              </w:rPr>
              <m:t>B</m:t>
            </m:r>
          </m:e>
        </m:d>
        <m:r>
          <m:rPr>
            <m:sty m:val="p"/>
          </m:rPr>
          <w:rPr>
            <w:rFonts w:ascii="Cambria Math" w:hAnsi="Cambria Math"/>
          </w:rPr>
          <m:t>=</m:t>
        </m:r>
        <m:r>
          <w:rPr>
            <w:rFonts w:ascii="Cambria Math" w:hAnsi="Cambria Math"/>
          </w:rPr>
          <m:t>κ</m:t>
        </m:r>
        <m:d>
          <m:dPr>
            <m:ctrlPr>
              <w:rPr>
                <w:rFonts w:ascii="Cambria Math" w:hAnsi="Cambria Math"/>
                <w:i/>
                <w:iCs/>
              </w:rPr>
            </m:ctrlPr>
          </m:dPr>
          <m:e>
            <m:r>
              <w:rPr>
                <w:rFonts w:ascii="Cambria Math" w:hAnsi="Cambria Math"/>
              </w:rPr>
              <m:t>C</m:t>
            </m:r>
            <m:r>
              <m:rPr>
                <m:sty m:val="p"/>
              </m:rPr>
              <w:rPr>
                <w:rFonts w:ascii="Cambria Math" w:hAnsi="Cambria Math"/>
              </w:rPr>
              <m:t>-</m:t>
            </m:r>
            <m:r>
              <w:rPr>
                <w:rFonts w:ascii="Cambria Math" w:hAnsi="Cambria Math"/>
              </w:rPr>
              <m:t>D</m:t>
            </m:r>
          </m:e>
        </m:d>
      </m:oMath>
      <w:r w:rsidRPr="003B35A6">
        <w:t>，先解得</w:t>
      </w:r>
      <w:r w:rsidRPr="003B35A6">
        <w:t> </w:t>
      </w:r>
      <m:oMath>
        <m:r>
          <w:rPr>
            <w:rFonts w:ascii="Cambria Math" w:hAnsi="Cambria Math"/>
          </w:rPr>
          <m:t>B</m:t>
        </m:r>
      </m:oMath>
      <w:r w:rsidRPr="003B35A6">
        <w:t> </w:t>
      </w:r>
      <w:r w:rsidRPr="003B35A6">
        <w:t>再得到</w:t>
      </w:r>
      <w:r w:rsidRPr="003B35A6">
        <w:t> </w:t>
      </w:r>
      <m:oMath>
        <m:r>
          <w:rPr>
            <w:rFonts w:ascii="Cambria Math" w:hAnsi="Cambria Math"/>
          </w:rPr>
          <m:t>F</m:t>
        </m:r>
      </m:oMath>
      <w:r w:rsidRPr="003B35A6">
        <w:t>。</w:t>
      </w:r>
    </w:p>
    <w:p w14:paraId="4266B115" w14:textId="6D41509C" w:rsidR="00DB07FA" w:rsidRDefault="00DB07FA" w:rsidP="00DB07FA">
      <w:pPr>
        <w:rPr>
          <w:rFonts w:hint="eastAsia"/>
          <w:color w:val="2F5496" w:themeColor="accent1" w:themeShade="BF"/>
        </w:rPr>
      </w:pPr>
      <w:r w:rsidRPr="00DB07FA">
        <w:rPr>
          <w:color w:val="2F5496" w:themeColor="accent1" w:themeShade="BF"/>
        </w:rPr>
        <w:t>这个代数</w:t>
      </w:r>
      <w:r>
        <w:rPr>
          <w:rFonts w:hint="eastAsia"/>
          <w:color w:val="2F5496" w:themeColor="accent1" w:themeShade="BF"/>
        </w:rPr>
        <w:t>过程</w:t>
      </w:r>
      <w:r w:rsidRPr="00DB07FA">
        <w:rPr>
          <w:color w:val="2F5496" w:themeColor="accent1" w:themeShade="BF"/>
        </w:rPr>
        <w:t>稍长，但最终标准结果是：</w:t>
      </w:r>
    </w:p>
    <w:p w14:paraId="0E33B0BE" w14:textId="187A8372" w:rsidR="00DB07FA" w:rsidRPr="00DB07FA" w:rsidRDefault="00DB07FA" w:rsidP="00DB07FA">
      <w:pPr>
        <w:rPr>
          <w:rFonts w:hint="eastAsia"/>
          <w:color w:val="2F5496" w:themeColor="accent1" w:themeShade="BF"/>
        </w:rPr>
      </w:pPr>
      <w:r w:rsidRPr="00DB07FA">
        <w:rPr>
          <w:color w:val="2F5496" w:themeColor="accent1" w:themeShade="BF"/>
        </w:rPr>
        <w:t>经过化简得到透射概率：</w:t>
      </w:r>
    </w:p>
    <w:p w14:paraId="405F8BD5" w14:textId="77777777" w:rsidR="003B35A6" w:rsidRPr="003B35A6" w:rsidRDefault="003B35A6" w:rsidP="003B35A6">
      <w:pPr>
        <w:rPr>
          <w:rFonts w:hint="eastAsia"/>
        </w:rPr>
      </w:pPr>
      <w:r w:rsidRPr="003B35A6">
        <w:t>已知标准结果（有限高势垒隧穿）：</w:t>
      </w:r>
      <w:r w:rsidRPr="003B35A6">
        <w:br/>
      </w:r>
      <w:r w:rsidRPr="003B35A6">
        <w:t>透射系数（概率）：</w:t>
      </w:r>
    </w:p>
    <w:p w14:paraId="2C8434A2" w14:textId="13E828E1" w:rsidR="003B35A6" w:rsidRPr="003B35A6" w:rsidRDefault="003B35A6" w:rsidP="003B35A6">
      <w:pPr>
        <w:rPr>
          <w:rFonts w:hint="eastAsia"/>
        </w:rPr>
      </w:pPr>
      <m:oMathPara>
        <m:oMathParaPr>
          <m:jc m:val="centerGroup"/>
        </m:oMathParaPr>
        <m:oMath>
          <m:r>
            <w:rPr>
              <w:rFonts w:ascii="Cambria Math" w:hAnsi="Cambria Math"/>
            </w:rPr>
            <m:t>T</m:t>
          </m:r>
          <m:r>
            <m:rPr>
              <m:sty m:val="p"/>
            </m:rPr>
            <w:rPr>
              <w:rFonts w:ascii="Cambria Math" w:hAnsi="Cambria Math"/>
            </w:rPr>
            <m:t>=∣</m:t>
          </m:r>
          <m:r>
            <w:rPr>
              <w:rFonts w:ascii="Cambria Math" w:hAnsi="Cambria Math"/>
            </w:rPr>
            <m:t>F</m:t>
          </m:r>
          <m:sSup>
            <m:sSupPr>
              <m:ctrlPr>
                <w:rPr>
                  <w:rFonts w:ascii="Cambria Math" w:hAnsi="Cambria Math"/>
                  <w:i/>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i/>
                  <w:iCs/>
                </w:rPr>
              </m:ctrlPr>
            </m:fPr>
            <m:num>
              <m:r>
                <m:rPr>
                  <m:sty m:val="p"/>
                </m:rPr>
                <w:rPr>
                  <w:rFonts w:ascii="Cambria Math" w:hAnsi="Cambria Math"/>
                </w:rPr>
                <m:t>1</m:t>
              </m:r>
            </m:num>
            <m:den>
              <m:r>
                <m:rPr>
                  <m:sty m:val="p"/>
                </m:rPr>
                <w:rPr>
                  <w:rFonts w:ascii="Cambria Math" w:hAnsi="Cambria Math"/>
                </w:rPr>
                <m:t>1+</m:t>
              </m:r>
              <m:f>
                <m:fPr>
                  <m:ctrlPr>
                    <w:rPr>
                      <w:rFonts w:ascii="Cambria Math" w:hAnsi="Cambria Math"/>
                      <w:i/>
                      <w:iCs/>
                    </w:rPr>
                  </m:ctrlPr>
                </m:fPr>
                <m:num>
                  <m:sSubSup>
                    <m:sSubSupPr>
                      <m:ctrlPr>
                        <w:rPr>
                          <w:rFonts w:ascii="Cambria Math" w:hAnsi="Cambria Math"/>
                          <w:i/>
                          <w:iCs/>
                        </w:rPr>
                      </m:ctrlPr>
                    </m:sSubSupPr>
                    <m:e>
                      <m:r>
                        <w:rPr>
                          <w:rFonts w:ascii="Cambria Math" w:hAnsi="Cambria Math"/>
                        </w:rPr>
                        <m:t>V</m:t>
                      </m:r>
                    </m:e>
                    <m:sub>
                      <m:r>
                        <m:rPr>
                          <m:sty m:val="p"/>
                        </m:rPr>
                        <w:rPr>
                          <w:rFonts w:ascii="Cambria Math" w:hAnsi="Cambria Math"/>
                        </w:rPr>
                        <m:t>0</m:t>
                      </m:r>
                    </m:sub>
                    <m:sup>
                      <m:r>
                        <m:rPr>
                          <m:sty m:val="p"/>
                        </m:rPr>
                        <w:rPr>
                          <w:rFonts w:ascii="Cambria Math" w:hAnsi="Cambria Math"/>
                        </w:rPr>
                        <m:t>2</m:t>
                      </m:r>
                    </m:sup>
                  </m:sSubSup>
                </m:num>
                <m:den>
                  <m:r>
                    <m:rPr>
                      <m:sty m:val="p"/>
                    </m:rPr>
                    <w:rPr>
                      <w:rFonts w:ascii="Cambria Math" w:hAnsi="Cambria Math"/>
                    </w:rPr>
                    <m:t>4</m:t>
                  </m:r>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den>
              </m:f>
              <m:sSup>
                <m:sSupPr>
                  <m:ctrlPr>
                    <w:rPr>
                      <w:rFonts w:ascii="Cambria Math" w:hAnsi="Cambria Math"/>
                      <w:i/>
                      <w:iCs/>
                    </w:rPr>
                  </m:ctrlPr>
                </m:sSupPr>
                <m:e>
                  <m:func>
                    <m:funcPr>
                      <m:ctrlPr>
                        <w:rPr>
                          <w:rFonts w:ascii="Cambria Math" w:hAnsi="Cambria Math"/>
                          <w:i/>
                          <w:iCs/>
                        </w:rPr>
                      </m:ctrlPr>
                    </m:funcPr>
                    <m:fName>
                      <m:r>
                        <m:rPr>
                          <m:sty m:val="p"/>
                        </m:rPr>
                        <w:rPr>
                          <w:rFonts w:ascii="Cambria Math" w:hAnsi="Cambria Math"/>
                        </w:rPr>
                        <m:t>sin</m:t>
                      </m:r>
                    </m:fName>
                    <m:e>
                      <m:r>
                        <m:rPr>
                          <m:sty m:val="p"/>
                        </m:rPr>
                        <w:rPr>
                          <w:rFonts w:ascii="Cambria Math" w:hAnsi="Cambria Math"/>
                        </w:rPr>
                        <m:t>h</m:t>
                      </m:r>
                    </m:e>
                  </m:func>
                </m:e>
                <m:sup>
                  <m:r>
                    <m:rPr>
                      <m:sty m:val="p"/>
                    </m:rPr>
                    <w:rPr>
                      <w:rFonts w:ascii="Cambria Math" w:hAnsi="Cambria Math"/>
                    </w:rPr>
                    <m:t>2</m:t>
                  </m:r>
                </m:sup>
              </m:sSup>
              <m:d>
                <m:dPr>
                  <m:ctrlPr>
                    <w:rPr>
                      <w:rFonts w:ascii="Cambria Math" w:hAnsi="Cambria Math"/>
                      <w:i/>
                      <w:iCs/>
                    </w:rPr>
                  </m:ctrlPr>
                </m:dPr>
                <m:e>
                  <m:r>
                    <w:rPr>
                      <w:rFonts w:ascii="Cambria Math" w:hAnsi="Cambria Math"/>
                    </w:rPr>
                    <m:t>κa</m:t>
                  </m:r>
                </m:e>
              </m:d>
            </m:den>
          </m:f>
        </m:oMath>
      </m:oMathPara>
    </w:p>
    <w:p w14:paraId="66E404EA" w14:textId="3C6D4EC9" w:rsidR="003B35A6" w:rsidRPr="003B35A6" w:rsidRDefault="003B35A6" w:rsidP="003B35A6">
      <w:pPr>
        <w:rPr>
          <w:rFonts w:hint="eastAsia"/>
        </w:rPr>
      </w:pPr>
      <w:r w:rsidRPr="003B35A6">
        <w:t>反射系数</w:t>
      </w:r>
      <w:r w:rsidRPr="003B35A6">
        <w:t> </w:t>
      </w:r>
      <m:oMath>
        <m:r>
          <w:rPr>
            <w:rFonts w:ascii="Cambria Math" w:hAnsi="Cambria Math"/>
          </w:rPr>
          <m:t>R</m:t>
        </m:r>
        <m:r>
          <m:rPr>
            <m:sty m:val="p"/>
          </m:rPr>
          <w:rPr>
            <w:rFonts w:ascii="Cambria Math" w:hAnsi="Cambria Math"/>
          </w:rPr>
          <m:t>=∣</m:t>
        </m:r>
        <m:r>
          <w:rPr>
            <w:rFonts w:ascii="Cambria Math" w:hAnsi="Cambria Math"/>
          </w:rPr>
          <m:t>B</m:t>
        </m:r>
        <m:sSup>
          <m:sSupPr>
            <m:ctrlPr>
              <w:rPr>
                <w:rFonts w:ascii="Cambria Math" w:hAnsi="Cambria Math"/>
                <w:i/>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m:t>
        </m:r>
        <m:r>
          <w:rPr>
            <w:rFonts w:ascii="Cambria Math" w:hAnsi="Cambria Math"/>
          </w:rPr>
          <m:t>T</m:t>
        </m:r>
      </m:oMath>
      <w:r w:rsidRPr="003B35A6">
        <w:t>（对实数</w:t>
      </w:r>
      <w:r w:rsidRPr="003B35A6">
        <w:t> </w:t>
      </w:r>
      <m:oMath>
        <m:r>
          <w:rPr>
            <w:rFonts w:ascii="Cambria Math" w:hAnsi="Cambria Math"/>
          </w:rPr>
          <m:t>k</m:t>
        </m:r>
      </m:oMath>
      <w:r w:rsidRPr="003B35A6">
        <w:t>）。</w:t>
      </w:r>
    </w:p>
    <w:p w14:paraId="73D70929" w14:textId="4892DAF8" w:rsidR="003B35A6" w:rsidRPr="000E4D36" w:rsidRDefault="00DB07FA" w:rsidP="003B35A6">
      <w:pPr>
        <w:rPr>
          <w:rFonts w:hint="eastAsia"/>
          <w:color w:val="2F5496" w:themeColor="accent1" w:themeShade="BF"/>
        </w:rPr>
      </w:pPr>
      <w:r>
        <w:rPr>
          <w:rFonts w:hint="eastAsia"/>
          <w:color w:val="2F5496" w:themeColor="accent1" w:themeShade="BF"/>
        </w:rPr>
        <w:t>可以</w:t>
      </w:r>
      <w:r w:rsidRPr="00DB07FA">
        <w:rPr>
          <w:color w:val="2F5496" w:themeColor="accent1" w:themeShade="BF"/>
        </w:rPr>
        <w:t>代入数</w:t>
      </w:r>
      <w:r>
        <w:rPr>
          <w:rFonts w:hint="eastAsia"/>
          <w:color w:val="2F5496" w:themeColor="accent1" w:themeShade="BF"/>
        </w:rPr>
        <w:t>据</w:t>
      </w:r>
      <w:r w:rsidRPr="00DB07FA">
        <w:rPr>
          <w:color w:val="2F5496" w:themeColor="accent1" w:themeShade="BF"/>
        </w:rPr>
        <w:t>算一个具体结果</w:t>
      </w:r>
    </w:p>
    <w:p w14:paraId="4160F1CD" w14:textId="77777777" w:rsidR="000E4D36" w:rsidRDefault="003B35A6" w:rsidP="000E4D36">
      <w:pPr>
        <w:rPr>
          <w:rFonts w:hint="eastAsia"/>
          <w:b/>
          <w:bCs/>
        </w:rPr>
      </w:pPr>
      <w:r w:rsidRPr="003B35A6">
        <w:rPr>
          <w:b/>
          <w:bCs/>
        </w:rPr>
        <w:t xml:space="preserve">4. </w:t>
      </w:r>
      <w:r w:rsidRPr="003B35A6">
        <w:rPr>
          <w:b/>
          <w:bCs/>
        </w:rPr>
        <w:t>实例数据计算</w:t>
      </w:r>
    </w:p>
    <w:p w14:paraId="1B87539F" w14:textId="3F290EFA" w:rsidR="003B35A6" w:rsidRPr="000E4D36" w:rsidRDefault="000E4D36" w:rsidP="003B35A6">
      <w:pPr>
        <w:rPr>
          <w:rFonts w:hint="eastAsia"/>
          <w:color w:val="2F5496" w:themeColor="accent1" w:themeShade="BF"/>
        </w:rPr>
      </w:pPr>
      <w:r w:rsidRPr="00DB07FA">
        <w:rPr>
          <w:color w:val="2F5496" w:themeColor="accent1" w:themeShade="BF"/>
        </w:rPr>
        <w:t>刚才的参数</w:t>
      </w:r>
    </w:p>
    <w:p w14:paraId="319FB9A1" w14:textId="77777777" w:rsidR="003B35A6" w:rsidRPr="003B35A6" w:rsidRDefault="003B35A6" w:rsidP="003B35A6">
      <w:pPr>
        <w:rPr>
          <w:rFonts w:hint="eastAsia"/>
        </w:rPr>
      </w:pPr>
      <w:r w:rsidRPr="003B35A6">
        <w:t>取：</w:t>
      </w:r>
    </w:p>
    <w:p w14:paraId="57A1182C" w14:textId="47ECBE3D" w:rsidR="003B35A6" w:rsidRPr="003B35A6" w:rsidRDefault="003B35A6" w:rsidP="003B35A6">
      <w:pPr>
        <w:rPr>
          <w:rFonts w:hint="eastAsia"/>
        </w:rPr>
      </w:pPr>
      <m:oMathPara>
        <m:oMathParaPr>
          <m:jc m:val="centerGroup"/>
        </m:oMathParaPr>
        <m:oMath>
          <m:r>
            <w:rPr>
              <w:rFonts w:ascii="Cambria Math" w:hAnsi="Cambria Math"/>
            </w:rPr>
            <m:t>m</m:t>
          </m:r>
          <m:r>
            <m:rPr>
              <m:sty m:val="p"/>
            </m:rPr>
            <w:rPr>
              <w:rFonts w:ascii="Cambria Math" w:hAnsi="Cambria Math"/>
            </w:rPr>
            <m:t>=9.109×</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-31</m:t>
              </m:r>
            </m:sup>
          </m:sSup>
          <m:r>
            <m:rPr>
              <m:nor/>
            </m:rPr>
            <w:rPr>
              <w:rFonts w:ascii="Times New Roman" w:hAnsi="Times New Roman" w:cs="Times New Roman"/>
              <w:i/>
              <w:iCs/>
            </w:rPr>
            <m:t> </m:t>
          </m:r>
          <m:r>
            <m:rPr>
              <m:nor/>
            </m:rPr>
            <w:rPr>
              <w:i/>
              <w:iCs/>
            </w:rPr>
            <m:t>kg </m:t>
          </m:r>
          <m:d>
            <m:dPr>
              <m:ctrlPr>
                <w:rPr>
                  <w:rFonts w:ascii="Cambria Math" w:hAnsi="Cambria Math"/>
                  <w:i/>
                  <w:iCs/>
                </w:rPr>
              </m:ctrlPr>
            </m:dPr>
            <m:e>
              <m:r>
                <m:rPr>
                  <m:nor/>
                </m:rPr>
                <w:rPr>
                  <w:i/>
                  <w:iCs/>
                </w:rPr>
                <m:t>电子</m:t>
              </m:r>
            </m:e>
          </m:d>
          <m:r>
            <m:rPr>
              <m:sty m:val="p"/>
            </m:rPr>
            <w:rPr>
              <w:rFonts w:ascii="Cambria Math" w:hAnsi="Cambria Math"/>
            </w:rPr>
            <m:t>, </m:t>
          </m:r>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=2</m:t>
          </m:r>
          <m:r>
            <m:rPr>
              <m:nor/>
            </m:rPr>
            <w:rPr>
              <w:rFonts w:ascii="Times New Roman" w:hAnsi="Times New Roman" w:cs="Times New Roman"/>
              <w:i/>
              <w:iCs/>
            </w:rPr>
            <m:t> </m:t>
          </m:r>
          <m:r>
            <m:rPr>
              <m:nor/>
            </m:rPr>
            <w:rPr>
              <w:i/>
              <w:iCs/>
            </w:rPr>
            <m:t>eV</m:t>
          </m:r>
          <m:r>
            <m:rPr>
              <m:sty m:val="p"/>
            </m:rPr>
            <w:rPr>
              <w:rFonts w:ascii="Cambria Math" w:hAnsi="Cambria Math"/>
            </w:rPr>
            <m:t>, </m:t>
          </m:r>
          <m:r>
            <w:rPr>
              <w:rFonts w:ascii="Cambria Math" w:hAnsi="Cambria Math"/>
            </w:rPr>
            <m:t>E</m:t>
          </m:r>
          <m:r>
            <m:rPr>
              <m:sty m:val="p"/>
            </m:rPr>
            <w:rPr>
              <w:rFonts w:ascii="Cambria Math" w:hAnsi="Cambria Math"/>
            </w:rPr>
            <m:t>=1</m:t>
          </m:r>
          <m:r>
            <m:rPr>
              <m:nor/>
            </m:rPr>
            <w:rPr>
              <w:rFonts w:ascii="Times New Roman" w:hAnsi="Times New Roman" w:cs="Times New Roman"/>
              <w:i/>
              <w:iCs/>
            </w:rPr>
            <m:t> </m:t>
          </m:r>
          <m:r>
            <m:rPr>
              <m:nor/>
            </m:rPr>
            <w:rPr>
              <w:i/>
              <w:iCs/>
            </w:rPr>
            <m:t>eV</m:t>
          </m:r>
          <m:r>
            <m:rPr>
              <m:sty m:val="p"/>
            </m:rPr>
            <w:rPr>
              <w:rFonts w:ascii="Cambria Math" w:hAnsi="Cambria Math"/>
            </w:rPr>
            <m:t>, </m:t>
          </m:r>
          <m:r>
            <w:rPr>
              <w:rFonts w:ascii="Cambria Math" w:hAnsi="Cambria Math"/>
            </w:rPr>
            <m:t>a</m:t>
          </m:r>
          <m:r>
            <m:rPr>
              <m:sty m:val="p"/>
            </m:rPr>
            <w:rPr>
              <w:rFonts w:ascii="Cambria Math" w:hAnsi="Cambria Math"/>
            </w:rPr>
            <m:t>=0.5</m:t>
          </m:r>
          <m:r>
            <m:rPr>
              <m:nor/>
            </m:rPr>
            <w:rPr>
              <w:rFonts w:ascii="Times New Roman" w:hAnsi="Times New Roman" w:cs="Times New Roman"/>
              <w:i/>
              <w:iCs/>
            </w:rPr>
            <m:t> </m:t>
          </m:r>
          <m:r>
            <m:rPr>
              <m:nor/>
            </m:rPr>
            <w:rPr>
              <w:i/>
              <w:iCs/>
            </w:rPr>
            <m:t>nm</m:t>
          </m:r>
        </m:oMath>
      </m:oMathPara>
    </w:p>
    <w:p w14:paraId="5A294326" w14:textId="726ED3D0" w:rsidR="003B35A6" w:rsidRPr="003B35A6" w:rsidRDefault="003B35A6" w:rsidP="003B35A6">
      <w:pPr>
        <w:rPr>
          <w:rFonts w:hint="eastAsia"/>
        </w:rPr>
      </w:pPr>
      <m:oMathPara>
        <m:oMathParaPr>
          <m:jc m:val="centerGroup"/>
        </m:oMathParaPr>
        <m:oMath>
          <m:r>
            <m:rPr>
              <m:sty m:val="p"/>
            </m:rPr>
            <w:rPr>
              <w:rFonts w:ascii="Cambria Math" w:hAnsi="Cambria Math"/>
            </w:rPr>
            <m:t>ℏ=1.055×</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-34</m:t>
              </m:r>
            </m:sup>
          </m:sSup>
          <m:r>
            <m:rPr>
              <m:nor/>
            </m:rPr>
            <w:rPr>
              <w:rFonts w:ascii="Times New Roman" w:hAnsi="Times New Roman" w:cs="Times New Roman"/>
              <w:i/>
              <w:iCs/>
            </w:rPr>
            <m:t> </m:t>
          </m:r>
          <m:r>
            <m:rPr>
              <m:nor/>
            </m:rPr>
            <w:rPr>
              <w:i/>
              <w:iCs/>
            </w:rPr>
            <m:t>J</m:t>
          </m:r>
          <m:r>
            <m:rPr>
              <m:sty m:val="p"/>
            </m:rPr>
            <w:rPr>
              <w:rFonts w:ascii="Cambria Math" w:hAnsi="Cambria Math"/>
            </w:rPr>
            <m:t>⋅</m:t>
          </m:r>
          <m:r>
            <m:rPr>
              <m:nor/>
            </m:rPr>
            <w:rPr>
              <w:i/>
              <w:iCs/>
            </w:rPr>
            <m:t>s</m:t>
          </m:r>
        </m:oMath>
      </m:oMathPara>
    </w:p>
    <w:p w14:paraId="7C01E99C" w14:textId="77777777" w:rsidR="003B35A6" w:rsidRPr="003B35A6" w:rsidRDefault="003B35A6" w:rsidP="003B35A6">
      <w:pPr>
        <w:rPr>
          <w:rFonts w:hint="eastAsia"/>
        </w:rPr>
      </w:pPr>
      <w:r w:rsidRPr="003B35A6">
        <w:t>先将</w:t>
      </w:r>
      <w:r w:rsidRPr="003B35A6">
        <w:t xml:space="preserve"> eV </w:t>
      </w:r>
      <w:r w:rsidRPr="003B35A6">
        <w:t>转成焦耳：</w:t>
      </w:r>
    </w:p>
    <w:p w14:paraId="706BF995" w14:textId="4100F19E"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=2×1.602×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sty m:val="p"/>
            </m:rPr>
            <w:rPr>
              <w:rFonts w:ascii="Cambria Math" w:hAnsi="Cambria Math"/>
            </w:rPr>
            <m:t>=3.204×</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nor/>
            </m:rPr>
            <w:rPr>
              <w:rFonts w:ascii="Times New Roman" w:hAnsi="Times New Roman" w:cs="Times New Roman"/>
              <w:i/>
              <w:iCs/>
            </w:rPr>
            <m:t> </m:t>
          </m:r>
          <m:r>
            <m:rPr>
              <m:nor/>
            </m:rPr>
            <w:rPr>
              <w:i/>
              <w:iCs/>
            </w:rPr>
            <m:t>J</m:t>
          </m:r>
        </m:oMath>
      </m:oMathPara>
    </w:p>
    <w:p w14:paraId="7952C954" w14:textId="08838449" w:rsidR="003B35A6" w:rsidRPr="003B35A6" w:rsidRDefault="003B35A6" w:rsidP="003B35A6">
      <w:pPr>
        <w:rPr>
          <w:rFonts w:hint="eastAsia"/>
        </w:rPr>
      </w:pPr>
      <m:oMathPara>
        <m:oMathParaPr>
          <m:jc m:val="centerGroup"/>
        </m:oMathParaPr>
        <m:oMath>
          <m:r>
            <w:rPr>
              <w:rFonts w:ascii="Cambria Math" w:hAnsi="Cambria Math"/>
            </w:rPr>
            <m:t>E</m:t>
          </m:r>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nor/>
            </m:rPr>
            <w:rPr>
              <w:rFonts w:ascii="Times New Roman" w:hAnsi="Times New Roman" w:cs="Times New Roman"/>
              <w:i/>
              <w:iCs/>
            </w:rPr>
            <m:t> </m:t>
          </m:r>
          <m:r>
            <m:rPr>
              <m:nor/>
            </m:rPr>
            <w:rPr>
              <w:i/>
              <w:iCs/>
            </w:rPr>
            <m:t>J</m:t>
          </m:r>
        </m:oMath>
      </m:oMathPara>
    </w:p>
    <w:p w14:paraId="7802939F" w14:textId="2388C113"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nor/>
            </m:rPr>
            <w:rPr>
              <w:rFonts w:ascii="Times New Roman" w:hAnsi="Times New Roman" w:cs="Times New Roman"/>
              <w:i/>
              <w:iCs/>
            </w:rPr>
            <m:t> </m:t>
          </m:r>
          <m:r>
            <m:rPr>
              <m:nor/>
            </m:rPr>
            <w:rPr>
              <w:i/>
              <w:iCs/>
            </w:rPr>
            <m:t>J</m:t>
          </m:r>
        </m:oMath>
      </m:oMathPara>
    </w:p>
    <w:p w14:paraId="15E64190" w14:textId="771E9129" w:rsidR="003B35A6" w:rsidRPr="003B35A6" w:rsidRDefault="003B35A6" w:rsidP="003B35A6">
      <w:pPr>
        <w:rPr>
          <w:rFonts w:hint="eastAsia"/>
        </w:rPr>
      </w:pPr>
      <m:oMathPara>
        <m:oMathParaPr>
          <m:jc m:val="centerGroup"/>
        </m:oMathParaPr>
        <m:oMath>
          <m:r>
            <w:rPr>
              <w:rFonts w:ascii="Cambria Math" w:hAnsi="Cambria Math"/>
            </w:rPr>
            <w:lastRenderedPageBreak/>
            <m:t>κ</m:t>
          </m:r>
          <m:r>
            <m:rPr>
              <m:sty m:val="p"/>
            </m:rP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m:rPr>
                      <m:sty m:val="p"/>
                    </m:rPr>
                    <w:rPr>
                      <w:rFonts w:ascii="Cambria Math" w:hAnsi="Cambria Math"/>
                    </w:rPr>
                    <m:t>2×9.109×</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-31</m:t>
                      </m:r>
                    </m:sup>
                  </m:sSup>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num>
                <m:den>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1.055×</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-34</m:t>
                              </m:r>
                            </m:sup>
                          </m:sSup>
                        </m:e>
                      </m:d>
                    </m:e>
                    <m:sup>
                      <m:r>
                        <m:rPr>
                          <m:sty m:val="p"/>
                        </m:rPr>
                        <w:rPr>
                          <w:rFonts w:ascii="Cambria Math" w:hAnsi="Cambria Math"/>
                        </w:rPr>
                        <m:t>2</m:t>
                      </m:r>
                    </m:sup>
                  </m:sSup>
                </m:den>
              </m:f>
            </m:e>
          </m:rad>
        </m:oMath>
      </m:oMathPara>
    </w:p>
    <w:p w14:paraId="17A82B1D" w14:textId="77777777" w:rsidR="000E4D36" w:rsidRDefault="003B35A6" w:rsidP="000E4D36">
      <w:pPr>
        <w:rPr>
          <w:rFonts w:hint="eastAsia"/>
          <w:color w:val="2F5496" w:themeColor="accent1" w:themeShade="BF"/>
        </w:rPr>
      </w:pPr>
      <w:r w:rsidRPr="003B35A6">
        <w:t>先算</w:t>
      </w:r>
      <w:r w:rsidRPr="003B35A6">
        <w:t> </w:t>
      </w:r>
      <m:oMath>
        <m:r>
          <m:rPr>
            <m:sty m:val="p"/>
          </m:rPr>
          <w:rPr>
            <w:rFonts w:ascii="Cambria Math" w:hAnsi="Cambria Math"/>
          </w:rPr>
          <m:t>2</m:t>
        </m:r>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r>
          <m:rPr>
            <m:sty m:val="p"/>
          </m:rPr>
          <w:rPr>
            <w:rFonts w:ascii="Cambria Math" w:hAnsi="Cambria Math"/>
          </w:rPr>
          <m:t>=2×9.109×</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-31</m:t>
            </m:r>
          </m:sup>
        </m:sSup>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sty m:val="p"/>
          </m:rPr>
          <w:rPr>
            <w:rFonts w:ascii="Cambria Math" w:hAnsi="Cambria Math"/>
          </w:rPr>
          <m:t>=2.918×</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-49</m:t>
            </m:r>
          </m:sup>
        </m:sSup>
      </m:oMath>
      <w:r w:rsidRPr="003B35A6">
        <w:br/>
      </w:r>
      <w:r w:rsidRPr="003B35A6">
        <w:t>再除以</w:t>
      </w:r>
      <w:r w:rsidRPr="003B35A6">
        <w:t> </w:t>
      </w:r>
      <m:oMath>
        <m:sSup>
          <m:sSupPr>
            <m:ctrlPr>
              <w:rPr>
                <w:rFonts w:ascii="Cambria Math" w:hAnsi="Cambria Math"/>
                <w:i/>
                <w:iCs/>
              </w:rPr>
            </m:ctrlPr>
          </m:sSupPr>
          <m:e>
            <m:r>
              <m:rPr>
                <m:sty m:val="p"/>
              </m:rPr>
              <w:rPr>
                <w:rFonts w:ascii="Cambria Math" w:hAnsi="Cambria Math"/>
              </w:rPr>
              <m:t>ℏ</m:t>
            </m:r>
          </m:e>
          <m:sup>
            <m:r>
              <m:rPr>
                <m:sty m:val="p"/>
              </m:rPr>
              <w:rPr>
                <w:rFonts w:ascii="Cambria Math" w:hAnsi="Cambria Math"/>
              </w:rPr>
              <m:t>2</m:t>
            </m:r>
          </m:sup>
        </m:sSup>
        <m:r>
          <m:rPr>
            <m:sty m:val="p"/>
          </m:rPr>
          <w:rPr>
            <w:rFonts w:ascii="Cambria Math" w:hAnsi="Cambria Math"/>
          </w:rPr>
          <m:t>=1.112×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-68</m:t>
            </m:r>
          </m:sup>
        </m:sSup>
      </m:oMath>
      <w:r w:rsidRPr="003B35A6">
        <w:t>，得</w:t>
      </w:r>
      <w:r w:rsidRPr="003B35A6">
        <w:t> </w:t>
      </w:r>
      <m:oMath>
        <m:r>
          <m:rPr>
            <m:sty m:val="p"/>
          </m:rPr>
          <w:rPr>
            <w:rFonts w:ascii="Cambria Math" w:hAnsi="Cambria Math"/>
          </w:rPr>
          <m:t>2.624×</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oMath>
      <w:r w:rsidRPr="003B35A6">
        <w:br/>
      </w:r>
      <w:r w:rsidR="000E4D36" w:rsidRPr="000E4D36">
        <w:rPr>
          <w:color w:val="2F5496" w:themeColor="accent1" w:themeShade="BF"/>
        </w:rPr>
        <w:t>先算</w:t>
      </w:r>
      <w:r w:rsidR="000E4D36" w:rsidRPr="000E4D36">
        <w:rPr>
          <w:color w:val="2F5496" w:themeColor="accent1" w:themeShade="BF"/>
        </w:rPr>
        <w:t> </w:t>
      </w:r>
      <m:oMath>
        <m:r>
          <w:rPr>
            <w:rFonts w:ascii="Cambria Math" w:hAnsi="Cambria Math"/>
            <w:color w:val="2F5496" w:themeColor="accent1" w:themeShade="BF"/>
          </w:rPr>
          <m:t>κ</m:t>
        </m:r>
      </m:oMath>
      <w:r w:rsidR="000E4D36">
        <w:rPr>
          <w:rFonts w:hint="eastAsia"/>
          <w:color w:val="2F5496" w:themeColor="accent1" w:themeShade="BF"/>
        </w:rPr>
        <w:t>得</w:t>
      </w:r>
    </w:p>
    <w:p w14:paraId="3D6DDC19" w14:textId="298AB01C" w:rsidR="003B35A6" w:rsidRPr="003B35A6" w:rsidRDefault="003B35A6" w:rsidP="003B35A6">
      <w:pPr>
        <w:rPr>
          <w:rFonts w:hint="eastAsia"/>
        </w:rPr>
      </w:pPr>
      <w:r w:rsidRPr="003B35A6">
        <w:t>开平方：</w:t>
      </w:r>
      <m:oMath>
        <m:r>
          <w:rPr>
            <w:rFonts w:ascii="Cambria Math" w:hAnsi="Cambria Math"/>
          </w:rPr>
          <m:t>κ</m:t>
        </m:r>
        <m:r>
          <m:rPr>
            <m:sty m:val="p"/>
          </m:rPr>
          <w:rPr>
            <w:rFonts w:ascii="Cambria Math" w:hAnsi="Cambria Math"/>
          </w:rPr>
          <m:t>≈5.12×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9</m:t>
            </m:r>
          </m:sup>
        </m:sSup>
        <m:r>
          <m:rPr>
            <m:nor/>
          </m:rPr>
          <w:rPr>
            <w:rFonts w:ascii="Times New Roman" w:hAnsi="Times New Roman" w:cs="Times New Roman"/>
            <w:i/>
            <w:iCs/>
          </w:rPr>
          <m:t> </m:t>
        </m:r>
        <m:sSup>
          <m:sSupPr>
            <m:ctrlPr>
              <w:rPr>
                <w:rFonts w:ascii="Cambria Math" w:hAnsi="Cambria Math"/>
                <w:i/>
                <w:iCs/>
              </w:rPr>
            </m:ctrlPr>
          </m:sSupPr>
          <m:e>
            <m:r>
              <m:rPr>
                <m:nor/>
              </m:rPr>
              <w:rPr>
                <w:i/>
                <w:iCs/>
              </w:rPr>
              <m:t>m</m:t>
            </m:r>
          </m:e>
          <m:sup>
            <m:r>
              <m:rPr>
                <m:sty m:val="p"/>
              </m:rPr>
              <w:rPr>
                <w:rFonts w:ascii="Cambria Math" w:hAnsi="Cambria Math"/>
              </w:rPr>
              <m:t>-1</m:t>
            </m:r>
          </m:sup>
        </m:sSup>
      </m:oMath>
    </w:p>
    <w:p w14:paraId="3AA17A0F" w14:textId="0A9CE94C" w:rsidR="003B35A6" w:rsidRPr="003B35A6" w:rsidRDefault="003B35A6" w:rsidP="003B35A6">
      <w:pPr>
        <w:rPr>
          <w:rFonts w:hint="eastAsia"/>
        </w:rPr>
      </w:pPr>
      <m:oMathPara>
        <m:oMathParaPr>
          <m:jc m:val="centerGroup"/>
        </m:oMathParaPr>
        <m:oMath>
          <m:r>
            <w:rPr>
              <w:rFonts w:ascii="Cambria Math" w:hAnsi="Cambria Math"/>
            </w:rPr>
            <m:t>κa</m:t>
          </m:r>
          <m:r>
            <m:rPr>
              <m:sty m:val="p"/>
            </m:rPr>
            <w:rPr>
              <w:rFonts w:ascii="Cambria Math" w:hAnsi="Cambria Math"/>
            </w:rPr>
            <m:t>=5.12×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9</m:t>
              </m:r>
            </m:sup>
          </m:sSup>
          <m:r>
            <m:rPr>
              <m:sty m:val="p"/>
            </m:rPr>
            <w:rPr>
              <w:rFonts w:ascii="Cambria Math" w:hAnsi="Cambria Math"/>
            </w:rPr>
            <m:t>×0.5×</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-9</m:t>
              </m:r>
            </m:sup>
          </m:sSup>
          <m:r>
            <m:rPr>
              <m:sty m:val="p"/>
            </m:rPr>
            <w:rPr>
              <w:rFonts w:ascii="Cambria Math" w:hAnsi="Cambria Math"/>
            </w:rPr>
            <m:t>=2.56</m:t>
          </m:r>
        </m:oMath>
      </m:oMathPara>
    </w:p>
    <w:p w14:paraId="5FD45628" w14:textId="55802BAE" w:rsidR="003B35A6" w:rsidRPr="003B35A6" w:rsidRDefault="00000000" w:rsidP="003B35A6">
      <w:pPr>
        <w:rPr>
          <w:rFonts w:hint="eastAsia"/>
        </w:rPr>
      </w:pPr>
      <m:oMathPara>
        <m:oMathParaPr>
          <m:jc m:val="centerGroup"/>
        </m:oMathParaPr>
        <m:oMath>
          <m:sSup>
            <m:sSupPr>
              <m:ctrlPr>
                <w:rPr>
                  <w:rFonts w:ascii="Cambria Math" w:hAnsi="Cambria Math"/>
                  <w:i/>
                  <w:iCs/>
                </w:rPr>
              </m:ctrlPr>
            </m:sSupPr>
            <m:e>
              <m:func>
                <m:funcPr>
                  <m:ctrlPr>
                    <w:rPr>
                      <w:rFonts w:ascii="Cambria Math" w:hAnsi="Cambria Math"/>
                      <w:i/>
                      <w:iCs/>
                    </w:rPr>
                  </m:ctrlPr>
                </m:funcPr>
                <m:fName>
                  <m:r>
                    <w:rPr>
                      <w:rFonts w:ascii="Cambria Math" w:hAnsi="Cambria Math" w:hint="eastAsia"/>
                    </w:rPr>
                    <m:t>sin</m:t>
                  </m:r>
                </m:fName>
                <m:e>
                  <m:r>
                    <w:rPr>
                      <w:rFonts w:ascii="Cambria Math" w:hAnsi="Cambria Math"/>
                    </w:rPr>
                    <m:t>h</m:t>
                  </m:r>
                </m:e>
              </m:func>
            </m:e>
            <m:sup>
              <m:r>
                <m:rPr>
                  <m:sty m:val="p"/>
                </m:rPr>
                <w:rPr>
                  <w:rFonts w:ascii="Cambria Math" w:hAnsi="Cambria Math"/>
                </w:rPr>
                <m:t>2</m:t>
              </m:r>
            </m:sup>
          </m:sSup>
          <m:d>
            <m:dPr>
              <m:ctrlPr>
                <w:rPr>
                  <w:rFonts w:ascii="Cambria Math" w:hAnsi="Cambria Math"/>
                  <w:i/>
                  <w:iCs/>
                </w:rPr>
              </m:ctrlPr>
            </m:dPr>
            <m:e>
              <m:r>
                <m:rPr>
                  <m:sty m:val="p"/>
                </m:rPr>
                <w:rPr>
                  <w:rFonts w:ascii="Cambria Math" w:hAnsi="Cambria Math"/>
                </w:rPr>
                <m:t>2.56</m:t>
              </m:r>
            </m:e>
          </m:d>
          <m:r>
            <m:rPr>
              <m:sty m:val="p"/>
            </m:rP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m:rPr>
                              <m:sty m:val="p"/>
                            </m:rPr>
                            <w:rPr>
                              <w:rFonts w:ascii="Cambria Math" w:hAnsi="Cambria Math"/>
                            </w:rPr>
                            <m:t>2.56</m:t>
                          </m:r>
                        </m:sup>
                      </m:sSup>
                      <m:r>
                        <m:rPr>
                          <m:sty m:val="p"/>
                        </m:rPr>
                        <w:rPr>
                          <w:rFonts w:ascii="Cambria Math" w:hAnsi="Cambria Math"/>
                        </w:rPr>
                        <m:t>-</m:t>
                      </m:r>
                      <m:sSup>
                        <m:sSupPr>
                          <m:ctrlPr>
                            <w:rPr>
                              <w:rFonts w:ascii="Cambria Math" w:hAnsi="Cambria Math"/>
                              <w:i/>
                              <w:iCs/>
                            </w:rPr>
                          </m:ctrlPr>
                        </m:sSupPr>
                        <m:e>
                          <m:r>
                            <w:rPr>
                              <w:rFonts w:ascii="Cambria Math" w:hAnsi="Cambria Math"/>
                            </w:rPr>
                            <m:t>e</m:t>
                          </m:r>
                        </m:e>
                        <m:sup>
                          <m:r>
                            <m:rPr>
                              <m:sty m:val="p"/>
                            </m:rPr>
                            <w:rPr>
                              <w:rFonts w:ascii="Cambria Math" w:hAnsi="Cambria Math"/>
                            </w:rPr>
                            <m:t>-2.56</m:t>
                          </m:r>
                        </m:sup>
                      </m:sSup>
                    </m:num>
                    <m:den>
                      <m:r>
                        <m:rPr>
                          <m:sty m:val="p"/>
                        </m:rPr>
                        <w:rPr>
                          <w:rFonts w:ascii="Cambria Math" w:hAnsi="Cambria Math"/>
                        </w:rPr>
                        <m:t>2</m:t>
                      </m:r>
                    </m:den>
                  </m:f>
                </m:e>
              </m:d>
            </m:e>
            <m:sup>
              <m:r>
                <m:rPr>
                  <m:sty m:val="p"/>
                </m:rPr>
                <w:rPr>
                  <w:rFonts w:ascii="Cambria Math" w:hAnsi="Cambria Math"/>
                </w:rPr>
                <m:t>2</m:t>
              </m:r>
            </m:sup>
          </m:sSup>
        </m:oMath>
      </m:oMathPara>
    </w:p>
    <w:p w14:paraId="6FFA2C06" w14:textId="50A2BC4C" w:rsidR="003B35A6" w:rsidRPr="003B35A6" w:rsidRDefault="00000000" w:rsidP="003B35A6">
      <w:pPr>
        <w:rPr>
          <w:rFonts w:hint="eastAsia"/>
        </w:rPr>
      </w:pPr>
      <m:oMath>
        <m:sSup>
          <m:sSupPr>
            <m:ctrlPr>
              <w:rPr>
                <w:rFonts w:ascii="Cambria Math" w:hAnsi="Cambria Math"/>
                <w:i/>
                <w:iCs/>
              </w:rPr>
            </m:ctrlPr>
          </m:sSupPr>
          <m:e>
            <m:r>
              <w:rPr>
                <w:rFonts w:ascii="Cambria Math" w:hAnsi="Cambria Math"/>
              </w:rPr>
              <m:t>e</m:t>
            </m:r>
          </m:e>
          <m:sup>
            <m:r>
              <m:rPr>
                <m:sty m:val="p"/>
              </m:rPr>
              <w:rPr>
                <w:rFonts w:ascii="Cambria Math" w:hAnsi="Cambria Math"/>
              </w:rPr>
              <m:t>2.56</m:t>
            </m:r>
          </m:sup>
        </m:sSup>
        <m:r>
          <m:rPr>
            <m:sty m:val="p"/>
          </m:rPr>
          <w:rPr>
            <w:rFonts w:ascii="Cambria Math" w:hAnsi="Cambria Math"/>
          </w:rPr>
          <m:t>≈12.94, </m:t>
        </m:r>
        <m:sSup>
          <m:sSupPr>
            <m:ctrlPr>
              <w:rPr>
                <w:rFonts w:ascii="Cambria Math" w:hAnsi="Cambria Math"/>
                <w:i/>
                <w:iCs/>
              </w:rPr>
            </m:ctrlPr>
          </m:sSupPr>
          <m:e>
            <m:r>
              <w:rPr>
                <w:rFonts w:ascii="Cambria Math" w:hAnsi="Cambria Math"/>
              </w:rPr>
              <m:t>e</m:t>
            </m:r>
          </m:e>
          <m:sup>
            <m:r>
              <m:rPr>
                <m:sty m:val="p"/>
              </m:rPr>
              <w:rPr>
                <w:rFonts w:ascii="Cambria Math" w:hAnsi="Cambria Math"/>
              </w:rPr>
              <m:t>-2.56</m:t>
            </m:r>
          </m:sup>
        </m:sSup>
        <m:r>
          <m:rPr>
            <m:sty m:val="p"/>
          </m:rPr>
          <w:rPr>
            <w:rFonts w:ascii="Cambria Math" w:hAnsi="Cambria Math"/>
          </w:rPr>
          <m:t>≈0.077</m:t>
        </m:r>
      </m:oMath>
      <w:r w:rsidR="003B35A6" w:rsidRPr="003B35A6">
        <w:t>，差值</w:t>
      </w:r>
      <w:r w:rsidR="003B35A6" w:rsidRPr="003B35A6">
        <w:t> </w:t>
      </w:r>
      <m:oMath>
        <m:r>
          <m:rPr>
            <m:sty m:val="p"/>
          </m:rPr>
          <w:rPr>
            <w:rFonts w:ascii="Cambria Math" w:hAnsi="Cambria Math"/>
          </w:rPr>
          <m:t>12.863</m:t>
        </m:r>
      </m:oMath>
      <w:r w:rsidR="003B35A6" w:rsidRPr="003B35A6">
        <w:t>，除以</w:t>
      </w:r>
      <w:r w:rsidR="003B35A6" w:rsidRPr="003B35A6">
        <w:t>2</w:t>
      </w:r>
      <w:r w:rsidR="003B35A6" w:rsidRPr="003B35A6">
        <w:t>得</w:t>
      </w:r>
      <w:r w:rsidR="003B35A6" w:rsidRPr="003B35A6">
        <w:t> </w:t>
      </w:r>
      <m:oMath>
        <m:r>
          <m:rPr>
            <m:sty m:val="p"/>
          </m:rPr>
          <w:rPr>
            <w:rFonts w:ascii="Cambria Math" w:hAnsi="Cambria Math"/>
          </w:rPr>
          <m:t>6.4315</m:t>
        </m:r>
      </m:oMath>
      <w:r w:rsidR="003B35A6" w:rsidRPr="003B35A6">
        <w:t>，平方得</w:t>
      </w:r>
      <w:r w:rsidR="003B35A6" w:rsidRPr="003B35A6">
        <w:t> </w:t>
      </w:r>
      <m:oMath>
        <m:r>
          <m:rPr>
            <m:sty m:val="p"/>
          </m:rPr>
          <w:rPr>
            <w:rFonts w:ascii="Cambria Math" w:hAnsi="Cambria Math"/>
          </w:rPr>
          <m:t>41.36</m:t>
        </m:r>
      </m:oMath>
      <w:r w:rsidR="003B35A6" w:rsidRPr="003B35A6">
        <w:t>。</w:t>
      </w:r>
    </w:p>
    <w:p w14:paraId="6B77C6CE" w14:textId="040A12B3" w:rsidR="003B35A6" w:rsidRPr="003B35A6" w:rsidRDefault="00000000" w:rsidP="003B35A6">
      <w:pPr>
        <w:rPr>
          <w:rFonts w:hint="eastAsia"/>
        </w:rPr>
      </w:pPr>
      <m:oMathPara>
        <m:oMathParaPr>
          <m:jc m:val="centerGroup"/>
        </m:oMathParaPr>
        <m:oMath>
          <m:f>
            <m:fPr>
              <m:ctrlPr>
                <w:rPr>
                  <w:rFonts w:ascii="Cambria Math" w:hAnsi="Cambria Math"/>
                  <w:i/>
                  <w:iCs/>
                </w:rPr>
              </m:ctrlPr>
            </m:fPr>
            <m:num>
              <m:sSubSup>
                <m:sSubSupPr>
                  <m:ctrlPr>
                    <w:rPr>
                      <w:rFonts w:ascii="Cambria Math" w:hAnsi="Cambria Math"/>
                      <w:i/>
                      <w:iCs/>
                    </w:rPr>
                  </m:ctrlPr>
                </m:sSubSupPr>
                <m:e>
                  <m:r>
                    <w:rPr>
                      <w:rFonts w:ascii="Cambria Math" w:hAnsi="Cambria Math"/>
                    </w:rPr>
                    <m:t>V</m:t>
                  </m:r>
                </m:e>
                <m:sub>
                  <m:r>
                    <m:rPr>
                      <m:sty m:val="p"/>
                    </m:rPr>
                    <w:rPr>
                      <w:rFonts w:ascii="Cambria Math" w:hAnsi="Cambria Math"/>
                    </w:rPr>
                    <m:t>0</m:t>
                  </m:r>
                </m:sub>
                <m:sup>
                  <m:r>
                    <m:rPr>
                      <m:sty m:val="p"/>
                    </m:rPr>
                    <w:rPr>
                      <w:rFonts w:ascii="Cambria Math" w:hAnsi="Cambria Math"/>
                    </w:rPr>
                    <m:t>2</m:t>
                  </m:r>
                </m:sup>
              </m:sSubSup>
            </m:num>
            <m:den>
              <m:r>
                <m:rPr>
                  <m:sty m:val="p"/>
                </m:rPr>
                <w:rPr>
                  <w:rFonts w:ascii="Cambria Math" w:hAnsi="Cambria Math"/>
                </w:rPr>
                <m:t>4</m:t>
              </m:r>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3.204×</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e>
                  </m:d>
                </m:e>
                <m:sup>
                  <m:r>
                    <m:rPr>
                      <m:sty m:val="p"/>
                    </m:rPr>
                    <w:rPr>
                      <w:rFonts w:ascii="Cambria Math" w:hAnsi="Cambria Math"/>
                    </w:rPr>
                    <m:t>2</m:t>
                  </m:r>
                </m:sup>
              </m:sSup>
            </m:num>
            <m:den>
              <m:r>
                <m:rPr>
                  <m:sty m:val="p"/>
                </m:rPr>
                <w:rPr>
                  <w:rFonts w:ascii="Cambria Math" w:hAnsi="Cambria Math"/>
                </w:rPr>
                <m:t>4×</m:t>
              </m:r>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e>
                  </m:d>
                </m:e>
                <m:sup>
                  <m:r>
                    <m:rPr>
                      <m:sty m:val="p"/>
                    </m:rPr>
                    <w:rPr>
                      <w:rFonts w:ascii="Cambria Math" w:hAnsi="Cambria Math"/>
                    </w:rPr>
                    <m:t>2</m:t>
                  </m:r>
                </m:sup>
              </m:sSup>
            </m:den>
          </m:f>
          <m:r>
            <m:rPr>
              <m:sty m:val="p"/>
            </m:rPr>
            <w:rPr>
              <w:rFonts w:ascii="Cambria Math" w:hAnsi="Cambria Math"/>
            </w:rPr>
            <m:t>=</m:t>
          </m:r>
          <m:f>
            <m:fPr>
              <m:ctrlPr>
                <w:rPr>
                  <w:rFonts w:ascii="Cambria Math" w:hAnsi="Cambria Math"/>
                  <w:i/>
                  <w:iCs/>
                </w:rPr>
              </m:ctrlPr>
            </m:fPr>
            <m:num>
              <m:r>
                <m:rPr>
                  <m:sty m:val="p"/>
                </m:rPr>
                <w:rPr>
                  <w:rFonts w:ascii="Cambria Math" w:hAnsi="Cambria Math"/>
                </w:rPr>
                <m:t>10.2656×</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-38</m:t>
                  </m:r>
                </m:sup>
              </m:sSup>
            </m:num>
            <m:den>
              <m:r>
                <m:rPr>
                  <m:sty m:val="p"/>
                </m:rPr>
                <w:rPr>
                  <w:rFonts w:ascii="Cambria Math" w:hAnsi="Cambria Math"/>
                </w:rPr>
                <m:t>4×2.566×</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-38</m:t>
                  </m:r>
                </m:sup>
              </m:sSup>
            </m:den>
          </m:f>
        </m:oMath>
      </m:oMathPara>
    </w:p>
    <w:p w14:paraId="6D12CAF0" w14:textId="79D3CC0C" w:rsidR="003B35A6" w:rsidRPr="003B35A6" w:rsidRDefault="003B35A6" w:rsidP="003B35A6">
      <w:pPr>
        <w:rPr>
          <w:rFonts w:hint="eastAsia"/>
        </w:rPr>
      </w:pPr>
      <w:r w:rsidRPr="003B35A6">
        <w:t>分母</w:t>
      </w:r>
      <w:r w:rsidRPr="003B35A6">
        <w:t> </w:t>
      </w:r>
      <m:oMath>
        <m:r>
          <m:rPr>
            <m:sty m:val="p"/>
          </m:rPr>
          <w:rPr>
            <w:rFonts w:ascii="Cambria Math" w:hAnsi="Cambria Math"/>
          </w:rPr>
          <m:t>10.264×</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-38</m:t>
            </m:r>
          </m:sup>
        </m:sSup>
      </m:oMath>
      <w:r w:rsidRPr="003B35A6">
        <w:t>，比值为</w:t>
      </w:r>
      <w:r w:rsidRPr="003B35A6">
        <w:t> </w:t>
      </w:r>
      <m:oMath>
        <m:r>
          <m:rPr>
            <m:sty m:val="p"/>
          </m:rPr>
          <w:rPr>
            <w:rFonts w:ascii="Cambria Math" w:hAnsi="Cambria Math"/>
          </w:rPr>
          <m:t>1.000</m:t>
        </m:r>
      </m:oMath>
      <w:r w:rsidRPr="003B35A6">
        <w:t>（恰好</w:t>
      </w:r>
      <w:r w:rsidRPr="003B35A6">
        <w:t> </w:t>
      </w:r>
      <m:oMath>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=2</m:t>
        </m:r>
        <m:r>
          <w:rPr>
            <w:rFonts w:ascii="Cambria Math" w:hAnsi="Cambria Math"/>
          </w:rPr>
          <m:t>E</m:t>
        </m:r>
      </m:oMath>
      <w:r w:rsidRPr="003B35A6">
        <w:t>，</w:t>
      </w:r>
      <w:r w:rsidRPr="003B35A6">
        <w:t>V_0²/(4E²) = 4/4=1</w:t>
      </w:r>
      <w:r w:rsidRPr="003B35A6">
        <w:t>）。</w:t>
      </w:r>
    </w:p>
    <w:p w14:paraId="70CF4366" w14:textId="77777777" w:rsidR="000E4D36" w:rsidRDefault="003B35A6" w:rsidP="00D268F7">
      <w:pPr>
        <w:rPr>
          <w:rFonts w:hint="eastAsia"/>
        </w:rPr>
      </w:pPr>
      <w:r w:rsidRPr="003B35A6">
        <w:t>所以</w:t>
      </w:r>
      <w:r w:rsidRPr="003B35A6">
        <w:t> </w:t>
      </w:r>
      <m:oMath>
        <m:r>
          <w:rPr>
            <w:rFonts w:ascii="Cambria Math" w:hAnsi="Cambria Math"/>
          </w:rPr>
          <m:t>T</m:t>
        </m:r>
        <m:r>
          <m:rPr>
            <m:sty m:val="p"/>
          </m:rPr>
          <w:rPr>
            <w:rFonts w:ascii="Cambria Math" w:hAnsi="Cambria Math"/>
          </w:rPr>
          <m:t>=</m:t>
        </m:r>
        <m:f>
          <m:fPr>
            <m:ctrlPr>
              <w:rPr>
                <w:rFonts w:ascii="Cambria Math" w:hAnsi="Cambria Math"/>
                <w:i/>
                <w:iCs/>
              </w:rPr>
            </m:ctrlPr>
          </m:fPr>
          <m:num>
            <m:r>
              <m:rPr>
                <m:sty m:val="p"/>
              </m:rPr>
              <w:rPr>
                <w:rFonts w:ascii="Cambria Math" w:hAnsi="Cambria Math"/>
              </w:rPr>
              <m:t>1</m:t>
            </m:r>
          </m:num>
          <m:den>
            <m:r>
              <m:rPr>
                <m:sty m:val="p"/>
              </m:rPr>
              <w:rPr>
                <w:rFonts w:ascii="Cambria Math" w:hAnsi="Cambria Math"/>
              </w:rPr>
              <m:t>1+41.36</m:t>
            </m:r>
          </m:den>
        </m:f>
        <m:r>
          <m:rPr>
            <m:sty m:val="p"/>
          </m:rPr>
          <w:rPr>
            <w:rFonts w:ascii="Cambria Math" w:hAnsi="Cambria Math"/>
          </w:rPr>
          <m:t>≈0.0236</m:t>
        </m:r>
      </m:oMath>
      <w:r w:rsidRPr="003B35A6">
        <w:t>。</w:t>
      </w:r>
    </w:p>
    <w:p w14:paraId="6DAEC48C" w14:textId="77777777" w:rsidR="000E4D36" w:rsidRPr="00AD5921" w:rsidRDefault="000E4D36" w:rsidP="000E4D36">
      <w:pPr>
        <w:rPr>
          <w:rFonts w:hint="eastAsia"/>
          <w:color w:val="000000" w:themeColor="text1"/>
        </w:rPr>
      </w:pPr>
      <w:r w:rsidRPr="00AD5921">
        <w:rPr>
          <w:color w:val="000000" w:themeColor="text1"/>
        </w:rPr>
        <w:t>概率密度：</w:t>
      </w:r>
    </w:p>
    <w:p w14:paraId="64B7156F" w14:textId="7D1EA732" w:rsidR="000E4D36" w:rsidRPr="00AD5921" w:rsidRDefault="000E4D36" w:rsidP="000E4D36">
      <w:pPr>
        <w:rPr>
          <w:rFonts w:hint="eastAsia"/>
          <w:color w:val="2F5496" w:themeColor="accent1" w:themeShade="BF"/>
        </w:rPr>
      </w:pPr>
      <m:oMathPara>
        <m:oMath>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III</m:t>
              </m:r>
            </m:sub>
          </m:sSub>
          <m:r>
            <w:rPr>
              <w:rFonts w:ascii="Cambria Math" w:hAnsi="Cambria Math"/>
              <w:color w:val="000000" w:themeColor="text1"/>
            </w:rPr>
            <m:t>(x)</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m:t>
          </m:r>
          <m:r>
            <m:rPr>
              <m:sty m:val="p"/>
            </m:rPr>
            <w:rPr>
              <w:rFonts w:ascii="Cambria Math" w:hAnsi="Cambria Math"/>
              <w:color w:val="000000" w:themeColor="text1"/>
            </w:rPr>
            <m:t>∣</m:t>
          </m:r>
          <m:r>
            <w:rPr>
              <w:rFonts w:ascii="Cambria Math" w:hAnsi="Cambria Math"/>
              <w:color w:val="000000" w:themeColor="text1"/>
            </w:rPr>
            <m:t>F</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=T≈0.0236&gt;0</m:t>
          </m:r>
          <m:r>
            <m:rPr>
              <m:sty m:val="p"/>
            </m:rPr>
            <w:rPr>
              <w:rFonts w:ascii="Cambria Math" w:hAnsi="Cambria Math"/>
              <w:color w:val="000000" w:themeColor="text1"/>
            </w:rPr>
            <w:br/>
          </m:r>
        </m:oMath>
      </m:oMathPara>
      <w:r w:rsidR="00AD5921">
        <w:rPr>
          <w:rFonts w:hint="eastAsia"/>
          <w:color w:val="2F5496" w:themeColor="accent1" w:themeShade="BF"/>
        </w:rPr>
        <w:t>能够得到</w:t>
      </w:r>
      <w:r w:rsidR="00AD5921" w:rsidRPr="00AD5921">
        <w:rPr>
          <w:color w:val="2F5496" w:themeColor="accent1" w:themeShade="BF"/>
        </w:rPr>
        <w:t>概率密度</w:t>
      </w:r>
      <m:oMath>
        <m:r>
          <w:rPr>
            <w:rFonts w:ascii="Cambria Math" w:hAnsi="Cambria Math"/>
            <w:color w:val="2F5496" w:themeColor="accent1" w:themeShade="BF"/>
          </w:rPr>
          <m:t>T≈0.0236</m:t>
        </m:r>
      </m:oMath>
    </w:p>
    <w:p w14:paraId="5EBE36CA" w14:textId="77777777" w:rsidR="000E4D36" w:rsidRPr="000E4D36" w:rsidRDefault="000E4D36" w:rsidP="000E4D36">
      <w:pPr>
        <w:rPr>
          <w:rFonts w:hint="eastAsia"/>
          <w:color w:val="2F5496" w:themeColor="accent1" w:themeShade="BF"/>
        </w:rPr>
      </w:pPr>
      <w:r w:rsidRPr="000E4D36">
        <w:rPr>
          <w:color w:val="2F5496" w:themeColor="accent1" w:themeShade="BF"/>
        </w:rPr>
        <w:t>意味着：墙右边确实有波，粒子可能出现在那里。</w:t>
      </w:r>
    </w:p>
    <w:p w14:paraId="7C56EBB2" w14:textId="77777777" w:rsidR="000E4D36" w:rsidRDefault="000E4D36" w:rsidP="00D268F7">
      <w:pPr>
        <w:rPr>
          <w:rFonts w:hint="eastAsia"/>
        </w:rPr>
        <w:sectPr w:rsidR="000E4D36" w:rsidSect="00A87214">
          <w:type w:val="continuous"/>
          <w:pgSz w:w="11906" w:h="16838"/>
          <w:pgMar w:top="1440" w:right="1800" w:bottom="1440" w:left="1800" w:header="851" w:footer="992" w:gutter="0"/>
          <w:cols w:sep="1" w:space="425"/>
          <w:docGrid w:type="lines" w:linePitch="312"/>
        </w:sectPr>
      </w:pPr>
    </w:p>
    <w:p w14:paraId="4F52F350" w14:textId="183AB9A1" w:rsidR="006C11DA" w:rsidRPr="00B46990" w:rsidRDefault="00B46990" w:rsidP="00557E5C">
      <w:pPr>
        <w:rPr>
          <w:rFonts w:hint="eastAsia"/>
          <w:color w:val="2F5496" w:themeColor="accent1" w:themeShade="BF"/>
        </w:rPr>
      </w:pPr>
      <w:r w:rsidRPr="00A83640">
        <w:rPr>
          <w:rFonts w:hint="eastAsia"/>
          <w:color w:val="2F5496" w:themeColor="accent1" w:themeShade="BF"/>
        </w:rPr>
        <w:lastRenderedPageBreak/>
        <w:t>规律总结与</w:t>
      </w:r>
      <w:r w:rsidR="006E0707">
        <w:rPr>
          <w:rFonts w:hint="eastAsia"/>
          <w:color w:val="2F5496" w:themeColor="accent1" w:themeShade="BF"/>
        </w:rPr>
        <w:t>量化表达</w:t>
      </w:r>
    </w:p>
    <w:p w14:paraId="2015FC2C" w14:textId="77777777" w:rsidR="006C11DA" w:rsidRDefault="006C11DA" w:rsidP="00557E5C">
      <w:pPr>
        <w:rPr>
          <w:rFonts w:hint="eastAsia"/>
        </w:rPr>
        <w:sectPr w:rsidR="006C11DA" w:rsidSect="000E4D36">
          <w:pgSz w:w="11906" w:h="16838"/>
          <w:pgMar w:top="1440" w:right="1800" w:bottom="1440" w:left="1800" w:header="851" w:footer="992" w:gutter="0"/>
          <w:cols w:sep="1" w:space="425"/>
          <w:docGrid w:type="lines" w:linePitch="312"/>
        </w:sectPr>
      </w:pPr>
    </w:p>
    <w:p w14:paraId="1B4DC81E" w14:textId="790924B8" w:rsidR="00D57A36" w:rsidRDefault="00722E94" w:rsidP="00557E5C">
      <w:pPr>
        <w:rPr>
          <w:rFonts w:hint="eastAsia"/>
        </w:rPr>
      </w:pPr>
      <w:r>
        <w:rPr>
          <w:rFonts w:hint="eastAsia"/>
        </w:rPr>
        <w:t>画面</w:t>
      </w:r>
    </w:p>
    <w:p w14:paraId="56ACA63D" w14:textId="77777777" w:rsidR="00722E94" w:rsidRDefault="00722E94" w:rsidP="00557E5C">
      <w:pPr>
        <w:rPr>
          <w:rFonts w:hint="eastAsia"/>
        </w:rPr>
      </w:pPr>
    </w:p>
    <w:p w14:paraId="0BE93A0E" w14:textId="0D64E95B" w:rsidR="00722E94" w:rsidRPr="00722E94" w:rsidRDefault="007454CC" w:rsidP="007454CC">
      <w:pPr>
        <w:rPr>
          <w:rFonts w:hint="eastAsia"/>
        </w:rPr>
      </w:pPr>
      <w:r w:rsidRPr="00722E94">
        <w:rPr>
          <w:rFonts w:hint="eastAsia"/>
        </w:rPr>
        <w:t>添加</w:t>
      </w:r>
      <w:r w:rsidRPr="00722E94">
        <w:rPr>
          <w:rFonts w:hint="eastAsia"/>
        </w:rPr>
        <w:t xml:space="preserve"> </w:t>
      </w:r>
      <m:oMath>
        <m:r>
          <w:rPr>
            <w:rFonts w:ascii="Cambria Math" w:hAnsi="Cambria Math"/>
          </w:rPr>
          <m:t>T</m:t>
        </m:r>
        <m:r>
          <w:rPr>
            <w:rFonts w:ascii="Cambria Math" w:hAnsi="Cambria Math" w:hint="eastAsia"/>
          </w:rPr>
          <m:t>∝</m:t>
        </m:r>
        <m:sSup>
          <m:sSupPr>
            <m:ctrlPr>
              <w:rPr>
                <w:rFonts w:ascii="Cambria Math" w:hAnsi="Cambria Math"/>
                <w:i/>
              </w:rPr>
            </m:ctrlPr>
          </m:sSupPr>
          <m:e>
            <m:r>
              <w:rPr>
                <w:rFonts w:ascii="Cambria Math" w:hAnsi="Cambria Math"/>
              </w:rPr>
              <m:t>ⅇ</m:t>
            </m:r>
          </m:e>
          <m:sup>
            <m:r>
              <w:rPr>
                <w:rFonts w:ascii="Cambria Math" w:hAnsi="Cambria Math"/>
              </w:rPr>
              <m:t>-2κa</m:t>
            </m:r>
          </m:sup>
        </m:sSup>
      </m:oMath>
      <w:r w:rsidR="00A83640" w:rsidRPr="00722E94">
        <w:rPr>
          <w:rFonts w:hint="eastAsia"/>
        </w:rPr>
        <w:t>及</w:t>
      </w:r>
      <w:commentRangeStart w:id="2"/>
      <w:r w:rsidR="00A83640" w:rsidRPr="00722E94">
        <w:rPr>
          <w:rFonts w:hint="eastAsia"/>
        </w:rPr>
        <w:t>参数滑块</w:t>
      </w:r>
      <w:commentRangeEnd w:id="2"/>
      <w:r w:rsidR="0062266F" w:rsidRPr="00722E94">
        <w:rPr>
          <w:rStyle w:val="af4"/>
          <w:rFonts w:hint="eastAsia"/>
          <w:szCs w:val="22"/>
        </w:rPr>
        <w:commentReference w:id="2"/>
      </w:r>
    </w:p>
    <w:p w14:paraId="7CADC91C" w14:textId="77777777" w:rsidR="00B46990" w:rsidRPr="00B46990" w:rsidRDefault="00B46990" w:rsidP="007454CC">
      <w:pPr>
        <w:rPr>
          <w:rFonts w:hint="eastAsia"/>
        </w:rPr>
      </w:pPr>
    </w:p>
    <w:p w14:paraId="261CD585" w14:textId="77777777" w:rsidR="00B46990" w:rsidRDefault="00B46990" w:rsidP="007454CC">
      <w:pPr>
        <w:rPr>
          <w:rFonts w:hint="eastAsia"/>
        </w:rPr>
      </w:pPr>
    </w:p>
    <w:p w14:paraId="3DFF7F65" w14:textId="77777777" w:rsidR="00722E94" w:rsidRPr="00D268F7" w:rsidRDefault="00722E94" w:rsidP="00722E94">
      <w:pPr>
        <w:ind w:firstLine="420"/>
        <w:rPr>
          <w:rFonts w:hint="eastAsia"/>
          <w:color w:val="808080" w:themeColor="background1" w:themeShade="80"/>
        </w:rPr>
      </w:pPr>
      <w:r w:rsidRPr="00D268F7">
        <w:rPr>
          <w:rFonts w:hint="eastAsia"/>
          <w:color w:val="808080" w:themeColor="background1" w:themeShade="80"/>
        </w:rPr>
        <w:t>调节</w:t>
      </w:r>
      <w:r w:rsidRPr="00D268F7">
        <w:rPr>
          <w:rFonts w:hint="eastAsia"/>
          <w:color w:val="808080" w:themeColor="background1" w:themeShade="80"/>
        </w:rPr>
        <w:t xml:space="preserve"> m</w:t>
      </w:r>
      <w:r w:rsidRPr="00D268F7">
        <w:rPr>
          <w:rFonts w:hint="eastAsia"/>
          <w:color w:val="808080" w:themeColor="background1" w:themeShade="80"/>
        </w:rPr>
        <w:t>（粒子质量）→</w:t>
      </w:r>
      <w:r w:rsidRPr="00D268F7">
        <w:rPr>
          <w:rFonts w:hint="eastAsia"/>
          <w:color w:val="808080" w:themeColor="background1" w:themeShade="80"/>
        </w:rPr>
        <w:t xml:space="preserve"> </w:t>
      </w:r>
      <m:oMath>
        <m:r>
          <w:rPr>
            <w:rFonts w:ascii="Cambria Math" w:hAnsi="Cambria Math"/>
            <w:color w:val="808080" w:themeColor="background1" w:themeShade="80"/>
          </w:rPr>
          <m:t>κ</m:t>
        </m:r>
      </m:oMath>
      <w:r w:rsidRPr="00D268F7">
        <w:rPr>
          <w:rFonts w:hint="eastAsia"/>
          <w:color w:val="808080" w:themeColor="background1" w:themeShade="80"/>
        </w:rPr>
        <w:t xml:space="preserve"> </w:t>
      </w:r>
      <w:r w:rsidRPr="00D268F7">
        <w:rPr>
          <w:rFonts w:hint="eastAsia"/>
          <w:color w:val="808080" w:themeColor="background1" w:themeShade="80"/>
        </w:rPr>
        <w:t>增大</w:t>
      </w:r>
      <w:r w:rsidRPr="00D268F7">
        <w:rPr>
          <w:rFonts w:hint="eastAsia"/>
          <w:color w:val="808080" w:themeColor="background1" w:themeShade="80"/>
        </w:rPr>
        <w:t xml:space="preserve"> </w:t>
      </w:r>
      <w:r w:rsidRPr="00D268F7">
        <w:rPr>
          <w:rFonts w:hint="eastAsia"/>
          <w:color w:val="808080" w:themeColor="background1" w:themeShade="80"/>
        </w:rPr>
        <w:t>→</w:t>
      </w:r>
      <w:r w:rsidRPr="00D268F7">
        <w:rPr>
          <w:rFonts w:hint="eastAsia"/>
          <w:color w:val="808080" w:themeColor="background1" w:themeShade="80"/>
        </w:rPr>
        <w:t xml:space="preserve"> T </w:t>
      </w:r>
      <w:r w:rsidRPr="00D268F7">
        <w:rPr>
          <w:rFonts w:hint="eastAsia"/>
          <w:color w:val="808080" w:themeColor="background1" w:themeShade="80"/>
        </w:rPr>
        <w:t>下降</w:t>
      </w:r>
    </w:p>
    <w:p w14:paraId="0DC70888" w14:textId="77777777" w:rsidR="00722E94" w:rsidRPr="00D268F7" w:rsidRDefault="00722E94" w:rsidP="00722E94">
      <w:pPr>
        <w:ind w:firstLine="420"/>
        <w:rPr>
          <w:rFonts w:hint="eastAsia"/>
          <w:color w:val="808080" w:themeColor="background1" w:themeShade="80"/>
        </w:rPr>
      </w:pPr>
      <w:r w:rsidRPr="00D268F7">
        <w:rPr>
          <w:rFonts w:hint="eastAsia"/>
          <w:color w:val="808080" w:themeColor="background1" w:themeShade="80"/>
        </w:rPr>
        <w:t>调节</w:t>
      </w:r>
      <w:r w:rsidRPr="00D268F7">
        <w:rPr>
          <w:rFonts w:hint="eastAsia"/>
          <w:color w:val="808080" w:themeColor="background1" w:themeShade="80"/>
        </w:rPr>
        <w:t xml:space="preserve"> V_0-E</w:t>
      </w:r>
      <w:r w:rsidRPr="00D268F7">
        <w:rPr>
          <w:rFonts w:hint="eastAsia"/>
          <w:color w:val="808080" w:themeColor="background1" w:themeShade="80"/>
        </w:rPr>
        <w:t>（能量差）→</w:t>
      </w:r>
      <w:r w:rsidRPr="00D268F7">
        <w:rPr>
          <w:rFonts w:hint="eastAsia"/>
          <w:color w:val="808080" w:themeColor="background1" w:themeShade="80"/>
        </w:rPr>
        <w:t xml:space="preserve"> </w:t>
      </w:r>
      <m:oMath>
        <m:r>
          <w:rPr>
            <w:rFonts w:ascii="Cambria Math" w:hAnsi="Cambria Math"/>
            <w:color w:val="808080" w:themeColor="background1" w:themeShade="80"/>
          </w:rPr>
          <m:t>κ</m:t>
        </m:r>
      </m:oMath>
      <w:r w:rsidRPr="00D268F7">
        <w:rPr>
          <w:rFonts w:hint="eastAsia"/>
          <w:color w:val="808080" w:themeColor="background1" w:themeShade="80"/>
        </w:rPr>
        <w:t xml:space="preserve"> </w:t>
      </w:r>
      <w:r w:rsidRPr="00D268F7">
        <w:rPr>
          <w:rFonts w:hint="eastAsia"/>
          <w:color w:val="808080" w:themeColor="background1" w:themeShade="80"/>
        </w:rPr>
        <w:t>增大</w:t>
      </w:r>
      <w:r w:rsidRPr="00D268F7">
        <w:rPr>
          <w:rFonts w:hint="eastAsia"/>
          <w:color w:val="808080" w:themeColor="background1" w:themeShade="80"/>
        </w:rPr>
        <w:t xml:space="preserve"> </w:t>
      </w:r>
      <w:r w:rsidRPr="00D268F7">
        <w:rPr>
          <w:rFonts w:hint="eastAsia"/>
          <w:color w:val="808080" w:themeColor="background1" w:themeShade="80"/>
        </w:rPr>
        <w:t>→</w:t>
      </w:r>
      <w:r w:rsidRPr="00D268F7">
        <w:rPr>
          <w:rFonts w:hint="eastAsia"/>
          <w:color w:val="808080" w:themeColor="background1" w:themeShade="80"/>
        </w:rPr>
        <w:t xml:space="preserve"> T </w:t>
      </w:r>
      <w:r w:rsidRPr="00D268F7">
        <w:rPr>
          <w:rFonts w:hint="eastAsia"/>
          <w:color w:val="808080" w:themeColor="background1" w:themeShade="80"/>
        </w:rPr>
        <w:t>下降</w:t>
      </w:r>
    </w:p>
    <w:p w14:paraId="6FE10B21" w14:textId="77777777" w:rsidR="00B46990" w:rsidRDefault="00B46990" w:rsidP="007454CC">
      <w:pPr>
        <w:rPr>
          <w:rFonts w:hint="eastAsia"/>
        </w:rPr>
      </w:pPr>
    </w:p>
    <w:p w14:paraId="6D9345E4" w14:textId="77777777" w:rsidR="000D020F" w:rsidRDefault="000D020F" w:rsidP="000D020F">
      <w:pPr>
        <w:rPr>
          <w:rFonts w:hint="eastAsia"/>
        </w:rPr>
      </w:pPr>
      <w:r>
        <w:rPr>
          <w:rFonts w:hint="eastAsia"/>
        </w:rPr>
        <w:t>展示完整透射系数近似公式（矩形势垒，</w:t>
      </w:r>
      <w:r>
        <w:rPr>
          <w:rFonts w:hint="eastAsia"/>
        </w:rPr>
        <w:t xml:space="preserve">T </w:t>
      </w:r>
      <m:oMath>
        <m:r>
          <w:rPr>
            <w:rFonts w:ascii="Cambria Math" w:hAnsi="Cambria Math"/>
          </w:rPr>
          <m:t>≪</m:t>
        </m:r>
      </m:oMath>
      <w:r>
        <w:rPr>
          <w:rFonts w:hint="eastAsia"/>
        </w:rPr>
        <w:t xml:space="preserve"> 1</w:t>
      </w:r>
      <w:r>
        <w:rPr>
          <w:rFonts w:hint="eastAsia"/>
        </w:rPr>
        <w:t>）：</w:t>
      </w:r>
    </w:p>
    <w:p w14:paraId="7FFA88D4" w14:textId="45ED257A" w:rsidR="00B46990" w:rsidRDefault="000D020F" w:rsidP="000D020F">
      <w:pPr>
        <w:rPr>
          <w:rFonts w:hint="eastAsia"/>
        </w:rPr>
      </w:pPr>
      <m:oMathPara>
        <m:oMath>
          <m:r>
            <w:rPr>
              <w:rFonts w:ascii="Cambria Math" w:hAnsi="Cambria Math"/>
            </w:rPr>
            <m:t>T≈</m:t>
          </m:r>
          <m:f>
            <m:fPr>
              <m:ctrlPr>
                <w:rPr>
                  <w:rFonts w:ascii="Cambria Math" w:eastAsiaTheme="minorEastAsia" w:hAnsi="Cambria Math"/>
                  <w:i/>
                </w:rPr>
              </m:ctrlPr>
            </m:fPr>
            <m:num>
              <m:r>
                <w:rPr>
                  <w:rFonts w:ascii="Cambria Math" w:hAnsi="Cambria Math"/>
                </w:rPr>
                <m:t>16E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hAnsi="Cambria Math"/>
                        </w:rPr>
                        <m:t>v</m:t>
                      </m:r>
                    </m:e>
                    <m:sub>
                      <m:r>
                        <w:rPr>
                          <w:rFonts w:ascii="Cambria Math" w:hAnsi="Cambria Math"/>
                        </w:rPr>
                        <m:t>0</m:t>
                      </m:r>
                    </m:sub>
                  </m:sSub>
                  <m:r>
                    <w:rPr>
                      <w:rFonts w:ascii="Cambria Math" w:hAnsi="Cambria Math"/>
                    </w:rPr>
                    <m:t>-E</m:t>
                  </m:r>
                </m:e>
              </m:d>
            </m:num>
            <m:den>
              <m:sSubSup>
                <m:sSubSupPr>
                  <m:ctrlPr>
                    <w:rPr>
                      <w:rFonts w:ascii="Cambria Math" w:eastAsiaTheme="minorEastAsia"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den>
          </m:f>
        </m:oMath>
      </m:oMathPara>
    </w:p>
    <w:p w14:paraId="1D5F113C" w14:textId="77777777" w:rsidR="000E4D36" w:rsidRDefault="000E4D36" w:rsidP="000E4D36">
      <w:pPr>
        <w:rPr>
          <w:rFonts w:hint="eastAsia"/>
        </w:rPr>
      </w:pPr>
    </w:p>
    <w:p w14:paraId="6324EBFC" w14:textId="77777777" w:rsidR="000E4D36" w:rsidRPr="00D268F7" w:rsidRDefault="00000000" w:rsidP="000E4D36">
      <w:pPr>
        <w:rPr>
          <w:rFonts w:hint="eastAsia"/>
        </w:rPr>
      </w:pPr>
      <m:oMath>
        <m:sSup>
          <m:sSupPr>
            <m:ctrlPr>
              <w:rPr>
                <w:rFonts w:ascii="Cambria Math" w:eastAsiaTheme="minorEastAsia" w:hAnsi="Cambria Math"/>
                <w:i/>
              </w:rPr>
            </m:ctrlPr>
          </m:sSupPr>
          <m:e>
            <m:r>
              <w:rPr>
                <w:rFonts w:ascii="Cambria Math" w:hAnsi="Cambria Math"/>
              </w:rPr>
              <m:t>ⅇ</m:t>
            </m:r>
          </m:e>
          <m:sup>
            <m:r>
              <w:rPr>
                <w:rFonts w:ascii="Cambria Math" w:hAnsi="Cambria Math"/>
              </w:rPr>
              <m:t>-2κa</m:t>
            </m:r>
          </m:sup>
        </m:sSup>
      </m:oMath>
      <w:r w:rsidR="000E4D36">
        <w:rPr>
          <w:rFonts w:hint="eastAsia"/>
        </w:rPr>
        <w:t>，</w:t>
      </w:r>
      <m:oMath>
        <m:r>
          <w:rPr>
            <w:rFonts w:ascii="Cambria Math" w:hAnsi="Cambria Math"/>
          </w:rPr>
          <m:t>κ=</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hAnsi="Cambria Math"/>
                  </w:rPr>
                  <m:t>2m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hAnsi="Cambria Math"/>
                          </w:rPr>
                          <m:t>V</m:t>
                        </m:r>
                      </m:e>
                      <m:sub>
                        <m:r>
                          <w:rPr>
                            <w:rFonts w:ascii="Cambria Math" w:hAnsi="Cambria Math"/>
                          </w:rPr>
                          <m:t>0</m:t>
                        </m:r>
                      </m:sub>
                    </m:sSub>
                    <m:r>
                      <w:rPr>
                        <w:rFonts w:ascii="Cambria Math" w:hAnsi="Cambria Math"/>
                      </w:rPr>
                      <m:t>-E</m:t>
                    </m:r>
                  </m:e>
                </m:d>
              </m:e>
            </m:rad>
          </m:num>
          <m:den>
            <m:r>
              <w:rPr>
                <w:rFonts w:ascii="Cambria Math" w:hAnsi="Cambria Math"/>
              </w:rPr>
              <m:t>ℏ</m:t>
            </m:r>
          </m:den>
        </m:f>
      </m:oMath>
    </w:p>
    <w:p w14:paraId="1A7DFD70" w14:textId="77777777" w:rsidR="000E4D36" w:rsidRDefault="000E4D36" w:rsidP="000E4D36">
      <w:pPr>
        <w:rPr>
          <w:rFonts w:hint="eastAsia"/>
        </w:rPr>
      </w:pPr>
    </w:p>
    <w:p w14:paraId="6E7071D3" w14:textId="77777777" w:rsidR="000E4D36" w:rsidRDefault="000E4D36" w:rsidP="000E4D36">
      <w:pPr>
        <w:rPr>
          <w:rFonts w:hint="eastAsia"/>
        </w:rPr>
      </w:pPr>
      <w:r>
        <w:rPr>
          <w:rFonts w:hint="eastAsia"/>
        </w:rPr>
        <w:t>量子隧穿源于微观粒子波函数的全空间分布特性，其透射系数由上述公式定量描述。当势垒宽度增加、粒子质量增大或能量差增大时，透射概率呈指数衰减。对于宏观物体，因质量巨大，隧穿概率极接近于零，故宏观世界不呈现该效应。</w:t>
      </w:r>
    </w:p>
    <w:p w14:paraId="6ACB9812" w14:textId="77777777" w:rsidR="000E4D36" w:rsidRDefault="000E4D36" w:rsidP="000E4D36">
      <w:pPr>
        <w:rPr>
          <w:rFonts w:hint="eastAsia"/>
        </w:rPr>
      </w:pPr>
    </w:p>
    <w:p w14:paraId="1F95E473" w14:textId="77777777" w:rsidR="000E4D36" w:rsidRDefault="000E4D36" w:rsidP="000E4D36">
      <w:pPr>
        <w:rPr>
          <w:rFonts w:hint="eastAsia"/>
        </w:rPr>
      </w:pPr>
      <w:r>
        <w:t>你的</w:t>
      </w:r>
      <w:r>
        <w:rPr>
          <w:rFonts w:hint="eastAsia"/>
        </w:rPr>
        <w:t>“</w:t>
      </w:r>
      <w:r>
        <w:t>穿墙</w:t>
      </w:r>
      <w:r>
        <w:rPr>
          <w:rFonts w:hint="eastAsia"/>
        </w:rPr>
        <w:t>”</w:t>
      </w:r>
      <w:r>
        <w:t>概率</w:t>
      </w:r>
      <w:r>
        <w:t xml:space="preserve"> ≈ 10</w:t>
      </w:r>
      <w:r>
        <w:rPr>
          <w:rFonts w:ascii="Cambria Math" w:hAnsi="Cambria Math" w:cs="Cambria Math"/>
        </w:rPr>
        <w:t>⁻⁵⁰</w:t>
      </w:r>
      <w:r>
        <w:t>（几乎为</w:t>
      </w:r>
      <w:r>
        <w:t>0</w:t>
      </w:r>
      <w:r>
        <w:t>）</w:t>
      </w:r>
    </w:p>
    <w:p w14:paraId="6F84BC39" w14:textId="77777777" w:rsidR="000E4D36" w:rsidRPr="000E4D36" w:rsidRDefault="000E4D36" w:rsidP="007454CC">
      <w:pPr>
        <w:rPr>
          <w:rFonts w:hint="eastAsia"/>
        </w:rPr>
      </w:pPr>
    </w:p>
    <w:p w14:paraId="75DBC1E4" w14:textId="77777777" w:rsidR="000E4D36" w:rsidRDefault="000E4D36" w:rsidP="007454CC">
      <w:pPr>
        <w:rPr>
          <w:rFonts w:hint="eastAsia"/>
        </w:rPr>
      </w:pPr>
    </w:p>
    <w:p w14:paraId="3E27B448" w14:textId="77777777" w:rsidR="000E4D36" w:rsidRDefault="000E4D36" w:rsidP="007454CC">
      <w:pPr>
        <w:rPr>
          <w:rFonts w:hint="eastAsia"/>
        </w:rPr>
      </w:pPr>
    </w:p>
    <w:p w14:paraId="5DDAB581" w14:textId="77777777" w:rsidR="000E4D36" w:rsidRDefault="000E4D36" w:rsidP="007454CC">
      <w:pPr>
        <w:rPr>
          <w:rFonts w:hint="eastAsia"/>
        </w:rPr>
      </w:pPr>
    </w:p>
    <w:p w14:paraId="74B44821" w14:textId="77777777" w:rsidR="000E4D36" w:rsidRDefault="000E4D36" w:rsidP="007454CC">
      <w:pPr>
        <w:rPr>
          <w:rFonts w:hint="eastAsia"/>
        </w:rPr>
      </w:pPr>
    </w:p>
    <w:p w14:paraId="0E562ED3" w14:textId="77777777" w:rsidR="000E4D36" w:rsidRDefault="000E4D36" w:rsidP="007454CC">
      <w:pPr>
        <w:rPr>
          <w:rFonts w:hint="eastAsia"/>
        </w:rPr>
      </w:pPr>
    </w:p>
    <w:p w14:paraId="4056DE6A" w14:textId="77777777" w:rsidR="000E4D36" w:rsidRDefault="000E4D36" w:rsidP="007454CC">
      <w:pPr>
        <w:rPr>
          <w:rFonts w:hint="eastAsia"/>
        </w:rPr>
      </w:pPr>
    </w:p>
    <w:p w14:paraId="7E0BBED7" w14:textId="77777777" w:rsidR="000E4D36" w:rsidRDefault="000E4D36" w:rsidP="007454CC">
      <w:pPr>
        <w:rPr>
          <w:rFonts w:hint="eastAsia"/>
        </w:rPr>
      </w:pPr>
    </w:p>
    <w:p w14:paraId="1500D246" w14:textId="77777777" w:rsidR="000E4D36" w:rsidRDefault="000E4D36" w:rsidP="007454CC">
      <w:pPr>
        <w:rPr>
          <w:rFonts w:hint="eastAsia"/>
        </w:rPr>
      </w:pPr>
    </w:p>
    <w:p w14:paraId="2D19E90C" w14:textId="77777777" w:rsidR="000E4D36" w:rsidRDefault="000E4D36" w:rsidP="007454CC">
      <w:pPr>
        <w:rPr>
          <w:rFonts w:hint="eastAsia"/>
        </w:rPr>
      </w:pPr>
    </w:p>
    <w:p w14:paraId="7976C297" w14:textId="77777777" w:rsidR="000E4D36" w:rsidRDefault="000E4D36" w:rsidP="007454CC">
      <w:pPr>
        <w:rPr>
          <w:rFonts w:hint="eastAsia"/>
        </w:rPr>
      </w:pPr>
    </w:p>
    <w:p w14:paraId="089B9494" w14:textId="77777777" w:rsidR="000E4D36" w:rsidRDefault="000E4D36" w:rsidP="007454CC">
      <w:pPr>
        <w:rPr>
          <w:rFonts w:hint="eastAsia"/>
        </w:rPr>
      </w:pPr>
    </w:p>
    <w:p w14:paraId="2FD21ED7" w14:textId="77777777" w:rsidR="000E4D36" w:rsidRDefault="000E4D36" w:rsidP="007454CC">
      <w:pPr>
        <w:rPr>
          <w:rFonts w:hint="eastAsia"/>
        </w:rPr>
      </w:pPr>
    </w:p>
    <w:p w14:paraId="3994AC52" w14:textId="77777777" w:rsidR="000E4D36" w:rsidRDefault="000E4D36" w:rsidP="007454CC">
      <w:pPr>
        <w:rPr>
          <w:rFonts w:hint="eastAsia"/>
        </w:rPr>
      </w:pPr>
    </w:p>
    <w:p w14:paraId="77FC7A04" w14:textId="77777777" w:rsidR="000E4D36" w:rsidRDefault="000E4D36" w:rsidP="007454CC">
      <w:pPr>
        <w:rPr>
          <w:rFonts w:hint="eastAsia"/>
        </w:rPr>
      </w:pPr>
    </w:p>
    <w:p w14:paraId="12D2D7F6" w14:textId="77777777" w:rsidR="000E4D36" w:rsidRDefault="000E4D36" w:rsidP="007454CC">
      <w:pPr>
        <w:rPr>
          <w:rFonts w:hint="eastAsia"/>
        </w:rPr>
      </w:pPr>
    </w:p>
    <w:p w14:paraId="2FA67CB9" w14:textId="77777777" w:rsidR="000E4D36" w:rsidRDefault="000E4D36" w:rsidP="007454CC">
      <w:pPr>
        <w:rPr>
          <w:rFonts w:hint="eastAsia"/>
        </w:rPr>
      </w:pPr>
    </w:p>
    <w:p w14:paraId="2287874C" w14:textId="1F234BBB" w:rsidR="00722E94" w:rsidRDefault="001B777C" w:rsidP="007454CC">
      <w:pPr>
        <w:rPr>
          <w:rFonts w:hint="eastAsia"/>
        </w:rPr>
      </w:pPr>
      <w:r>
        <w:rPr>
          <w:rFonts w:hint="eastAsia"/>
        </w:rPr>
        <w:t>文案</w:t>
      </w:r>
    </w:p>
    <w:p w14:paraId="14E001E8" w14:textId="77777777" w:rsidR="00722E94" w:rsidRDefault="00722E94" w:rsidP="007454CC">
      <w:pPr>
        <w:rPr>
          <w:rFonts w:hint="eastAsia"/>
        </w:rPr>
      </w:pPr>
    </w:p>
    <w:p w14:paraId="6876F25F" w14:textId="6ED2A818" w:rsidR="007454CC" w:rsidRDefault="007454CC" w:rsidP="007454CC">
      <w:pPr>
        <w:rPr>
          <w:rFonts w:hint="eastAsia"/>
        </w:rPr>
      </w:pPr>
      <w:r>
        <w:rPr>
          <w:rFonts w:hint="eastAsia"/>
        </w:rPr>
        <w:t>回到势垒</w:t>
      </w:r>
      <w:r>
        <w:rPr>
          <w:rFonts w:hint="eastAsia"/>
        </w:rPr>
        <w:t>-</w:t>
      </w:r>
      <w:r>
        <w:rPr>
          <w:rFonts w:hint="eastAsia"/>
        </w:rPr>
        <w:t>波函数动画，这次完整呈现三个关键影响参数的可视化：</w:t>
      </w:r>
    </w:p>
    <w:p w14:paraId="363D08D2" w14:textId="6B60FA95" w:rsidR="007454CC" w:rsidRDefault="00722E94" w:rsidP="000D020F">
      <w:pPr>
        <w:rPr>
          <w:rFonts w:hint="eastAsia"/>
        </w:rPr>
      </w:pPr>
      <w:r>
        <w:rPr>
          <w:rFonts w:hint="eastAsia"/>
        </w:rPr>
        <w:t>一</w:t>
      </w:r>
      <w:r>
        <w:rPr>
          <w:rFonts w:hint="eastAsia"/>
        </w:rPr>
        <w:t xml:space="preserve"> </w:t>
      </w:r>
      <w:r w:rsidR="007454CC">
        <w:rPr>
          <w:rFonts w:hint="eastAsia"/>
        </w:rPr>
        <w:t>粒子质量</w:t>
      </w:r>
      <w:r w:rsidR="007454CC">
        <w:rPr>
          <w:rFonts w:hint="eastAsia"/>
        </w:rPr>
        <w:t xml:space="preserve"> m</w:t>
      </w:r>
      <w:r>
        <w:rPr>
          <w:rFonts w:hint="eastAsia"/>
        </w:rPr>
        <w:t xml:space="preserve"> </w:t>
      </w:r>
      <w:r w:rsidR="007454CC">
        <w:rPr>
          <w:rFonts w:hint="eastAsia"/>
        </w:rPr>
        <w:t>质量越小，波长越大，隧穿越容易</w:t>
      </w:r>
    </w:p>
    <w:p w14:paraId="5E881FC0" w14:textId="531726AE" w:rsidR="007454CC" w:rsidRDefault="00722E94" w:rsidP="000D020F">
      <w:pPr>
        <w:rPr>
          <w:rFonts w:hint="eastAsia"/>
        </w:rPr>
      </w:pPr>
      <w:r>
        <w:rPr>
          <w:rFonts w:hint="eastAsia"/>
        </w:rPr>
        <w:t>二</w:t>
      </w:r>
      <w:r>
        <w:rPr>
          <w:rFonts w:hint="eastAsia"/>
        </w:rPr>
        <w:t xml:space="preserve"> </w:t>
      </w:r>
      <w:r w:rsidR="007454CC">
        <w:rPr>
          <w:rFonts w:hint="eastAsia"/>
        </w:rPr>
        <w:t>势垒高度与粒子能量差（</w:t>
      </w:r>
      <w:r w:rsidR="007454CC">
        <w:t>V</w:t>
      </w:r>
      <w:r w:rsidR="007454CC">
        <w:rPr>
          <w:rFonts w:ascii="Cambria Math" w:hAnsi="Cambria Math" w:cs="Cambria Math"/>
        </w:rPr>
        <w:t>₀−</w:t>
      </w:r>
      <w:r w:rsidR="007454CC">
        <w:t>E</w:t>
      </w:r>
      <w:r w:rsidR="007454CC">
        <w:t>）</w:t>
      </w:r>
      <w:r>
        <w:rPr>
          <w:rFonts w:hint="eastAsia"/>
        </w:rPr>
        <w:t xml:space="preserve"> </w:t>
      </w:r>
      <w:r w:rsidR="007454CC">
        <w:t>差值越小，渗透深度越大</w:t>
      </w:r>
    </w:p>
    <w:p w14:paraId="36D7DC16" w14:textId="7CE10549" w:rsidR="007454CC" w:rsidRDefault="00722E94" w:rsidP="000D020F">
      <w:pPr>
        <w:rPr>
          <w:rFonts w:hint="eastAsia"/>
        </w:rPr>
      </w:pPr>
      <w:r>
        <w:rPr>
          <w:rFonts w:hint="eastAsia"/>
        </w:rPr>
        <w:t>三</w:t>
      </w:r>
      <w:r>
        <w:rPr>
          <w:rFonts w:hint="eastAsia"/>
        </w:rPr>
        <w:t xml:space="preserve"> </w:t>
      </w:r>
      <w:r w:rsidR="007454CC">
        <w:rPr>
          <w:rFonts w:hint="eastAsia"/>
        </w:rPr>
        <w:t>势垒宽度</w:t>
      </w:r>
      <w:r w:rsidR="007454CC">
        <w:rPr>
          <w:rFonts w:hint="eastAsia"/>
        </w:rPr>
        <w:t xml:space="preserve"> a</w:t>
      </w:r>
      <w:r>
        <w:rPr>
          <w:rFonts w:hint="eastAsia"/>
        </w:rPr>
        <w:t xml:space="preserve"> </w:t>
      </w:r>
      <w:r w:rsidR="007454CC">
        <w:rPr>
          <w:rFonts w:hint="eastAsia"/>
        </w:rPr>
        <w:t>宽度越大，</w:t>
      </w:r>
      <w:r>
        <w:rPr>
          <w:rFonts w:hint="eastAsia"/>
        </w:rPr>
        <w:t>透射概率</w:t>
      </w:r>
      <w:r w:rsidR="007454CC">
        <w:rPr>
          <w:rFonts w:hint="eastAsia"/>
        </w:rPr>
        <w:t>T</w:t>
      </w:r>
      <w:r w:rsidR="007454CC">
        <w:rPr>
          <w:rFonts w:hint="eastAsia"/>
        </w:rPr>
        <w:t>衰减越严重</w:t>
      </w:r>
    </w:p>
    <w:p w14:paraId="3D34617C" w14:textId="77777777" w:rsidR="00DB07FA" w:rsidRDefault="00DB07FA" w:rsidP="00557E5C">
      <w:pPr>
        <w:rPr>
          <w:rFonts w:hint="eastAsia"/>
        </w:rPr>
      </w:pPr>
    </w:p>
    <w:p w14:paraId="12C9F358" w14:textId="77777777" w:rsidR="000E4D36" w:rsidRDefault="000E4D36" w:rsidP="00557E5C">
      <w:pPr>
        <w:rPr>
          <w:rFonts w:hint="eastAsia"/>
        </w:rPr>
        <w:sectPr w:rsidR="000E4D36" w:rsidSect="000E4D36">
          <w:type w:val="continuous"/>
          <w:pgSz w:w="11906" w:h="16838"/>
          <w:pgMar w:top="1440" w:right="1800" w:bottom="1440" w:left="1800" w:header="851" w:footer="992" w:gutter="0"/>
          <w:cols w:num="2" w:sep="1" w:space="425"/>
          <w:docGrid w:type="lines" w:linePitch="312"/>
        </w:sectPr>
      </w:pPr>
    </w:p>
    <w:p w14:paraId="2EE67A30" w14:textId="611AF36A" w:rsidR="005F0C64" w:rsidRDefault="00CB742F" w:rsidP="00557E5C">
      <w:pPr>
        <w:rPr>
          <w:rFonts w:hint="eastAsia"/>
          <w:color w:val="2F5496" w:themeColor="accent1" w:themeShade="BF"/>
        </w:rPr>
        <w:sectPr w:rsidR="005F0C64" w:rsidSect="000E4D36">
          <w:pgSz w:w="11906" w:h="16838"/>
          <w:pgMar w:top="1440" w:right="1800" w:bottom="1440" w:left="1800" w:header="851" w:footer="992" w:gutter="0"/>
          <w:cols w:sep="1" w:space="425"/>
          <w:docGrid w:type="lines" w:linePitch="312"/>
        </w:sectPr>
      </w:pPr>
      <w:r w:rsidRPr="00CB742F">
        <w:rPr>
          <w:color w:val="2F5496" w:themeColor="accent1" w:themeShade="BF"/>
        </w:rPr>
        <w:lastRenderedPageBreak/>
        <w:t>三类典型现象</w:t>
      </w:r>
    </w:p>
    <w:p w14:paraId="69A4CE4D" w14:textId="7B1F2856" w:rsidR="00D01BCA" w:rsidRDefault="000E4D36" w:rsidP="00D57A36">
      <w:pPr>
        <w:rPr>
          <w:rFonts w:hint="eastAsia"/>
        </w:rPr>
      </w:pPr>
      <w:r>
        <w:rPr>
          <w:rFonts w:hint="eastAsia"/>
        </w:rPr>
        <w:t>动画设计</w:t>
      </w:r>
    </w:p>
    <w:p w14:paraId="677DA0E7" w14:textId="77777777" w:rsidR="005F0C64" w:rsidRDefault="005F0C64" w:rsidP="00D57A36">
      <w:pPr>
        <w:rPr>
          <w:rFonts w:hint="eastAsia"/>
        </w:rPr>
      </w:pPr>
    </w:p>
    <w:p w14:paraId="53B4440B" w14:textId="298A00FA" w:rsidR="00D74636" w:rsidRDefault="005F0C64" w:rsidP="00D74636">
      <w:pPr>
        <w:rPr>
          <w:rFonts w:hint="eastAsia"/>
        </w:rPr>
      </w:pPr>
      <w:r>
        <w:rPr>
          <w:rFonts w:hint="eastAsia"/>
        </w:rPr>
        <w:t xml:space="preserve">1. </w:t>
      </w:r>
      <w:r w:rsidR="00D01BCA">
        <w:rPr>
          <w:rFonts w:hint="eastAsia"/>
        </w:rPr>
        <w:t>α衰变（原子核内）</w:t>
      </w:r>
      <w:r w:rsidR="00D01BCA">
        <w:rPr>
          <w:rFonts w:hint="eastAsia"/>
        </w:rPr>
        <w:t xml:space="preserve"> </w:t>
      </w:r>
      <w:r w:rsidR="00D01BCA">
        <w:rPr>
          <w:rFonts w:hint="eastAsia"/>
        </w:rPr>
        <w:t>原子核</w:t>
      </w:r>
      <w:r w:rsidR="00D01BCA">
        <w:tab/>
      </w:r>
      <w:r w:rsidR="00D01BCA">
        <w:tab/>
      </w:r>
      <w:r w:rsidR="00D01BCA">
        <w:rPr>
          <w:rFonts w:hint="eastAsia"/>
        </w:rPr>
        <w:t>核内被束缚的α粒子</w:t>
      </w:r>
      <w:r w:rsidR="00D01BCA">
        <w:tab/>
      </w:r>
      <w:r w:rsidR="00D74636">
        <w:rPr>
          <w:rFonts w:hint="eastAsia"/>
        </w:rPr>
        <w:t>波函数隧穿库伦势垒</w:t>
      </w:r>
      <w:r w:rsidR="00D01BCA">
        <w:tab/>
      </w:r>
      <w:r w:rsidR="00D01BCA">
        <w:rPr>
          <w:rFonts w:hint="eastAsia"/>
        </w:rPr>
        <w:t>α粒子“弹射”出核</w:t>
      </w:r>
      <w:r>
        <w:rPr>
          <w:rFonts w:hint="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α</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Coulomb</m:t>
            </m:r>
          </m:sub>
        </m:sSub>
      </m:oMath>
      <w:r w:rsidR="00D01BCA">
        <w:rPr>
          <w:rFonts w:hint="eastAsia"/>
        </w:rPr>
        <w:t>；配示意图高亮势垒“薄”的区域</w:t>
      </w:r>
      <w:r w:rsidR="00D74636">
        <w:rPr>
          <w:rFonts w:hint="eastAsia"/>
        </w:rPr>
        <w:t>，半衰期与</w:t>
      </w:r>
      <w:r w:rsidR="00D74636">
        <w:rPr>
          <w:rFonts w:hint="eastAsia"/>
        </w:rPr>
        <w:t xml:space="preserve"> </w:t>
      </w:r>
      <m:oMath>
        <m:sSup>
          <m:sSupPr>
            <m:ctrlPr>
              <w:rPr>
                <w:rFonts w:ascii="Cambria Math" w:hAnsi="Cambria Math"/>
                <w:i/>
              </w:rPr>
            </m:ctrlPr>
          </m:sSupPr>
          <m:e>
            <m:r>
              <w:rPr>
                <w:rFonts w:ascii="Cambria Math" w:hAnsi="Cambria Math"/>
              </w:rPr>
              <m:t>ⅇ</m:t>
            </m:r>
          </m:e>
          <m:sup>
            <m:r>
              <w:rPr>
                <w:rFonts w:ascii="Cambria Math" w:hAnsi="Cambria Math"/>
              </w:rPr>
              <m:t>-2κa</m:t>
            </m:r>
          </m:sup>
        </m:sSup>
      </m:oMath>
      <w:r>
        <w:rPr>
          <w:rFonts w:hint="eastAsia"/>
        </w:rPr>
        <w:t xml:space="preserve"> </w:t>
      </w:r>
      <w:r w:rsidR="00D74636">
        <w:rPr>
          <w:rFonts w:hint="eastAsia"/>
        </w:rPr>
        <w:t>关联</w:t>
      </w:r>
    </w:p>
    <w:p w14:paraId="1DA62B03" w14:textId="77777777" w:rsidR="005F0C64" w:rsidRPr="005F0C64" w:rsidRDefault="005F0C64" w:rsidP="00D74636">
      <w:pPr>
        <w:rPr>
          <w:rFonts w:hint="eastAsia"/>
        </w:rPr>
      </w:pPr>
    </w:p>
    <w:p w14:paraId="6367C441" w14:textId="68FA6A8D" w:rsidR="005F0C64" w:rsidRDefault="000E4D36" w:rsidP="005F0C64">
      <w:pPr>
        <w:rPr>
          <w:rFonts w:hint="eastAsia"/>
        </w:rPr>
      </w:pPr>
      <w:r>
        <w:rPr>
          <w:rFonts w:hint="eastAsia"/>
        </w:rPr>
        <w:t>2</w:t>
      </w:r>
      <w:r w:rsidR="005F0C64">
        <w:rPr>
          <w:rFonts w:hint="eastAsia"/>
        </w:rPr>
        <w:t>. STM</w:t>
      </w:r>
      <w:r w:rsidR="005F0C64">
        <w:rPr>
          <w:rFonts w:hint="eastAsia"/>
        </w:rPr>
        <w:t>（扫描隧道显微镜）</w:t>
      </w:r>
      <w:r w:rsidR="005F0C64">
        <w:rPr>
          <w:rFonts w:hint="eastAsia"/>
        </w:rPr>
        <w:t xml:space="preserve"> </w:t>
      </w:r>
      <w:r w:rsidR="005F0C64">
        <w:rPr>
          <w:rFonts w:hint="eastAsia"/>
        </w:rPr>
        <w:t>针尖逼近样品表面</w:t>
      </w:r>
      <w:r w:rsidR="005F0C64">
        <w:tab/>
      </w:r>
      <w:r w:rsidR="005F0C64">
        <w:tab/>
      </w:r>
      <w:r w:rsidR="005F0C64">
        <w:rPr>
          <w:rFonts w:hint="eastAsia"/>
        </w:rPr>
        <w:t>隧道电流（波动→隧穿→电流）</w:t>
      </w:r>
      <w:r w:rsidR="005F0C64">
        <w:tab/>
      </w:r>
      <w:r w:rsidR="005F0C64">
        <w:rPr>
          <w:rFonts w:hint="eastAsia"/>
        </w:rPr>
        <w:t>平滑移动扫描</w:t>
      </w:r>
      <w:r w:rsidR="005F0C64">
        <w:tab/>
      </w:r>
      <w:r w:rsidR="005F0C64">
        <w:rPr>
          <w:rFonts w:hint="eastAsia"/>
        </w:rPr>
        <w:t>原子级形貌图逐行呈现</w:t>
      </w:r>
    </w:p>
    <w:p w14:paraId="7E21EC64" w14:textId="77777777" w:rsidR="000E4D36" w:rsidRDefault="000E4D36" w:rsidP="005F0C64">
      <w:pPr>
        <w:rPr>
          <w:rFonts w:hint="eastAsia"/>
        </w:rPr>
      </w:pPr>
    </w:p>
    <w:p w14:paraId="513329B0" w14:textId="69B8A4BC" w:rsidR="000E4D36" w:rsidRDefault="000E4D36" w:rsidP="000E4D36">
      <w:pPr>
        <w:rPr>
          <w:rFonts w:hint="eastAsia"/>
        </w:rPr>
      </w:pPr>
      <w:r>
        <w:rPr>
          <w:rFonts w:hint="eastAsia"/>
        </w:rPr>
        <w:t>3.</w:t>
      </w:r>
      <w:r>
        <w:rPr>
          <w:rFonts w:hint="eastAsia"/>
        </w:rPr>
        <w:t>展示一个场效应晶体管（</w:t>
      </w:r>
      <w:r>
        <w:rPr>
          <w:rFonts w:hint="eastAsia"/>
        </w:rPr>
        <w:t>MOSFET</w:t>
      </w:r>
      <w:r>
        <w:rPr>
          <w:rFonts w:hint="eastAsia"/>
        </w:rPr>
        <w:t>）的截面示意图：源极、漏极、栅极、栅氧化层。</w:t>
      </w:r>
    </w:p>
    <w:p w14:paraId="414D6547" w14:textId="32D3170F" w:rsidR="000E4D36" w:rsidRDefault="000E4D36" w:rsidP="000E4D36">
      <w:pPr>
        <w:rPr>
          <w:rFonts w:hint="eastAsia"/>
        </w:rPr>
      </w:pPr>
      <w:r>
        <w:rPr>
          <w:rFonts w:hint="eastAsia"/>
        </w:rPr>
        <w:t>当栅极长度缩小到</w:t>
      </w:r>
      <w:r>
        <w:rPr>
          <w:rFonts w:hint="eastAsia"/>
        </w:rPr>
        <w:t xml:space="preserve"> 3nm </w:t>
      </w:r>
      <w:r>
        <w:rPr>
          <w:rFonts w:hint="eastAsia"/>
        </w:rPr>
        <w:t>以下</w:t>
      </w:r>
      <w:r>
        <w:rPr>
          <w:rFonts w:hint="eastAsia"/>
        </w:rPr>
        <w:t xml:space="preserve"> </w:t>
      </w:r>
      <w:r>
        <w:rPr>
          <w:rFonts w:hint="eastAsia"/>
        </w:rPr>
        <w:t>时，动画中的电子不再沿着沟道移动，而是从源极直接“穿墙”跳到漏极</w:t>
      </w:r>
    </w:p>
    <w:p w14:paraId="2C9F82D5" w14:textId="77777777" w:rsidR="000E4D36" w:rsidRDefault="000E4D36" w:rsidP="00D01BCA">
      <w:pPr>
        <w:rPr>
          <w:rFonts w:hint="eastAsia"/>
        </w:rPr>
      </w:pPr>
    </w:p>
    <w:p w14:paraId="659509A4" w14:textId="77777777" w:rsidR="000E4D36" w:rsidRDefault="000E4D36" w:rsidP="00D01BCA">
      <w:pPr>
        <w:rPr>
          <w:rFonts w:hint="eastAsia"/>
        </w:rPr>
      </w:pPr>
    </w:p>
    <w:p w14:paraId="349EF9DB" w14:textId="77777777" w:rsidR="000E4D36" w:rsidRDefault="000E4D36" w:rsidP="00D01BCA">
      <w:pPr>
        <w:rPr>
          <w:rFonts w:hint="eastAsia"/>
        </w:rPr>
      </w:pPr>
    </w:p>
    <w:p w14:paraId="33C22882" w14:textId="77777777" w:rsidR="000E4D36" w:rsidRDefault="000E4D36" w:rsidP="00D01BCA">
      <w:pPr>
        <w:rPr>
          <w:rFonts w:hint="eastAsia"/>
        </w:rPr>
      </w:pPr>
    </w:p>
    <w:p w14:paraId="4FB160AD" w14:textId="407E526D" w:rsidR="000E4D36" w:rsidRDefault="001B777C" w:rsidP="005F0C64">
      <w:pPr>
        <w:rPr>
          <w:rFonts w:hint="eastAsia"/>
        </w:rPr>
      </w:pPr>
      <w:r>
        <w:rPr>
          <w:rFonts w:hint="eastAsia"/>
        </w:rPr>
        <w:t>文案</w:t>
      </w:r>
    </w:p>
    <w:p w14:paraId="657FAF10" w14:textId="0C0C5DAB" w:rsidR="005F0C64" w:rsidRDefault="005F0C64" w:rsidP="00D01BCA">
      <w:pPr>
        <w:rPr>
          <w:rFonts w:hint="eastAsia"/>
        </w:rPr>
      </w:pPr>
      <w:r>
        <w:rPr>
          <w:rFonts w:hint="eastAsia"/>
        </w:rPr>
        <w:t>隧穿在自然界与技术中反复出现。</w:t>
      </w:r>
    </w:p>
    <w:p w14:paraId="15BFCEDC" w14:textId="4E4DB360" w:rsidR="00D01BCA" w:rsidRPr="00D01BCA" w:rsidRDefault="00D01BCA" w:rsidP="00D57A36">
      <w:pPr>
        <w:rPr>
          <w:rFonts w:hint="eastAsia"/>
        </w:rPr>
      </w:pPr>
      <w:r>
        <w:rPr>
          <w:rFonts w:hint="eastAsia"/>
        </w:rPr>
        <w:t>重原子核内的α粒子隧穿库伦势垒离开原子核，这是放射性衰变的本质。</w:t>
      </w:r>
    </w:p>
    <w:p w14:paraId="6E3B7FF7" w14:textId="77777777" w:rsidR="00D01BCA" w:rsidRDefault="00D01BCA" w:rsidP="00D01BCA">
      <w:pPr>
        <w:rPr>
          <w:rFonts w:hint="eastAsia"/>
        </w:rPr>
      </w:pPr>
    </w:p>
    <w:p w14:paraId="369DD502" w14:textId="77777777" w:rsidR="000E4D36" w:rsidRDefault="000E4D36" w:rsidP="00D57A36">
      <w:pPr>
        <w:rPr>
          <w:rFonts w:hint="eastAsia"/>
        </w:rPr>
      </w:pPr>
    </w:p>
    <w:p w14:paraId="35479C86" w14:textId="77777777" w:rsidR="000E4D36" w:rsidRDefault="000E4D36" w:rsidP="00D57A36">
      <w:pPr>
        <w:rPr>
          <w:rFonts w:hint="eastAsia"/>
        </w:rPr>
      </w:pPr>
    </w:p>
    <w:p w14:paraId="68397044" w14:textId="77777777" w:rsidR="000E4D36" w:rsidRDefault="000E4D36" w:rsidP="00D57A36">
      <w:pPr>
        <w:rPr>
          <w:rFonts w:hint="eastAsia"/>
        </w:rPr>
      </w:pPr>
    </w:p>
    <w:p w14:paraId="3AA53505" w14:textId="0938EF1A" w:rsidR="005F0C64" w:rsidRDefault="00D01BCA" w:rsidP="00D57A36">
      <w:pPr>
        <w:rPr>
          <w:rFonts w:hint="eastAsia"/>
        </w:rPr>
      </w:pPr>
      <w:r>
        <w:rPr>
          <w:rFonts w:hint="eastAsia"/>
        </w:rPr>
        <w:t>扫描隧道显微镜则利用隧穿电流的指数敏感性，</w:t>
      </w:r>
      <w:r w:rsidR="000E4D36">
        <w:rPr>
          <w:rFonts w:hint="eastAsia"/>
        </w:rPr>
        <w:t>将细如原子的微小起伏绘制为高清的表面地形图</w:t>
      </w:r>
    </w:p>
    <w:p w14:paraId="20159EFB" w14:textId="77777777" w:rsidR="000E4D36" w:rsidRDefault="000E4D36" w:rsidP="00D57A36">
      <w:pPr>
        <w:rPr>
          <w:rFonts w:hint="eastAsia"/>
        </w:rPr>
      </w:pPr>
    </w:p>
    <w:p w14:paraId="3A2E404F" w14:textId="77777777" w:rsidR="000E4D36" w:rsidRDefault="000E4D36" w:rsidP="00D57A36">
      <w:pPr>
        <w:rPr>
          <w:rFonts w:hint="eastAsia"/>
        </w:rPr>
      </w:pPr>
    </w:p>
    <w:p w14:paraId="5307E142" w14:textId="587B3A3E" w:rsidR="000E4D36" w:rsidRPr="0047084C" w:rsidRDefault="000E4D36" w:rsidP="00D57A36">
      <w:pPr>
        <w:rPr>
          <w:rFonts w:hint="eastAsia"/>
          <w:color w:val="808080" w:themeColor="background1" w:themeShade="80"/>
        </w:rPr>
      </w:pPr>
      <w:r>
        <w:rPr>
          <w:rFonts w:hint="eastAsia"/>
        </w:rPr>
        <w:t>当晶体管的关键尺寸缩小到</w:t>
      </w:r>
      <w:r>
        <w:rPr>
          <w:rFonts w:hint="eastAsia"/>
        </w:rPr>
        <w:t>3</w:t>
      </w:r>
      <w:r>
        <w:rPr>
          <w:rFonts w:hint="eastAsia"/>
        </w:rPr>
        <w:t>纳米以下，电子会从源极直接隧穿到漏极，导致开关失效、功耗激增。这就是为什么‘</w:t>
      </w:r>
      <w:r>
        <w:rPr>
          <w:rFonts w:hint="eastAsia"/>
        </w:rPr>
        <w:t>3nm</w:t>
      </w:r>
      <w:r>
        <w:rPr>
          <w:rFonts w:hint="eastAsia"/>
        </w:rPr>
        <w:t>’几乎成为硅基芯片的物理极限。</w:t>
      </w:r>
      <w:r w:rsidRPr="001B777C">
        <w:rPr>
          <w:rFonts w:hint="eastAsia"/>
          <w:color w:val="808080" w:themeColor="background1" w:themeShade="80"/>
        </w:rPr>
        <w:t>然而，</w:t>
      </w:r>
      <w:r w:rsidR="0047084C" w:rsidRPr="0047084C">
        <w:rPr>
          <w:color w:val="808080" w:themeColor="background1" w:themeShade="80"/>
        </w:rPr>
        <w:t>台积电以无与伦比的制造力，</w:t>
      </w:r>
      <w:r w:rsidRPr="001B777C">
        <w:rPr>
          <w:rFonts w:hint="eastAsia"/>
          <w:color w:val="808080" w:themeColor="background1" w:themeShade="80"/>
        </w:rPr>
        <w:t>利用隧穿设计全新的隧穿场效应晶体管（</w:t>
      </w:r>
      <w:r w:rsidRPr="001B777C">
        <w:rPr>
          <w:rFonts w:hint="eastAsia"/>
          <w:color w:val="808080" w:themeColor="background1" w:themeShade="80"/>
        </w:rPr>
        <w:t>TFET</w:t>
      </w:r>
      <w:r w:rsidRPr="001B777C">
        <w:rPr>
          <w:rFonts w:hint="eastAsia"/>
          <w:color w:val="808080" w:themeColor="background1" w:themeShade="80"/>
        </w:rPr>
        <w:t>）</w:t>
      </w:r>
      <w:r w:rsidR="0047084C">
        <w:rPr>
          <w:rFonts w:hint="eastAsia"/>
          <w:color w:val="808080" w:themeColor="background1" w:themeShade="80"/>
        </w:rPr>
        <w:t>，</w:t>
      </w:r>
      <w:r w:rsidR="0047084C" w:rsidRPr="0047084C">
        <w:rPr>
          <w:color w:val="808080" w:themeColor="background1" w:themeShade="80"/>
        </w:rPr>
        <w:t>将物理天堑，变为通向下一世代的康庄大道。</w:t>
      </w:r>
    </w:p>
    <w:p w14:paraId="0236F59F" w14:textId="77777777" w:rsidR="005F0C64" w:rsidRDefault="005F0C64" w:rsidP="00D57A36">
      <w:pPr>
        <w:rPr>
          <w:rFonts w:hint="eastAsia"/>
        </w:rPr>
      </w:pPr>
    </w:p>
    <w:p w14:paraId="3D94AAEE" w14:textId="77777777" w:rsidR="005F0C64" w:rsidRDefault="005F0C64" w:rsidP="00D57A36">
      <w:pPr>
        <w:rPr>
          <w:rFonts w:hint="eastAsia"/>
        </w:rPr>
        <w:sectPr w:rsidR="005F0C64" w:rsidSect="005F0C64">
          <w:type w:val="continuous"/>
          <w:pgSz w:w="11906" w:h="16838"/>
          <w:pgMar w:top="1440" w:right="1800" w:bottom="1440" w:left="1800" w:header="851" w:footer="992" w:gutter="0"/>
          <w:cols w:num="2" w:sep="1" w:space="425"/>
          <w:docGrid w:type="lines" w:linePitch="312"/>
        </w:sectPr>
      </w:pPr>
    </w:p>
    <w:p w14:paraId="0E49BAEC" w14:textId="77777777" w:rsidR="005F0C64" w:rsidRDefault="005F0C64" w:rsidP="00D57A36">
      <w:pPr>
        <w:rPr>
          <w:rFonts w:hint="eastAsia"/>
        </w:rPr>
      </w:pPr>
    </w:p>
    <w:p w14:paraId="682C8CDF" w14:textId="77777777" w:rsidR="001B777C" w:rsidRDefault="001B777C" w:rsidP="00D57A36">
      <w:pPr>
        <w:rPr>
          <w:rFonts w:hint="eastAsia"/>
        </w:rPr>
      </w:pPr>
    </w:p>
    <w:p w14:paraId="7CF10B47" w14:textId="77777777" w:rsidR="001B777C" w:rsidRDefault="001B777C" w:rsidP="00D57A36">
      <w:pPr>
        <w:rPr>
          <w:rFonts w:hint="eastAsia"/>
        </w:rPr>
      </w:pPr>
    </w:p>
    <w:p w14:paraId="262B06ED" w14:textId="77777777" w:rsidR="007454CC" w:rsidRPr="000E4D36" w:rsidRDefault="007454CC" w:rsidP="00D57A36">
      <w:pPr>
        <w:rPr>
          <w:rFonts w:hint="eastAsia"/>
          <w:color w:val="808080" w:themeColor="background1" w:themeShade="80"/>
        </w:rPr>
      </w:pPr>
    </w:p>
    <w:p w14:paraId="333FC359" w14:textId="77777777" w:rsidR="00F14DE0" w:rsidRPr="000E4D36" w:rsidRDefault="00F14DE0" w:rsidP="00D57A36">
      <w:pPr>
        <w:rPr>
          <w:rFonts w:hint="eastAsia"/>
          <w:color w:val="808080" w:themeColor="background1" w:themeShade="80"/>
        </w:rPr>
        <w:sectPr w:rsidR="00F14DE0" w:rsidRPr="000E4D36" w:rsidSect="005F0C64">
          <w:type w:val="continuous"/>
          <w:pgSz w:w="11906" w:h="16838"/>
          <w:pgMar w:top="1440" w:right="1800" w:bottom="1440" w:left="1800" w:header="851" w:footer="992" w:gutter="0"/>
          <w:cols w:sep="1" w:space="425"/>
          <w:docGrid w:type="lines" w:linePitch="312"/>
        </w:sectPr>
      </w:pPr>
    </w:p>
    <w:p w14:paraId="60E83815" w14:textId="77777777" w:rsidR="001B777C" w:rsidRDefault="001B777C" w:rsidP="00557E5C">
      <w:pPr>
        <w:rPr>
          <w:rFonts w:hint="eastAsia"/>
        </w:rPr>
      </w:pPr>
    </w:p>
    <w:p w14:paraId="1FEA42F7" w14:textId="77777777" w:rsidR="001B777C" w:rsidRDefault="001B777C" w:rsidP="00557E5C">
      <w:pPr>
        <w:rPr>
          <w:rFonts w:hint="eastAsia"/>
        </w:rPr>
      </w:pPr>
    </w:p>
    <w:p w14:paraId="20518942" w14:textId="77777777" w:rsidR="001B777C" w:rsidRDefault="001B777C" w:rsidP="00557E5C">
      <w:pPr>
        <w:rPr>
          <w:rFonts w:hint="eastAsia"/>
        </w:rPr>
      </w:pPr>
    </w:p>
    <w:p w14:paraId="1AE8A623" w14:textId="77777777" w:rsidR="001B777C" w:rsidRDefault="001B777C" w:rsidP="00557E5C">
      <w:pPr>
        <w:rPr>
          <w:rFonts w:hint="eastAsia"/>
        </w:rPr>
      </w:pPr>
    </w:p>
    <w:p w14:paraId="5830644C" w14:textId="77777777" w:rsidR="001B777C" w:rsidRDefault="001B777C" w:rsidP="00557E5C">
      <w:pPr>
        <w:rPr>
          <w:rFonts w:hint="eastAsia"/>
        </w:rPr>
      </w:pPr>
    </w:p>
    <w:p w14:paraId="23C64CAB" w14:textId="3BAC24C8" w:rsidR="001B777C" w:rsidRPr="00120CA6" w:rsidRDefault="00120CA6" w:rsidP="00557E5C">
      <w:pPr>
        <w:rPr>
          <w:rFonts w:hint="eastAsia"/>
          <w:color w:val="2F5496" w:themeColor="accent1" w:themeShade="BF"/>
        </w:rPr>
      </w:pPr>
      <w:r w:rsidRPr="00120CA6">
        <w:rPr>
          <w:rFonts w:hint="eastAsia"/>
          <w:color w:val="2F5496" w:themeColor="accent1" w:themeShade="BF"/>
        </w:rPr>
        <w:t>此为课程思辨</w:t>
      </w:r>
    </w:p>
    <w:p w14:paraId="34C9CB83" w14:textId="3E2849AE" w:rsidR="001B777C" w:rsidRDefault="00120CA6" w:rsidP="00557E5C">
      <w:pPr>
        <w:rPr>
          <w:rFonts w:hint="eastAsia"/>
        </w:rPr>
      </w:pPr>
      <w:r>
        <w:rPr>
          <w:rFonts w:hint="eastAsia"/>
        </w:rPr>
        <w:t>文案</w:t>
      </w:r>
    </w:p>
    <w:p w14:paraId="073EBF8D" w14:textId="77777777" w:rsidR="001B777C" w:rsidRDefault="001B777C" w:rsidP="00557E5C">
      <w:pPr>
        <w:rPr>
          <w:rFonts w:hint="eastAsia"/>
        </w:rPr>
      </w:pPr>
      <w:r w:rsidRPr="001B777C">
        <w:t>量子隧穿中，粒子穿越经典</w:t>
      </w:r>
      <w:r w:rsidRPr="001B777C">
        <w:t>“</w:t>
      </w:r>
      <w:r w:rsidRPr="001B777C">
        <w:t>不可入</w:t>
      </w:r>
      <w:r w:rsidRPr="001B777C">
        <w:t>”</w:t>
      </w:r>
      <w:r w:rsidRPr="001B777C">
        <w:t>的势垒，恰因薛定谔方程的波函数包含虚部</w:t>
      </w:r>
      <w:r w:rsidRPr="001B777C">
        <w:t>——</w:t>
      </w:r>
      <w:r w:rsidRPr="001B777C">
        <w:t>虚非空无，而是潜藏实在的</w:t>
      </w:r>
      <w:r w:rsidRPr="001B777C">
        <w:t>“</w:t>
      </w:r>
      <w:r w:rsidRPr="001B777C">
        <w:t>玄机</w:t>
      </w:r>
      <w:r w:rsidRPr="001B777C">
        <w:t>”</w:t>
      </w:r>
      <w:r w:rsidRPr="001B777C">
        <w:t>。势垒区的指数衰减解（虚动量）正是</w:t>
      </w:r>
      <w:r w:rsidRPr="001B777C">
        <w:t>“</w:t>
      </w:r>
      <w:r w:rsidRPr="001B777C">
        <w:t>虚</w:t>
      </w:r>
      <w:r w:rsidRPr="001B777C">
        <w:t>”</w:t>
      </w:r>
      <w:r w:rsidRPr="001B777C">
        <w:t>成全了</w:t>
      </w:r>
      <w:r w:rsidRPr="001B777C">
        <w:t>“</w:t>
      </w:r>
      <w:r w:rsidRPr="001B777C">
        <w:t>穿</w:t>
      </w:r>
      <w:r w:rsidRPr="001B777C">
        <w:t>”</w:t>
      </w:r>
      <w:r w:rsidRPr="001B777C">
        <w:t>的概率。此谓：实为显象，虚为存势，虚实相生而隧穿成焉。</w:t>
      </w:r>
    </w:p>
    <w:p w14:paraId="01671D3D" w14:textId="77777777" w:rsidR="001B777C" w:rsidRDefault="001B777C" w:rsidP="00557E5C">
      <w:pPr>
        <w:rPr>
          <w:rFonts w:hint="eastAsia"/>
        </w:rPr>
      </w:pPr>
    </w:p>
    <w:p w14:paraId="0C087E37" w14:textId="77777777" w:rsidR="001B777C" w:rsidRDefault="001B777C" w:rsidP="00557E5C">
      <w:pPr>
        <w:rPr>
          <w:rFonts w:hint="eastAsia"/>
        </w:rPr>
      </w:pPr>
    </w:p>
    <w:p w14:paraId="4A2D72C6" w14:textId="77777777" w:rsidR="001B777C" w:rsidRDefault="001B777C" w:rsidP="00557E5C">
      <w:pPr>
        <w:rPr>
          <w:rFonts w:hint="eastAsia"/>
        </w:rPr>
      </w:pPr>
    </w:p>
    <w:p w14:paraId="32E528EC" w14:textId="3CDECB63" w:rsidR="00557E5C" w:rsidRPr="000E4D36" w:rsidRDefault="00557E5C" w:rsidP="00557E5C">
      <w:pPr>
        <w:rPr>
          <w:rFonts w:hint="eastAsia"/>
          <w:color w:val="808080" w:themeColor="background1" w:themeShade="80"/>
        </w:rPr>
      </w:pPr>
      <w:r w:rsidRPr="000E4D36">
        <w:rPr>
          <w:rFonts w:hint="eastAsia"/>
          <w:color w:val="808080" w:themeColor="background1" w:themeShade="80"/>
        </w:rPr>
        <w:t>芯片隧穿极限</w:t>
      </w:r>
    </w:p>
    <w:p w14:paraId="11CD0656" w14:textId="77777777" w:rsidR="00D01BCA" w:rsidRPr="000E4D36" w:rsidRDefault="00D01BCA" w:rsidP="00557E5C">
      <w:pPr>
        <w:rPr>
          <w:rFonts w:hint="eastAsia"/>
          <w:color w:val="808080" w:themeColor="background1" w:themeShade="80"/>
        </w:rPr>
        <w:sectPr w:rsidR="00D01BCA" w:rsidRPr="000E4D36" w:rsidSect="00694BEE">
          <w:type w:val="continuous"/>
          <w:pgSz w:w="11906" w:h="16838"/>
          <w:pgMar w:top="1440" w:right="1800" w:bottom="1440" w:left="1800" w:header="851" w:footer="992" w:gutter="0"/>
          <w:cols w:space="425"/>
          <w:docGrid w:type="lines" w:linePitch="312"/>
        </w:sectPr>
      </w:pPr>
    </w:p>
    <w:p w14:paraId="34D0FBFA" w14:textId="77777777" w:rsidR="00557E5C" w:rsidRPr="000E4D36" w:rsidRDefault="00557E5C" w:rsidP="00557E5C">
      <w:pPr>
        <w:rPr>
          <w:rFonts w:hint="eastAsia"/>
          <w:color w:val="808080" w:themeColor="background1" w:themeShade="80"/>
        </w:rPr>
      </w:pPr>
      <w:r w:rsidRPr="000E4D36">
        <w:rPr>
          <w:rFonts w:hint="eastAsia"/>
          <w:color w:val="808080" w:themeColor="background1" w:themeShade="80"/>
        </w:rPr>
        <w:t>动画设计</w:t>
      </w:r>
    </w:p>
    <w:p w14:paraId="505F86ED" w14:textId="77777777" w:rsidR="00557E5C" w:rsidRPr="000E4D36" w:rsidRDefault="00557E5C" w:rsidP="00557E5C">
      <w:pPr>
        <w:rPr>
          <w:rFonts w:hint="eastAsia"/>
          <w:color w:val="808080" w:themeColor="background1" w:themeShade="80"/>
        </w:rPr>
      </w:pPr>
    </w:p>
    <w:p w14:paraId="7BC81B85" w14:textId="758453FD" w:rsidR="00557E5C" w:rsidRPr="000E4D36" w:rsidRDefault="00557E5C" w:rsidP="00557E5C">
      <w:pPr>
        <w:rPr>
          <w:rFonts w:hint="eastAsia"/>
          <w:color w:val="808080" w:themeColor="background1" w:themeShade="80"/>
        </w:rPr>
      </w:pPr>
      <w:r w:rsidRPr="000E4D36">
        <w:rPr>
          <w:rFonts w:hint="eastAsia"/>
          <w:color w:val="808080" w:themeColor="background1" w:themeShade="80"/>
        </w:rPr>
        <w:t>展示一个场效应晶体管（</w:t>
      </w:r>
      <w:r w:rsidRPr="000E4D36">
        <w:rPr>
          <w:rFonts w:hint="eastAsia"/>
          <w:color w:val="808080" w:themeColor="background1" w:themeShade="80"/>
        </w:rPr>
        <w:t>MOSFET</w:t>
      </w:r>
      <w:r w:rsidRPr="000E4D36">
        <w:rPr>
          <w:rFonts w:hint="eastAsia"/>
          <w:color w:val="808080" w:themeColor="background1" w:themeShade="80"/>
        </w:rPr>
        <w:t>）的截面</w:t>
      </w:r>
      <w:r w:rsidRPr="000E4D36">
        <w:rPr>
          <w:rFonts w:hint="eastAsia"/>
          <w:color w:val="808080" w:themeColor="background1" w:themeShade="80"/>
        </w:rPr>
        <w:t>示意图：源极、漏极、栅极、栅氧化层。</w:t>
      </w:r>
    </w:p>
    <w:p w14:paraId="46D4ACF6" w14:textId="7EAD3FDC" w:rsidR="00557E5C" w:rsidRPr="000E4D36" w:rsidRDefault="00557E5C" w:rsidP="00557E5C">
      <w:pPr>
        <w:rPr>
          <w:rFonts w:hint="eastAsia"/>
          <w:color w:val="808080" w:themeColor="background1" w:themeShade="80"/>
        </w:rPr>
      </w:pPr>
      <w:r w:rsidRPr="000E4D36">
        <w:rPr>
          <w:rFonts w:hint="eastAsia"/>
          <w:color w:val="808080" w:themeColor="background1" w:themeShade="80"/>
        </w:rPr>
        <w:t>当栅极长度缩小到</w:t>
      </w:r>
      <w:r w:rsidRPr="000E4D36">
        <w:rPr>
          <w:rFonts w:hint="eastAsia"/>
          <w:color w:val="808080" w:themeColor="background1" w:themeShade="80"/>
        </w:rPr>
        <w:t xml:space="preserve"> 3nm </w:t>
      </w:r>
      <w:r w:rsidRPr="000E4D36">
        <w:rPr>
          <w:rFonts w:hint="eastAsia"/>
          <w:color w:val="808080" w:themeColor="background1" w:themeShade="80"/>
        </w:rPr>
        <w:t>以下</w:t>
      </w:r>
      <w:r w:rsidRPr="000E4D36">
        <w:rPr>
          <w:rFonts w:hint="eastAsia"/>
          <w:color w:val="808080" w:themeColor="background1" w:themeShade="80"/>
        </w:rPr>
        <w:t xml:space="preserve"> </w:t>
      </w:r>
      <w:r w:rsidRPr="000E4D36">
        <w:rPr>
          <w:rFonts w:hint="eastAsia"/>
          <w:color w:val="808080" w:themeColor="background1" w:themeShade="80"/>
        </w:rPr>
        <w:t>时，动画中的电子不再沿着沟道移动，而是从源极直接</w:t>
      </w:r>
      <w:r w:rsidRPr="000E4D36">
        <w:rPr>
          <w:rFonts w:hint="eastAsia"/>
          <w:color w:val="808080" w:themeColor="background1" w:themeShade="80"/>
        </w:rPr>
        <w:lastRenderedPageBreak/>
        <w:t>“穿墙”跳到漏极（虚线箭头标识“隧穿漏电”）。</w:t>
      </w:r>
    </w:p>
    <w:p w14:paraId="67FC25B8" w14:textId="5777E577" w:rsidR="00557E5C" w:rsidRPr="000E4D36" w:rsidRDefault="00557E5C" w:rsidP="00557E5C">
      <w:pPr>
        <w:rPr>
          <w:rFonts w:hint="eastAsia"/>
          <w:color w:val="808080" w:themeColor="background1" w:themeShade="80"/>
        </w:rPr>
      </w:pPr>
      <w:r w:rsidRPr="000E4D36">
        <w:rPr>
          <w:rFonts w:hint="eastAsia"/>
          <w:color w:val="808080" w:themeColor="background1" w:themeShade="80"/>
        </w:rPr>
        <w:t>同时栅氧化层厚度方向也出现电子直接隧穿，显示漏电流急剧上升的曲线。</w:t>
      </w:r>
    </w:p>
    <w:p w14:paraId="4F3FE134" w14:textId="4C587CF2" w:rsidR="00557E5C" w:rsidRPr="000E4D36" w:rsidRDefault="00557E5C" w:rsidP="00557E5C">
      <w:pPr>
        <w:rPr>
          <w:rFonts w:hint="eastAsia"/>
          <w:color w:val="808080" w:themeColor="background1" w:themeShade="80"/>
        </w:rPr>
      </w:pPr>
      <w:r w:rsidRPr="000E4D36">
        <w:rPr>
          <w:rFonts w:hint="eastAsia"/>
          <w:color w:val="808080" w:themeColor="background1" w:themeShade="80"/>
        </w:rPr>
        <w:t>量子隧穿设下的终点，也是新技术的起点——隧穿场效应晶体管（</w:t>
      </w:r>
      <w:r w:rsidRPr="000E4D36">
        <w:rPr>
          <w:rFonts w:hint="eastAsia"/>
          <w:color w:val="808080" w:themeColor="background1" w:themeShade="80"/>
        </w:rPr>
        <w:t>TFET</w:t>
      </w:r>
      <w:r w:rsidRPr="000E4D36">
        <w:rPr>
          <w:rFonts w:hint="eastAsia"/>
          <w:color w:val="808080" w:themeColor="background1" w:themeShade="80"/>
        </w:rPr>
        <w:t>）</w:t>
      </w:r>
    </w:p>
    <w:p w14:paraId="45223F23" w14:textId="5A4AF350" w:rsidR="00557E5C" w:rsidRPr="000E4D36" w:rsidRDefault="00557E5C" w:rsidP="00557E5C">
      <w:pPr>
        <w:rPr>
          <w:rFonts w:hint="eastAsia"/>
          <w:color w:val="808080" w:themeColor="background1" w:themeShade="80"/>
        </w:rPr>
      </w:pPr>
      <w:r w:rsidRPr="000E4D36">
        <w:rPr>
          <w:rFonts w:hint="eastAsia"/>
          <w:color w:val="808080" w:themeColor="background1" w:themeShade="80"/>
        </w:rPr>
        <w:t>文案</w:t>
      </w:r>
    </w:p>
    <w:p w14:paraId="4DDD018C" w14:textId="77777777" w:rsidR="00557E5C" w:rsidRPr="000E4D36" w:rsidRDefault="00557E5C" w:rsidP="00557E5C">
      <w:pPr>
        <w:rPr>
          <w:rFonts w:hint="eastAsia"/>
          <w:color w:val="808080" w:themeColor="background1" w:themeShade="80"/>
        </w:rPr>
      </w:pPr>
    </w:p>
    <w:p w14:paraId="32913DEA" w14:textId="79BE3A3C" w:rsidR="00557E5C" w:rsidRPr="000E4D36" w:rsidRDefault="00557E5C" w:rsidP="00557E5C">
      <w:pPr>
        <w:rPr>
          <w:rFonts w:hint="eastAsia"/>
          <w:color w:val="808080" w:themeColor="background1" w:themeShade="80"/>
        </w:rPr>
      </w:pPr>
      <w:r w:rsidRPr="000E4D36">
        <w:rPr>
          <w:rFonts w:hint="eastAsia"/>
          <w:color w:val="808080" w:themeColor="background1" w:themeShade="80"/>
        </w:rPr>
        <w:t>“量子隧穿给现代芯片产业划出了一条硬</w:t>
      </w:r>
      <w:r w:rsidRPr="000E4D36">
        <w:rPr>
          <w:rFonts w:hint="eastAsia"/>
          <w:color w:val="808080" w:themeColor="background1" w:themeShade="80"/>
        </w:rPr>
        <w:t>边界。当晶体管的关键尺寸缩小到</w:t>
      </w:r>
      <w:r w:rsidRPr="000E4D36">
        <w:rPr>
          <w:rFonts w:hint="eastAsia"/>
          <w:color w:val="808080" w:themeColor="background1" w:themeShade="80"/>
        </w:rPr>
        <w:t>3</w:t>
      </w:r>
      <w:r w:rsidRPr="000E4D36">
        <w:rPr>
          <w:rFonts w:hint="eastAsia"/>
          <w:color w:val="808080" w:themeColor="background1" w:themeShade="80"/>
        </w:rPr>
        <w:t>纳米以下，电子会从源极直接隧穿到漏极，导致开关失效、功耗激增。这就是为什么‘</w:t>
      </w:r>
      <w:r w:rsidRPr="000E4D36">
        <w:rPr>
          <w:rFonts w:hint="eastAsia"/>
          <w:color w:val="808080" w:themeColor="background1" w:themeShade="80"/>
        </w:rPr>
        <w:t>3nm</w:t>
      </w:r>
      <w:r w:rsidRPr="000E4D36">
        <w:rPr>
          <w:rFonts w:hint="eastAsia"/>
          <w:color w:val="808080" w:themeColor="background1" w:themeShade="80"/>
        </w:rPr>
        <w:t>’几乎成为硅基芯片的物理极限。然而，工程师正尝试‘化堵为疏’——利用隧穿设计全新的隧穿场效应晶体管（</w:t>
      </w:r>
      <w:r w:rsidRPr="000E4D36">
        <w:rPr>
          <w:rFonts w:hint="eastAsia"/>
          <w:color w:val="808080" w:themeColor="background1" w:themeShade="80"/>
        </w:rPr>
        <w:t>TFET</w:t>
      </w:r>
      <w:r w:rsidRPr="000E4D36">
        <w:rPr>
          <w:rFonts w:hint="eastAsia"/>
          <w:color w:val="808080" w:themeColor="background1" w:themeShade="80"/>
        </w:rPr>
        <w:t>）。你看，同一个效应，既是天花板，也是下一把钥匙。”</w:t>
      </w:r>
    </w:p>
    <w:p w14:paraId="7968643D" w14:textId="77777777" w:rsidR="00D01BCA" w:rsidRPr="000E4D36" w:rsidRDefault="00D01BCA" w:rsidP="00557E5C">
      <w:pPr>
        <w:rPr>
          <w:rFonts w:hint="eastAsia"/>
          <w:color w:val="808080" w:themeColor="background1" w:themeShade="80"/>
        </w:rPr>
      </w:pPr>
    </w:p>
    <w:p w14:paraId="0178D282" w14:textId="68904DE7" w:rsidR="00D01BCA" w:rsidRDefault="00D01BCA" w:rsidP="00557E5C">
      <w:pPr>
        <w:rPr>
          <w:rFonts w:hint="eastAsia"/>
        </w:rPr>
        <w:sectPr w:rsidR="00D01BCA" w:rsidSect="00D01BCA">
          <w:type w:val="continuous"/>
          <w:pgSz w:w="11906" w:h="16838"/>
          <w:pgMar w:top="1440" w:right="1800" w:bottom="1440" w:left="1800" w:header="851" w:footer="992" w:gutter="0"/>
          <w:cols w:num="2" w:sep="1" w:space="425"/>
          <w:docGrid w:type="lines" w:linePitch="312"/>
        </w:sectPr>
      </w:pPr>
    </w:p>
    <w:p w14:paraId="1DD7E236" w14:textId="77777777" w:rsidR="00CB742F" w:rsidRDefault="00CB742F" w:rsidP="00557E5C">
      <w:pPr>
        <w:rPr>
          <w:rFonts w:hint="eastAsia"/>
        </w:rPr>
      </w:pPr>
    </w:p>
    <w:p w14:paraId="1BC5DB85" w14:textId="77777777" w:rsidR="00D01BCA" w:rsidRDefault="00D01BCA" w:rsidP="00D01BCA">
      <w:pPr>
        <w:rPr>
          <w:rFonts w:hint="eastAsia"/>
        </w:rPr>
      </w:pPr>
    </w:p>
    <w:p w14:paraId="324E66B0" w14:textId="77777777" w:rsidR="00F14DE0" w:rsidRDefault="00F14DE0" w:rsidP="00557E5C">
      <w:pPr>
        <w:rPr>
          <w:rFonts w:hint="eastAsia"/>
        </w:rPr>
        <w:sectPr w:rsidR="00F14DE0" w:rsidSect="00694BEE">
          <w:type w:val="continuous"/>
          <w:pgSz w:w="11906" w:h="16838"/>
          <w:pgMar w:top="1440" w:right="1800" w:bottom="1440" w:left="1800" w:header="851" w:footer="992" w:gutter="0"/>
          <w:cols w:space="425"/>
          <w:docGrid w:type="lines" w:linePitch="312"/>
        </w:sectPr>
      </w:pPr>
    </w:p>
    <w:p w14:paraId="5FA78EF5" w14:textId="700558B2" w:rsidR="00557E5C" w:rsidRPr="00F14DE0" w:rsidRDefault="00557E5C" w:rsidP="00557E5C">
      <w:pPr>
        <w:rPr>
          <w:rFonts w:hint="eastAsia"/>
          <w:color w:val="2F5496" w:themeColor="accent1" w:themeShade="BF"/>
        </w:rPr>
      </w:pPr>
      <w:r w:rsidRPr="00F14DE0">
        <w:rPr>
          <w:rFonts w:hint="eastAsia"/>
          <w:color w:val="2F5496" w:themeColor="accent1" w:themeShade="BF"/>
        </w:rPr>
        <w:lastRenderedPageBreak/>
        <w:t>参考文献</w:t>
      </w:r>
    </w:p>
    <w:p w14:paraId="6C1B9E93" w14:textId="77777777" w:rsidR="00DD6A8F" w:rsidRDefault="00DD6A8F" w:rsidP="00DD6A8F">
      <w:pPr>
        <w:rPr>
          <w:rFonts w:hint="eastAsia"/>
        </w:rPr>
      </w:pPr>
      <w:r>
        <w:rPr>
          <w:rFonts w:hint="eastAsia"/>
        </w:rPr>
        <w:t xml:space="preserve">2. </w:t>
      </w:r>
      <w:r>
        <w:rPr>
          <w:rFonts w:hint="eastAsia"/>
        </w:rPr>
        <w:t>交互式仿真教学：</w:t>
      </w:r>
      <w:r>
        <w:rPr>
          <w:rFonts w:hint="eastAsia"/>
        </w:rPr>
        <w:t>Joshi P, Landge P, Vadnere R. Exploring the Effectiveness of PhET Simulation on Quantum Tunneling: Model Plane Plot[C]//Proceedings of SITE 2012. Austin, 2012: 1870-1875.</w:t>
      </w:r>
    </w:p>
    <w:p w14:paraId="7A9F4EF5" w14:textId="77777777" w:rsidR="00DD6A8F" w:rsidRDefault="00DD6A8F" w:rsidP="00DD6A8F">
      <w:pPr>
        <w:rPr>
          <w:rFonts w:hint="eastAsia"/>
        </w:rPr>
      </w:pPr>
      <w:r>
        <w:rPr>
          <w:rFonts w:hint="eastAsia"/>
        </w:rPr>
        <w:t>3. FTIR</w:t>
      </w:r>
      <w:r>
        <w:rPr>
          <w:rFonts w:hint="eastAsia"/>
        </w:rPr>
        <w:t>光学类比教学资源：</w:t>
      </w:r>
      <w:r>
        <w:rPr>
          <w:rFonts w:hint="eastAsia"/>
        </w:rPr>
        <w:t>. Using frustrated internal reflection as an analog to quantum tunneling[J]. Journal of Physics: Conference Series, 2021, 1929(1): 012050.</w:t>
      </w:r>
    </w:p>
    <w:p w14:paraId="4CA4FA06" w14:textId="77777777" w:rsidR="00DD6A8F" w:rsidRDefault="00DD6A8F" w:rsidP="00DD6A8F">
      <w:pPr>
        <w:rPr>
          <w:rFonts w:hint="eastAsia"/>
        </w:rPr>
      </w:pPr>
      <w:r>
        <w:rPr>
          <w:rFonts w:hint="eastAsia"/>
        </w:rPr>
        <w:t xml:space="preserve">4. </w:t>
      </w:r>
      <w:r>
        <w:rPr>
          <w:rFonts w:hint="eastAsia"/>
        </w:rPr>
        <w:t>受抑全内反射演示：</w:t>
      </w:r>
      <w:r>
        <w:rPr>
          <w:rFonts w:hint="eastAsia"/>
        </w:rPr>
        <w:t>Harvard Natural Sciences Lecture Demonstrations. Frustrated Total Internal Reflection (FTIR)[EB/OL].</w:t>
      </w:r>
    </w:p>
    <w:p w14:paraId="70189D1B" w14:textId="77777777" w:rsidR="00DD6A8F" w:rsidRDefault="00DD6A8F" w:rsidP="00DD6A8F">
      <w:pPr>
        <w:rPr>
          <w:rFonts w:hint="eastAsia"/>
        </w:rPr>
      </w:pPr>
      <w:r>
        <w:rPr>
          <w:rFonts w:hint="eastAsia"/>
        </w:rPr>
        <w:t>5. CQt SoftEdu</w:t>
      </w:r>
      <w:r>
        <w:rPr>
          <w:rFonts w:hint="eastAsia"/>
        </w:rPr>
        <w:t>教学界面：</w:t>
      </w:r>
      <w:r>
        <w:rPr>
          <w:rFonts w:hint="eastAsia"/>
        </w:rPr>
        <w:t>CQt SoftEdu: Programming a Graphical User Interface in ROOT as a Pedagogical Resource in Teaching Classical Quantum Tunneling Effect[C]//Conference Proceedings, 2024.</w:t>
      </w:r>
    </w:p>
    <w:p w14:paraId="7B500858" w14:textId="77777777" w:rsidR="00DD6A8F" w:rsidRDefault="00DD6A8F" w:rsidP="00DD6A8F">
      <w:pPr>
        <w:rPr>
          <w:rFonts w:hint="eastAsia"/>
        </w:rPr>
      </w:pPr>
      <w:r>
        <w:rPr>
          <w:rFonts w:hint="eastAsia"/>
        </w:rPr>
        <w:t>6. Matlab/AI</w:t>
      </w:r>
      <w:r>
        <w:rPr>
          <w:rFonts w:hint="eastAsia"/>
        </w:rPr>
        <w:t>数值模拟教学：</w:t>
      </w:r>
      <w:r>
        <w:rPr>
          <w:rFonts w:hint="eastAsia"/>
        </w:rPr>
        <w:t>Santiago-Acosta R D. INTEGRATING AI AND NUMERICAL SIMULATION TO TEACH QUANTUM MECHANICS: A MATLAB-BASED UNDERGRADUATE EXPERIENCE[C]//ICERI2025 Proceedings, 2025: 9320-9327.</w:t>
      </w:r>
    </w:p>
    <w:p w14:paraId="6A15758D" w14:textId="77777777" w:rsidR="001E4A42" w:rsidRDefault="001E4A42" w:rsidP="00DD6A8F">
      <w:pPr>
        <w:rPr>
          <w:rFonts w:hint="eastAsia"/>
        </w:rPr>
      </w:pPr>
    </w:p>
    <w:p w14:paraId="7811A7F7" w14:textId="77777777" w:rsidR="00D50205" w:rsidRDefault="00D50205" w:rsidP="00DD6A8F">
      <w:pPr>
        <w:rPr>
          <w:rFonts w:hint="eastAsia"/>
        </w:rPr>
      </w:pPr>
    </w:p>
    <w:p w14:paraId="485D1BC4" w14:textId="77777777" w:rsidR="00DD6A8F" w:rsidRDefault="00DD6A8F" w:rsidP="00DD6A8F">
      <w:pPr>
        <w:rPr>
          <w:rFonts w:hint="eastAsia"/>
        </w:rPr>
      </w:pPr>
      <w:r>
        <w:rPr>
          <w:rFonts w:hint="eastAsia"/>
        </w:rPr>
        <w:t xml:space="preserve">7. </w:t>
      </w:r>
      <w:r>
        <w:rPr>
          <w:rFonts w:hint="eastAsia"/>
        </w:rPr>
        <w:t>量子隧穿可视化综述：</w:t>
      </w:r>
      <w:r>
        <w:rPr>
          <w:rFonts w:hint="eastAsia"/>
        </w:rPr>
        <w:t>Quantum Tunneling[EB/OL]. Elysia Tools.</w:t>
      </w:r>
    </w:p>
    <w:p w14:paraId="73CFBE0A" w14:textId="77777777" w:rsidR="00DD6A8F" w:rsidRDefault="00DD6A8F" w:rsidP="00DD6A8F">
      <w:pPr>
        <w:rPr>
          <w:rFonts w:hint="eastAsia"/>
        </w:rPr>
      </w:pPr>
      <w:r>
        <w:rPr>
          <w:rFonts w:hint="eastAsia"/>
          <w:lang w:eastAsia="zh-TW"/>
        </w:rPr>
        <w:t xml:space="preserve">9. </w:t>
      </w:r>
      <w:r>
        <w:rPr>
          <w:rFonts w:hint="eastAsia"/>
          <w:lang w:eastAsia="zh-TW"/>
        </w:rPr>
        <w:t>全国科学探究竞赛模板：</w:t>
      </w:r>
      <w:r>
        <w:rPr>
          <w:rFonts w:hint="eastAsia"/>
          <w:lang w:eastAsia="zh-TW"/>
        </w:rPr>
        <w:t>2022</w:t>
      </w:r>
      <w:r>
        <w:rPr>
          <w:rFonts w:hint="eastAsia"/>
          <w:lang w:eastAsia="zh-TW"/>
        </w:rPr>
        <w:t>全國科學探究競賽“量子穿隧效應”作品</w:t>
      </w:r>
      <w:r>
        <w:rPr>
          <w:rFonts w:hint="eastAsia"/>
          <w:lang w:eastAsia="zh-TW"/>
        </w:rPr>
        <w:t>[EB/OL].</w:t>
      </w:r>
    </w:p>
    <w:p w14:paraId="5A199E10" w14:textId="77777777" w:rsidR="00557E5C" w:rsidRDefault="00557E5C" w:rsidP="00557E5C">
      <w:pPr>
        <w:rPr>
          <w:rFonts w:hint="eastAsia"/>
        </w:rPr>
      </w:pPr>
    </w:p>
    <w:p w14:paraId="3C4B6F29" w14:textId="77777777" w:rsidR="00557E5C" w:rsidRDefault="00557E5C" w:rsidP="00557E5C">
      <w:pPr>
        <w:rPr>
          <w:rFonts w:hint="eastAsia"/>
        </w:rPr>
      </w:pPr>
      <w:r>
        <w:rPr>
          <w:rFonts w:hint="eastAsia"/>
        </w:rPr>
        <w:t>2. Seabaugh A C, Zhang Q. Low-voltage tunnel transistors for beyond CMOS logic. Proceedings of the IEEE, 2010, 98(12): 2095</w:t>
      </w:r>
      <w:r>
        <w:rPr>
          <w:rFonts w:hint="eastAsia"/>
        </w:rPr>
        <w:t>–</w:t>
      </w:r>
      <w:r>
        <w:rPr>
          <w:rFonts w:hint="eastAsia"/>
        </w:rPr>
        <w:t xml:space="preserve">2110. </w:t>
      </w:r>
      <w:r>
        <w:rPr>
          <w:rFonts w:hint="eastAsia"/>
        </w:rPr>
        <w:t>（隧穿场效应晶体管</w:t>
      </w:r>
      <w:r>
        <w:rPr>
          <w:rFonts w:hint="eastAsia"/>
        </w:rPr>
        <w:t xml:space="preserve"> TFET</w:t>
      </w:r>
      <w:r>
        <w:rPr>
          <w:rFonts w:hint="eastAsia"/>
        </w:rPr>
        <w:t>）</w:t>
      </w:r>
    </w:p>
    <w:p w14:paraId="34F44AEB" w14:textId="77777777" w:rsidR="00557E5C" w:rsidRDefault="00557E5C" w:rsidP="00557E5C">
      <w:pPr>
        <w:rPr>
          <w:rFonts w:hint="eastAsia"/>
        </w:rPr>
      </w:pPr>
    </w:p>
    <w:p w14:paraId="226430D3" w14:textId="1AEAD6BD" w:rsidR="00557E5C" w:rsidRDefault="00557E5C" w:rsidP="00557E5C">
      <w:pPr>
        <w:rPr>
          <w:rFonts w:hint="eastAsia"/>
        </w:rPr>
      </w:pPr>
      <w:r>
        <w:rPr>
          <w:rFonts w:hint="eastAsia"/>
        </w:rPr>
        <w:t>（原子轨道与隧穿的关系可引用任何量子力学教材中对氢原子径向波函数在经典转折点以外的讨论，例如</w:t>
      </w:r>
      <w:r>
        <w:rPr>
          <w:rFonts w:hint="eastAsia"/>
        </w:rPr>
        <w:t xml:space="preserve"> Griffiths </w:t>
      </w:r>
      <w:r>
        <w:rPr>
          <w:rFonts w:hint="eastAsia"/>
        </w:rPr>
        <w:t>的《</w:t>
      </w:r>
      <w:r>
        <w:rPr>
          <w:rFonts w:hint="eastAsia"/>
        </w:rPr>
        <w:t>Introduction to Quantum Mechanics</w:t>
      </w:r>
      <w:r>
        <w:rPr>
          <w:rFonts w:hint="eastAsia"/>
        </w:rPr>
        <w:t>》第</w:t>
      </w:r>
      <w:r>
        <w:rPr>
          <w:rFonts w:hint="eastAsia"/>
        </w:rPr>
        <w:t>4</w:t>
      </w:r>
      <w:r>
        <w:rPr>
          <w:rFonts w:hint="eastAsia"/>
        </w:rPr>
        <w:t>章）</w:t>
      </w:r>
    </w:p>
    <w:p w14:paraId="241B6054" w14:textId="77777777" w:rsidR="00F14DE0" w:rsidRDefault="00F14DE0" w:rsidP="00F14DE0">
      <w:pPr>
        <w:rPr>
          <w:rFonts w:hint="eastAsia"/>
        </w:rPr>
      </w:pPr>
    </w:p>
    <w:p w14:paraId="494B2DD0" w14:textId="77777777" w:rsidR="00F14DE0" w:rsidRDefault="00F14DE0" w:rsidP="00F14DE0">
      <w:pPr>
        <w:rPr>
          <w:rFonts w:hint="eastAsia"/>
        </w:rPr>
      </w:pPr>
      <w:r>
        <w:rPr>
          <w:rFonts w:hint="eastAsia"/>
        </w:rPr>
        <w:t>1. Griffith D J, Schroeter D F. Introduction to Quantum Mechanics (3rd ed.). Cambridge University Press, 2018: Chapter 8 (WKB Approximation and Tunneling).</w:t>
      </w:r>
    </w:p>
    <w:p w14:paraId="64296059" w14:textId="77777777" w:rsidR="00F14DE0" w:rsidRDefault="00F14DE0" w:rsidP="00F14DE0">
      <w:pPr>
        <w:rPr>
          <w:rFonts w:hint="eastAsia"/>
        </w:rPr>
      </w:pPr>
      <w:r>
        <w:rPr>
          <w:rFonts w:hint="eastAsia"/>
        </w:rPr>
        <w:t>2. Liboff R L. Introductory Quantum Mechanics (4th ed.). Addison-Wesley, 2003: Section 7.4 (Rectangular Barrier).</w:t>
      </w:r>
    </w:p>
    <w:p w14:paraId="226223BB" w14:textId="77777777" w:rsidR="00F14DE0" w:rsidRDefault="00F14DE0" w:rsidP="00F14DE0">
      <w:pPr>
        <w:rPr>
          <w:rFonts w:hint="eastAsia"/>
        </w:rPr>
      </w:pPr>
      <w:r>
        <w:rPr>
          <w:rFonts w:hint="eastAsia"/>
        </w:rPr>
        <w:t>3. Tersoff J, Hamann D R. Theory of the scanning tunneling microscope. Physical Review B, 1985, 31(2): 805.</w:t>
      </w:r>
    </w:p>
    <w:p w14:paraId="2A0177E7" w14:textId="77777777" w:rsidR="00F14DE0" w:rsidRDefault="00F14DE0" w:rsidP="00F14DE0">
      <w:pPr>
        <w:rPr>
          <w:rFonts w:hint="eastAsia"/>
        </w:rPr>
      </w:pPr>
      <w:r>
        <w:rPr>
          <w:rFonts w:hint="eastAsia"/>
        </w:rPr>
        <w:t>4. Gamow G. Zur Quantentheorie des Atomkerns. Zeitschrift f</w:t>
      </w:r>
      <w:r>
        <w:rPr>
          <w:rFonts w:hint="eastAsia"/>
        </w:rPr>
        <w:t>ü</w:t>
      </w:r>
      <w:r>
        <w:rPr>
          <w:rFonts w:hint="eastAsia"/>
        </w:rPr>
        <w:t>r Physik, 1928, 51(3-4): 204</w:t>
      </w:r>
      <w:r>
        <w:rPr>
          <w:rFonts w:hint="eastAsia"/>
        </w:rPr>
        <w:t>–</w:t>
      </w:r>
      <w:r>
        <w:rPr>
          <w:rFonts w:hint="eastAsia"/>
        </w:rPr>
        <w:t>212.</w:t>
      </w:r>
    </w:p>
    <w:p w14:paraId="1561B0E3" w14:textId="77777777" w:rsidR="00F14DE0" w:rsidRDefault="00F14DE0" w:rsidP="00F14DE0">
      <w:pPr>
        <w:rPr>
          <w:rFonts w:hint="eastAsia"/>
        </w:rPr>
      </w:pPr>
      <w:r>
        <w:rPr>
          <w:rFonts w:hint="eastAsia"/>
        </w:rPr>
        <w:t>5. Bahcall J N, Pinsonneault M H. Standard solar models. Reviews of Modern Physics, 1992, 64(4): 885.</w:t>
      </w:r>
    </w:p>
    <w:p w14:paraId="5FCBB161" w14:textId="77777777" w:rsidR="00F14DE0" w:rsidRDefault="00F14DE0" w:rsidP="00F14DE0">
      <w:pPr>
        <w:rPr>
          <w:rFonts w:hint="eastAsia"/>
        </w:rPr>
      </w:pPr>
      <w:r>
        <w:rPr>
          <w:rFonts w:hint="eastAsia"/>
        </w:rPr>
        <w:t>6. PhET Interactive Simulations. Quantum Tunneling and Wave Packets. University of Colorado Boulder, 2020.</w:t>
      </w:r>
    </w:p>
    <w:p w14:paraId="2460C9EE" w14:textId="77777777" w:rsidR="00F14DE0" w:rsidRDefault="00F14DE0" w:rsidP="00F14DE0">
      <w:pPr>
        <w:rPr>
          <w:rFonts w:hint="eastAsia"/>
        </w:rPr>
      </w:pPr>
      <w:r>
        <w:rPr>
          <w:rFonts w:hint="eastAsia"/>
        </w:rPr>
        <w:t>7. Hecht E. Optics (5th ed.). Pearson, 2017: Section 9.4 (Frustrated Total Internal Reflection as an Optical Analog to Tunneling).</w:t>
      </w:r>
    </w:p>
    <w:p w14:paraId="302F7452" w14:textId="77777777" w:rsidR="00F14DE0" w:rsidRDefault="00F14DE0" w:rsidP="00F14DE0">
      <w:pPr>
        <w:rPr>
          <w:rFonts w:hint="eastAsia"/>
        </w:rPr>
      </w:pPr>
      <w:r>
        <w:rPr>
          <w:rFonts w:hint="eastAsia"/>
        </w:rPr>
        <w:t>8. MIT OpenCourseWare. 8.04 Quantum Physics I, Lecture 11: Tunneling and the WKB Approximation. 2016.</w:t>
      </w:r>
    </w:p>
    <w:p w14:paraId="278E44DC" w14:textId="77777777" w:rsidR="00F14DE0" w:rsidRDefault="00F14DE0" w:rsidP="00F14DE0">
      <w:pPr>
        <w:rPr>
          <w:rFonts w:hint="eastAsia"/>
        </w:rPr>
      </w:pPr>
    </w:p>
    <w:p w14:paraId="42E8CBBD" w14:textId="77777777" w:rsidR="00D74636" w:rsidRDefault="00F14DE0" w:rsidP="008D02A6">
      <w:pPr>
        <w:rPr>
          <w:rFonts w:hint="eastAsia"/>
        </w:rPr>
      </w:pPr>
      <w:r>
        <w:rPr>
          <w:rFonts w:hint="eastAsia"/>
        </w:rPr>
        <w:t>可补充：</w:t>
      </w:r>
      <w:r>
        <w:rPr>
          <w:rFonts w:hint="eastAsia"/>
        </w:rPr>
        <w:t>V. B. A. Oliveira et al., Teaching quantum tunneling using light and simple materials, American Journal of Physics, 2020, 88(10): 807</w:t>
      </w:r>
      <w:r>
        <w:rPr>
          <w:rFonts w:hint="eastAsia"/>
        </w:rPr>
        <w:t>–</w:t>
      </w:r>
      <w:r>
        <w:rPr>
          <w:rFonts w:hint="eastAsia"/>
        </w:rPr>
        <w:t>812.</w:t>
      </w:r>
    </w:p>
    <w:p w14:paraId="7A07D30A" w14:textId="77777777" w:rsidR="00DD6A8F" w:rsidRDefault="00DD6A8F" w:rsidP="008D02A6">
      <w:pPr>
        <w:rPr>
          <w:rFonts w:hint="eastAsia"/>
        </w:rPr>
      </w:pPr>
    </w:p>
    <w:p w14:paraId="1B19C75A" w14:textId="77777777" w:rsidR="001E4A42" w:rsidRDefault="001E4A42" w:rsidP="008D02A6">
      <w:pPr>
        <w:rPr>
          <w:rFonts w:hint="eastAsia"/>
        </w:rPr>
      </w:pPr>
    </w:p>
    <w:p w14:paraId="1E18C195" w14:textId="77777777" w:rsidR="001E4A42" w:rsidRDefault="001E4A42" w:rsidP="008D02A6">
      <w:pPr>
        <w:rPr>
          <w:rFonts w:hint="eastAsia"/>
        </w:rPr>
      </w:pPr>
    </w:p>
    <w:p w14:paraId="13216579" w14:textId="77777777" w:rsidR="001E4A42" w:rsidRDefault="001E4A42" w:rsidP="008D02A6">
      <w:pPr>
        <w:rPr>
          <w:rFonts w:hint="eastAsia"/>
        </w:rPr>
      </w:pPr>
    </w:p>
    <w:p w14:paraId="10874433" w14:textId="77777777" w:rsidR="001E4A42" w:rsidRDefault="001E4A42" w:rsidP="008D02A6">
      <w:pPr>
        <w:rPr>
          <w:rFonts w:hint="eastAsia"/>
        </w:rPr>
      </w:pPr>
    </w:p>
    <w:p w14:paraId="08D85754" w14:textId="77777777" w:rsidR="001E4A42" w:rsidRDefault="001E4A42" w:rsidP="008D02A6">
      <w:pPr>
        <w:rPr>
          <w:rFonts w:hint="eastAsia"/>
        </w:rPr>
      </w:pPr>
    </w:p>
    <w:p w14:paraId="6FD3E9EE" w14:textId="4E1C634C" w:rsidR="001E4A42" w:rsidRDefault="001E4A42" w:rsidP="001E4A42">
      <w:pPr>
        <w:rPr>
          <w:rFonts w:hint="eastAsia"/>
        </w:rPr>
      </w:pPr>
      <w:r>
        <w:rPr>
          <w:rFonts w:hint="eastAsia"/>
        </w:rPr>
        <w:t>核心原理</w:t>
      </w:r>
      <w:r>
        <w:rPr>
          <w:rFonts w:hint="eastAsia"/>
        </w:rPr>
        <w:t>Malarkodi H A. Quantum Tunneling through Potential Barriers[EB/OL]. Georgia Tech Physics Book, 2026.</w:t>
      </w:r>
    </w:p>
    <w:p w14:paraId="471078CA" w14:textId="3FEE2211" w:rsidR="001E4A42" w:rsidRDefault="001E4A42" w:rsidP="008D02A6">
      <w:pPr>
        <w:rPr>
          <w:rFonts w:hint="eastAsia"/>
        </w:rPr>
      </w:pPr>
    </w:p>
    <w:p w14:paraId="5EE54019" w14:textId="0DEF4153" w:rsidR="001E4A42" w:rsidRDefault="00D50205" w:rsidP="008D02A6">
      <w:pPr>
        <w:rPr>
          <w:rFonts w:hint="eastAsia"/>
        </w:rPr>
      </w:pPr>
      <w:r>
        <w:rPr>
          <w:rFonts w:hint="eastAsia"/>
        </w:rPr>
        <w:t>Frank D J, Dennard R H, Nowak E, et al. Device scaling limits of Si MOSFETs and their application dependencies. Proceedings of the IEEE, 2001, 89(3): 259</w:t>
      </w:r>
      <w:r>
        <w:rPr>
          <w:rFonts w:hint="eastAsia"/>
        </w:rPr>
        <w:t>–</w:t>
      </w:r>
      <w:r>
        <w:rPr>
          <w:rFonts w:hint="eastAsia"/>
        </w:rPr>
        <w:t xml:space="preserve">288. </w:t>
      </w:r>
      <w:r>
        <w:rPr>
          <w:rFonts w:hint="eastAsia"/>
        </w:rPr>
        <w:t>（讨论隧穿导致的栅极漏电与尺寸极限）</w:t>
      </w:r>
    </w:p>
    <w:p w14:paraId="6CC6BC35" w14:textId="77777777" w:rsidR="001E4A42" w:rsidRDefault="001E4A42" w:rsidP="008D02A6">
      <w:pPr>
        <w:rPr>
          <w:rFonts w:hint="eastAsia"/>
        </w:rPr>
      </w:pPr>
    </w:p>
    <w:p w14:paraId="72F67C01" w14:textId="77777777" w:rsidR="001E4A42" w:rsidRDefault="001E4A42" w:rsidP="008D02A6">
      <w:pPr>
        <w:rPr>
          <w:rFonts w:hint="eastAsia"/>
        </w:rPr>
      </w:pPr>
    </w:p>
    <w:p w14:paraId="2483CC48" w14:textId="77777777" w:rsidR="001E4A42" w:rsidRDefault="001E4A42" w:rsidP="008D02A6">
      <w:pPr>
        <w:rPr>
          <w:rFonts w:hint="eastAsia"/>
        </w:rPr>
      </w:pPr>
    </w:p>
    <w:p w14:paraId="214EF41B" w14:textId="77777777" w:rsidR="001E4A42" w:rsidRDefault="001E4A42" w:rsidP="008D02A6">
      <w:pPr>
        <w:rPr>
          <w:rFonts w:hint="eastAsia"/>
        </w:rPr>
      </w:pPr>
    </w:p>
    <w:p w14:paraId="6B5DA588" w14:textId="77777777" w:rsidR="001E4A42" w:rsidRDefault="001E4A42" w:rsidP="008D02A6">
      <w:pPr>
        <w:rPr>
          <w:rFonts w:hint="eastAsia"/>
        </w:rPr>
      </w:pPr>
    </w:p>
    <w:p w14:paraId="731392A9" w14:textId="77777777" w:rsidR="001E4A42" w:rsidRDefault="001E4A42" w:rsidP="008D02A6">
      <w:pPr>
        <w:rPr>
          <w:rFonts w:hint="eastAsia"/>
        </w:rPr>
      </w:pPr>
    </w:p>
    <w:p w14:paraId="7F572B79" w14:textId="77777777" w:rsidR="001E4A42" w:rsidRDefault="001E4A42" w:rsidP="008D02A6">
      <w:pPr>
        <w:rPr>
          <w:rFonts w:hint="eastAsia"/>
        </w:rPr>
        <w:sectPr w:rsidR="001E4A42" w:rsidSect="00F14DE0">
          <w:pgSz w:w="11906" w:h="16838"/>
          <w:pgMar w:top="1440" w:right="1800" w:bottom="1440" w:left="1800" w:header="851" w:footer="992" w:gutter="0"/>
          <w:cols w:space="425"/>
          <w:docGrid w:type="lines" w:linePitch="312"/>
        </w:sectPr>
      </w:pPr>
    </w:p>
    <w:p w14:paraId="6BA6F95E"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lastRenderedPageBreak/>
        <w:t>0:10</w:t>
      </w:r>
      <w:r w:rsidRPr="00CB5644">
        <w:rPr>
          <w:rFonts w:hint="eastAsia"/>
          <w:color w:val="A6A6A6" w:themeColor="background1" w:themeShade="A6"/>
        </w:rPr>
        <w:t>–</w:t>
      </w:r>
      <w:r w:rsidRPr="00CB5644">
        <w:rPr>
          <w:rFonts w:hint="eastAsia"/>
          <w:color w:val="A6A6A6" w:themeColor="background1" w:themeShade="A6"/>
        </w:rPr>
        <w:t xml:space="preserve">0:28 </w:t>
      </w:r>
      <w:r w:rsidRPr="00CB5644">
        <w:rPr>
          <w:rFonts w:hint="eastAsia"/>
          <w:color w:val="A6A6A6" w:themeColor="background1" w:themeShade="A6"/>
        </w:rPr>
        <w:t>势垒曲线</w:t>
      </w:r>
      <w:r w:rsidRPr="00CB5644">
        <w:rPr>
          <w:rFonts w:hint="eastAsia"/>
          <w:color w:val="A6A6A6" w:themeColor="background1" w:themeShade="A6"/>
        </w:rPr>
        <w:t xml:space="preserve"> + E &lt; V_0 </w:t>
      </w:r>
      <w:r w:rsidRPr="00CB5644">
        <w:rPr>
          <w:rFonts w:hint="eastAsia"/>
          <w:color w:val="A6A6A6" w:themeColor="background1" w:themeShade="A6"/>
        </w:rPr>
        <w:t>标注</w:t>
      </w:r>
      <w:r w:rsidRPr="00CB5644">
        <w:rPr>
          <w:rFonts w:hint="eastAsia"/>
          <w:color w:val="A6A6A6" w:themeColor="background1" w:themeShade="A6"/>
        </w:rPr>
        <w:t xml:space="preserve"> </w:t>
      </w:r>
      <w:r w:rsidRPr="00CB5644">
        <w:rPr>
          <w:rFonts w:hint="eastAsia"/>
          <w:color w:val="A6A6A6" w:themeColor="background1" w:themeShade="A6"/>
        </w:rPr>
        <w:t>“量子隧穿效应”定义</w:t>
      </w:r>
      <w:r w:rsidRPr="00CB5644">
        <w:rPr>
          <w:rFonts w:hint="eastAsia"/>
          <w:color w:val="A6A6A6" w:themeColor="background1" w:themeShade="A6"/>
        </w:rPr>
        <w:t xml:space="preserve"> </w:t>
      </w:r>
      <w:r w:rsidRPr="00CB5644">
        <w:rPr>
          <w:rFonts w:hint="eastAsia"/>
          <w:color w:val="A6A6A6" w:themeColor="background1" w:themeShade="A6"/>
        </w:rPr>
        <w:t>标题显现</w:t>
      </w:r>
    </w:p>
    <w:p w14:paraId="7FB96DD3"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0:28</w:t>
      </w:r>
      <w:r w:rsidRPr="00CB5644">
        <w:rPr>
          <w:rFonts w:hint="eastAsia"/>
          <w:color w:val="A6A6A6" w:themeColor="background1" w:themeShade="A6"/>
        </w:rPr>
        <w:t>–</w:t>
      </w:r>
      <w:r w:rsidRPr="00CB5644">
        <w:rPr>
          <w:rFonts w:hint="eastAsia"/>
          <w:color w:val="A6A6A6" w:themeColor="background1" w:themeShade="A6"/>
        </w:rPr>
        <w:t xml:space="preserve">0:42 </w:t>
      </w:r>
      <w:r w:rsidRPr="00CB5644">
        <w:rPr>
          <w:rFonts w:hint="eastAsia"/>
          <w:color w:val="A6A6A6" w:themeColor="background1" w:themeShade="A6"/>
        </w:rPr>
        <w:t>一维势垒波函数动画（入射</w:t>
      </w:r>
      <w:r w:rsidRPr="00CB5644">
        <w:rPr>
          <w:rFonts w:hint="eastAsia"/>
          <w:color w:val="A6A6A6" w:themeColor="background1" w:themeShade="A6"/>
        </w:rPr>
        <w:t>/</w:t>
      </w:r>
      <w:r w:rsidRPr="00CB5644">
        <w:rPr>
          <w:rFonts w:hint="eastAsia"/>
          <w:color w:val="A6A6A6" w:themeColor="background1" w:themeShade="A6"/>
        </w:rPr>
        <w:t>衰减</w:t>
      </w:r>
      <w:r w:rsidRPr="00CB5644">
        <w:rPr>
          <w:rFonts w:hint="eastAsia"/>
          <w:color w:val="A6A6A6" w:themeColor="background1" w:themeShade="A6"/>
        </w:rPr>
        <w:t>/</w:t>
      </w:r>
      <w:r w:rsidRPr="00CB5644">
        <w:rPr>
          <w:rFonts w:hint="eastAsia"/>
          <w:color w:val="A6A6A6" w:themeColor="background1" w:themeShade="A6"/>
        </w:rPr>
        <w:t>透射）</w:t>
      </w:r>
      <w:r w:rsidRPr="00CB5644">
        <w:rPr>
          <w:rFonts w:hint="eastAsia"/>
          <w:color w:val="A6A6A6" w:themeColor="background1" w:themeShade="A6"/>
        </w:rPr>
        <w:t xml:space="preserve"> </w:t>
      </w:r>
      <w:r w:rsidRPr="00CB5644">
        <w:rPr>
          <w:rFonts w:hint="eastAsia"/>
          <w:color w:val="A6A6A6" w:themeColor="background1" w:themeShade="A6"/>
        </w:rPr>
        <w:t>波函数指数衰减</w:t>
      </w:r>
      <w:r w:rsidRPr="00CB5644">
        <w:rPr>
          <w:rFonts w:hint="eastAsia"/>
          <w:color w:val="A6A6A6" w:themeColor="background1" w:themeShade="A6"/>
        </w:rPr>
        <w:t xml:space="preserve"> </w:t>
      </w:r>
      <w:r w:rsidRPr="00CB5644">
        <w:rPr>
          <w:rFonts w:hint="eastAsia"/>
          <w:color w:val="A6A6A6" w:themeColor="background1" w:themeShade="A6"/>
        </w:rPr>
        <w:t>波纹渐变</w:t>
      </w:r>
    </w:p>
    <w:p w14:paraId="07B74066"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0:42</w:t>
      </w:r>
      <w:r w:rsidRPr="00CB5644">
        <w:rPr>
          <w:rFonts w:hint="eastAsia"/>
          <w:color w:val="A6A6A6" w:themeColor="background1" w:themeShade="A6"/>
        </w:rPr>
        <w:t>–</w:t>
      </w:r>
      <w:r w:rsidRPr="00CB5644">
        <w:rPr>
          <w:rFonts w:hint="eastAsia"/>
          <w:color w:val="A6A6A6" w:themeColor="background1" w:themeShade="A6"/>
        </w:rPr>
        <w:t xml:space="preserve">0:58 </w:t>
      </w:r>
      <w:r w:rsidRPr="00CB5644">
        <w:rPr>
          <w:rFonts w:hint="eastAsia"/>
          <w:color w:val="A6A6A6" w:themeColor="background1" w:themeShade="A6"/>
        </w:rPr>
        <w:t>下半屏显示氢原子</w:t>
      </w:r>
      <w:r w:rsidRPr="00CB5644">
        <w:rPr>
          <w:rFonts w:hint="eastAsia"/>
          <w:color w:val="A6A6A6" w:themeColor="background1" w:themeShade="A6"/>
        </w:rPr>
        <w:t>1s</w:t>
      </w:r>
      <w:r w:rsidRPr="00CB5644">
        <w:rPr>
          <w:rFonts w:hint="eastAsia"/>
          <w:color w:val="A6A6A6" w:themeColor="background1" w:themeShade="A6"/>
        </w:rPr>
        <w:t>、</w:t>
      </w:r>
      <w:r w:rsidRPr="00CB5644">
        <w:rPr>
          <w:rFonts w:hint="eastAsia"/>
          <w:color w:val="A6A6A6" w:themeColor="background1" w:themeShade="A6"/>
        </w:rPr>
        <w:t>2p</w:t>
      </w:r>
      <w:r w:rsidRPr="00CB5644">
        <w:rPr>
          <w:rFonts w:hint="eastAsia"/>
          <w:color w:val="A6A6A6" w:themeColor="background1" w:themeShade="A6"/>
        </w:rPr>
        <w:t>轨道电子云；远处淡雾闪烁</w:t>
      </w:r>
      <w:r w:rsidRPr="00CB5644">
        <w:rPr>
          <w:rFonts w:hint="eastAsia"/>
          <w:color w:val="A6A6A6" w:themeColor="background1" w:themeShade="A6"/>
        </w:rPr>
        <w:t xml:space="preserve"> </w:t>
      </w:r>
      <w:r w:rsidRPr="00CB5644">
        <w:rPr>
          <w:rFonts w:hint="eastAsia"/>
          <w:color w:val="A6A6A6" w:themeColor="background1" w:themeShade="A6"/>
        </w:rPr>
        <w:t>“原子轨道中的电子云，远处存在概率——隧穿效应”</w:t>
      </w:r>
      <w:r w:rsidRPr="00CB5644">
        <w:rPr>
          <w:rFonts w:hint="eastAsia"/>
          <w:color w:val="A6A6A6" w:themeColor="background1" w:themeShade="A6"/>
        </w:rPr>
        <w:t xml:space="preserve"> </w:t>
      </w:r>
      <w:r w:rsidRPr="00CB5644">
        <w:rPr>
          <w:rFonts w:hint="eastAsia"/>
          <w:color w:val="A6A6A6" w:themeColor="background1" w:themeShade="A6"/>
        </w:rPr>
        <w:t>高亮远处</w:t>
      </w:r>
    </w:p>
    <w:p w14:paraId="1C2E4F91"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0:58</w:t>
      </w:r>
      <w:r w:rsidRPr="00CB5644">
        <w:rPr>
          <w:rFonts w:hint="eastAsia"/>
          <w:color w:val="A6A6A6" w:themeColor="background1" w:themeShade="A6"/>
        </w:rPr>
        <w:t>–</w:t>
      </w:r>
      <w:r w:rsidRPr="00CB5644">
        <w:rPr>
          <w:rFonts w:hint="eastAsia"/>
          <w:color w:val="A6A6A6" w:themeColor="background1" w:themeShade="A6"/>
        </w:rPr>
        <w:t xml:space="preserve">1:10 </w:t>
      </w:r>
      <w:r w:rsidRPr="00CB5644">
        <w:rPr>
          <w:rFonts w:hint="eastAsia"/>
          <w:color w:val="A6A6A6" w:themeColor="background1" w:themeShade="A6"/>
        </w:rPr>
        <w:t>透射系数公式</w:t>
      </w:r>
      <w:r w:rsidRPr="00CB5644">
        <w:rPr>
          <w:rFonts w:hint="eastAsia"/>
          <w:color w:val="A6A6A6" w:themeColor="background1" w:themeShade="A6"/>
        </w:rPr>
        <w:t xml:space="preserve"> T \propto e^{-2\kappa a} </w:t>
      </w:r>
      <w:r w:rsidRPr="00CB5644">
        <w:rPr>
          <w:rFonts w:hint="eastAsia"/>
          <w:color w:val="A6A6A6" w:themeColor="background1" w:themeShade="A6"/>
        </w:rPr>
        <w:t>出现</w:t>
      </w:r>
      <w:r w:rsidRPr="00CB5644">
        <w:rPr>
          <w:rFonts w:hint="eastAsia"/>
          <w:color w:val="A6A6A6" w:themeColor="background1" w:themeShade="A6"/>
        </w:rPr>
        <w:t xml:space="preserve"> </w:t>
      </w:r>
      <w:r w:rsidRPr="00CB5644">
        <w:rPr>
          <w:rFonts w:hint="eastAsia"/>
          <w:color w:val="A6A6A6" w:themeColor="background1" w:themeShade="A6"/>
        </w:rPr>
        <w:t>概率的指数依赖</w:t>
      </w:r>
      <w:r w:rsidRPr="00CB5644">
        <w:rPr>
          <w:rFonts w:hint="eastAsia"/>
          <w:color w:val="A6A6A6" w:themeColor="background1" w:themeShade="A6"/>
        </w:rPr>
        <w:t xml:space="preserve"> </w:t>
      </w:r>
      <w:r w:rsidRPr="00CB5644">
        <w:rPr>
          <w:rFonts w:hint="eastAsia"/>
          <w:color w:val="A6A6A6" w:themeColor="background1" w:themeShade="A6"/>
        </w:rPr>
        <w:t>公式构建</w:t>
      </w:r>
    </w:p>
    <w:p w14:paraId="37AF1E3B"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1:10</w:t>
      </w:r>
      <w:r w:rsidRPr="00CB5644">
        <w:rPr>
          <w:rFonts w:hint="eastAsia"/>
          <w:color w:val="A6A6A6" w:themeColor="background1" w:themeShade="A6"/>
        </w:rPr>
        <w:t>–</w:t>
      </w:r>
      <w:r w:rsidRPr="00CB5644">
        <w:rPr>
          <w:rFonts w:hint="eastAsia"/>
          <w:color w:val="A6A6A6" w:themeColor="background1" w:themeShade="A6"/>
        </w:rPr>
        <w:t xml:space="preserve">1:30 </w:t>
      </w:r>
      <w:r w:rsidRPr="00CB5644">
        <w:rPr>
          <w:rFonts w:hint="eastAsia"/>
          <w:color w:val="A6A6A6" w:themeColor="background1" w:themeShade="A6"/>
        </w:rPr>
        <w:t>α衰变动画：核内α粒子波函数穿出</w:t>
      </w:r>
      <w:r w:rsidRPr="00CB5644">
        <w:rPr>
          <w:rFonts w:hint="eastAsia"/>
          <w:color w:val="A6A6A6" w:themeColor="background1" w:themeShade="A6"/>
        </w:rPr>
        <w:t xml:space="preserve"> </w:t>
      </w:r>
      <w:r w:rsidRPr="00CB5644">
        <w:rPr>
          <w:rFonts w:hint="eastAsia"/>
          <w:color w:val="A6A6A6" w:themeColor="background1" w:themeShade="A6"/>
        </w:rPr>
        <w:t>“α衰变”</w:t>
      </w:r>
      <w:r w:rsidRPr="00CB5644">
        <w:rPr>
          <w:rFonts w:hint="eastAsia"/>
          <w:color w:val="A6A6A6" w:themeColor="background1" w:themeShade="A6"/>
        </w:rPr>
        <w:t xml:space="preserve"> </w:t>
      </w:r>
      <w:r w:rsidRPr="00CB5644">
        <w:rPr>
          <w:rFonts w:hint="eastAsia"/>
          <w:color w:val="A6A6A6" w:themeColor="background1" w:themeShade="A6"/>
        </w:rPr>
        <w:t>粒子弹出</w:t>
      </w:r>
    </w:p>
    <w:p w14:paraId="54278BE2"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1:30</w:t>
      </w:r>
      <w:r w:rsidRPr="00CB5644">
        <w:rPr>
          <w:rFonts w:hint="eastAsia"/>
          <w:color w:val="A6A6A6" w:themeColor="background1" w:themeShade="A6"/>
        </w:rPr>
        <w:t>–</w:t>
      </w:r>
      <w:r w:rsidRPr="00CB5644">
        <w:rPr>
          <w:rFonts w:hint="eastAsia"/>
          <w:color w:val="A6A6A6" w:themeColor="background1" w:themeShade="A6"/>
        </w:rPr>
        <w:t xml:space="preserve">1:50 </w:t>
      </w:r>
      <w:r w:rsidRPr="00CB5644">
        <w:rPr>
          <w:rFonts w:hint="eastAsia"/>
          <w:color w:val="A6A6A6" w:themeColor="background1" w:themeShade="A6"/>
        </w:rPr>
        <w:t>太阳核聚变：质子隧穿库伦势垒</w:t>
      </w:r>
      <w:r w:rsidRPr="00CB5644">
        <w:rPr>
          <w:rFonts w:hint="eastAsia"/>
          <w:color w:val="A6A6A6" w:themeColor="background1" w:themeShade="A6"/>
        </w:rPr>
        <w:t xml:space="preserve"> </w:t>
      </w:r>
      <w:r w:rsidRPr="00CB5644">
        <w:rPr>
          <w:rFonts w:hint="eastAsia"/>
          <w:color w:val="A6A6A6" w:themeColor="background1" w:themeShade="A6"/>
        </w:rPr>
        <w:t>“太阳发光依赖隧穿”</w:t>
      </w:r>
      <w:r w:rsidRPr="00CB5644">
        <w:rPr>
          <w:rFonts w:hint="eastAsia"/>
          <w:color w:val="A6A6A6" w:themeColor="background1" w:themeShade="A6"/>
        </w:rPr>
        <w:t xml:space="preserve"> </w:t>
      </w:r>
      <w:r w:rsidRPr="00CB5644">
        <w:rPr>
          <w:rFonts w:hint="eastAsia"/>
          <w:color w:val="A6A6A6" w:themeColor="background1" w:themeShade="A6"/>
        </w:rPr>
        <w:t>融合光晕</w:t>
      </w:r>
    </w:p>
    <w:p w14:paraId="0C2E3DC3"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1:50</w:t>
      </w:r>
      <w:r w:rsidRPr="00CB5644">
        <w:rPr>
          <w:rFonts w:hint="eastAsia"/>
          <w:color w:val="A6A6A6" w:themeColor="background1" w:themeShade="A6"/>
        </w:rPr>
        <w:t>–</w:t>
      </w:r>
      <w:r w:rsidRPr="00CB5644">
        <w:rPr>
          <w:rFonts w:hint="eastAsia"/>
          <w:color w:val="A6A6A6" w:themeColor="background1" w:themeShade="A6"/>
        </w:rPr>
        <w:t>2:00 STM</w:t>
      </w:r>
      <w:r w:rsidRPr="00CB5644">
        <w:rPr>
          <w:rFonts w:hint="eastAsia"/>
          <w:color w:val="A6A6A6" w:themeColor="background1" w:themeShade="A6"/>
        </w:rPr>
        <w:t>：针尖扫描，电流随距离指数变化</w:t>
      </w:r>
      <w:r w:rsidRPr="00CB5644">
        <w:rPr>
          <w:rFonts w:hint="eastAsia"/>
          <w:color w:val="A6A6A6" w:themeColor="background1" w:themeShade="A6"/>
        </w:rPr>
        <w:t xml:space="preserve"> </w:t>
      </w:r>
      <w:r w:rsidRPr="00CB5644">
        <w:rPr>
          <w:rFonts w:hint="eastAsia"/>
          <w:color w:val="A6A6A6" w:themeColor="background1" w:themeShade="A6"/>
        </w:rPr>
        <w:t>“扫描隧道显微镜”</w:t>
      </w:r>
      <w:r w:rsidRPr="00CB5644">
        <w:rPr>
          <w:rFonts w:hint="eastAsia"/>
          <w:color w:val="A6A6A6" w:themeColor="background1" w:themeShade="A6"/>
        </w:rPr>
        <w:t xml:space="preserve"> </w:t>
      </w:r>
      <w:r w:rsidRPr="00CB5644">
        <w:rPr>
          <w:rFonts w:hint="eastAsia"/>
          <w:color w:val="A6A6A6" w:themeColor="background1" w:themeShade="A6"/>
        </w:rPr>
        <w:t>原子图像呈现</w:t>
      </w:r>
    </w:p>
    <w:p w14:paraId="65042174"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2:00</w:t>
      </w:r>
      <w:r w:rsidRPr="00CB5644">
        <w:rPr>
          <w:rFonts w:hint="eastAsia"/>
          <w:color w:val="A6A6A6" w:themeColor="background1" w:themeShade="A6"/>
        </w:rPr>
        <w:t>–</w:t>
      </w:r>
      <w:r w:rsidRPr="00CB5644">
        <w:rPr>
          <w:rFonts w:hint="eastAsia"/>
          <w:color w:val="A6A6A6" w:themeColor="background1" w:themeShade="A6"/>
        </w:rPr>
        <w:t xml:space="preserve">2:20 </w:t>
      </w:r>
      <w:r w:rsidRPr="00CB5644">
        <w:rPr>
          <w:rFonts w:hint="eastAsia"/>
          <w:color w:val="A6A6A6" w:themeColor="background1" w:themeShade="A6"/>
        </w:rPr>
        <w:t>参数滑块（宽度、质量、能量差）控制仪表盘</w:t>
      </w:r>
      <w:r w:rsidRPr="00CB5644">
        <w:rPr>
          <w:rFonts w:hint="eastAsia"/>
          <w:color w:val="A6A6A6" w:themeColor="background1" w:themeShade="A6"/>
        </w:rPr>
        <w:t xml:space="preserve"> </w:t>
      </w:r>
      <w:r w:rsidRPr="00CB5644">
        <w:rPr>
          <w:rFonts w:hint="eastAsia"/>
          <w:color w:val="A6A6A6" w:themeColor="background1" w:themeShade="A6"/>
        </w:rPr>
        <w:t>“指数规律普遍成立”</w:t>
      </w:r>
      <w:r w:rsidRPr="00CB5644">
        <w:rPr>
          <w:rFonts w:hint="eastAsia"/>
          <w:color w:val="A6A6A6" w:themeColor="background1" w:themeShade="A6"/>
        </w:rPr>
        <w:t xml:space="preserve"> </w:t>
      </w:r>
      <w:r w:rsidRPr="00CB5644">
        <w:rPr>
          <w:rFonts w:hint="eastAsia"/>
          <w:color w:val="A6A6A6" w:themeColor="background1" w:themeShade="A6"/>
        </w:rPr>
        <w:t>交互式展示</w:t>
      </w:r>
    </w:p>
    <w:p w14:paraId="6A844125"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2:20</w:t>
      </w:r>
      <w:r w:rsidRPr="00CB5644">
        <w:rPr>
          <w:rFonts w:hint="eastAsia"/>
          <w:color w:val="A6A6A6" w:themeColor="background1" w:themeShade="A6"/>
        </w:rPr>
        <w:t>–</w:t>
      </w:r>
      <w:r w:rsidRPr="00CB5644">
        <w:rPr>
          <w:rFonts w:hint="eastAsia"/>
          <w:color w:val="A6A6A6" w:themeColor="background1" w:themeShade="A6"/>
        </w:rPr>
        <w:t xml:space="preserve">2:30 </w:t>
      </w:r>
      <w:r w:rsidRPr="00CB5644">
        <w:rPr>
          <w:rFonts w:hint="eastAsia"/>
          <w:color w:val="A6A6A6" w:themeColor="background1" w:themeShade="A6"/>
        </w:rPr>
        <w:t>完整透射公式</w:t>
      </w:r>
      <w:r w:rsidRPr="00CB5644">
        <w:rPr>
          <w:rFonts w:hint="eastAsia"/>
          <w:color w:val="A6A6A6" w:themeColor="background1" w:themeShade="A6"/>
        </w:rPr>
        <w:t xml:space="preserve"> T \approx \frac{16E(V_0-E)}{V_0^2} e^{-2\kappa a} </w:t>
      </w:r>
      <w:r w:rsidRPr="00CB5644">
        <w:rPr>
          <w:rFonts w:hint="eastAsia"/>
          <w:color w:val="A6A6A6" w:themeColor="background1" w:themeShade="A6"/>
        </w:rPr>
        <w:t>总结公式</w:t>
      </w:r>
      <w:r w:rsidRPr="00CB5644">
        <w:rPr>
          <w:rFonts w:hint="eastAsia"/>
          <w:color w:val="A6A6A6" w:themeColor="background1" w:themeShade="A6"/>
        </w:rPr>
        <w:t xml:space="preserve"> </w:t>
      </w:r>
      <w:r w:rsidRPr="00CB5644">
        <w:rPr>
          <w:rFonts w:hint="eastAsia"/>
          <w:color w:val="A6A6A6" w:themeColor="background1" w:themeShade="A6"/>
        </w:rPr>
        <w:t>公式展开</w:t>
      </w:r>
    </w:p>
    <w:p w14:paraId="6EC418C2"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2:30</w:t>
      </w:r>
      <w:r w:rsidRPr="00CB5644">
        <w:rPr>
          <w:rFonts w:hint="eastAsia"/>
          <w:color w:val="A6A6A6" w:themeColor="background1" w:themeShade="A6"/>
        </w:rPr>
        <w:t>–</w:t>
      </w:r>
      <w:r w:rsidRPr="00CB5644">
        <w:rPr>
          <w:rFonts w:hint="eastAsia"/>
          <w:color w:val="A6A6A6" w:themeColor="background1" w:themeShade="A6"/>
        </w:rPr>
        <w:t xml:space="preserve">2:45 </w:t>
      </w:r>
      <w:r w:rsidRPr="00CB5644">
        <w:rPr>
          <w:rFonts w:hint="eastAsia"/>
          <w:color w:val="A6A6A6" w:themeColor="background1" w:themeShade="A6"/>
        </w:rPr>
        <w:t>晶体管截面图</w:t>
      </w:r>
      <w:r w:rsidRPr="00CB5644">
        <w:rPr>
          <w:rFonts w:hint="eastAsia"/>
          <w:color w:val="A6A6A6" w:themeColor="background1" w:themeShade="A6"/>
        </w:rPr>
        <w:t xml:space="preserve"> </w:t>
      </w:r>
      <w:r w:rsidRPr="00CB5644">
        <w:rPr>
          <w:rFonts w:hint="eastAsia"/>
          <w:color w:val="A6A6A6" w:themeColor="background1" w:themeShade="A6"/>
        </w:rPr>
        <w:t>→</w:t>
      </w:r>
      <w:r w:rsidRPr="00CB5644">
        <w:rPr>
          <w:rFonts w:hint="eastAsia"/>
          <w:color w:val="A6A6A6" w:themeColor="background1" w:themeShade="A6"/>
        </w:rPr>
        <w:t xml:space="preserve"> </w:t>
      </w:r>
      <w:r w:rsidRPr="00CB5644">
        <w:rPr>
          <w:rFonts w:hint="eastAsia"/>
          <w:color w:val="A6A6A6" w:themeColor="background1" w:themeShade="A6"/>
        </w:rPr>
        <w:t>电子从源极隧穿漏极</w:t>
      </w:r>
      <w:r w:rsidRPr="00CB5644">
        <w:rPr>
          <w:rFonts w:hint="eastAsia"/>
          <w:color w:val="A6A6A6" w:themeColor="background1" w:themeShade="A6"/>
        </w:rPr>
        <w:t xml:space="preserve"> </w:t>
      </w:r>
      <w:r w:rsidRPr="00CB5644">
        <w:rPr>
          <w:rFonts w:hint="eastAsia"/>
          <w:color w:val="A6A6A6" w:themeColor="background1" w:themeShade="A6"/>
        </w:rPr>
        <w:t>“芯片</w:t>
      </w:r>
      <w:r w:rsidRPr="00CB5644">
        <w:rPr>
          <w:rFonts w:hint="eastAsia"/>
          <w:color w:val="A6A6A6" w:themeColor="background1" w:themeShade="A6"/>
        </w:rPr>
        <w:t>3nm</w:t>
      </w:r>
      <w:r w:rsidRPr="00CB5644">
        <w:rPr>
          <w:rFonts w:hint="eastAsia"/>
          <w:color w:val="A6A6A6" w:themeColor="background1" w:themeShade="A6"/>
        </w:rPr>
        <w:t>以下漏电问题”</w:t>
      </w:r>
      <w:r w:rsidRPr="00CB5644">
        <w:rPr>
          <w:rFonts w:hint="eastAsia"/>
          <w:color w:val="A6A6A6" w:themeColor="background1" w:themeShade="A6"/>
        </w:rPr>
        <w:t xml:space="preserve"> </w:t>
      </w:r>
      <w:r w:rsidRPr="00CB5644">
        <w:rPr>
          <w:rFonts w:hint="eastAsia"/>
          <w:color w:val="A6A6A6" w:themeColor="background1" w:themeShade="A6"/>
        </w:rPr>
        <w:t>漏电箭头动画</w:t>
      </w:r>
    </w:p>
    <w:p w14:paraId="73F6AF07" w14:textId="77777777" w:rsidR="00A87214" w:rsidRPr="00CB5644" w:rsidRDefault="00A87214" w:rsidP="00A87214">
      <w:pPr>
        <w:rPr>
          <w:rFonts w:hint="eastAsia"/>
          <w:color w:val="A6A6A6" w:themeColor="background1" w:themeShade="A6"/>
        </w:rPr>
      </w:pPr>
      <w:r w:rsidRPr="00CB5644">
        <w:rPr>
          <w:rFonts w:hint="eastAsia"/>
          <w:color w:val="A6A6A6" w:themeColor="background1" w:themeShade="A6"/>
        </w:rPr>
        <w:t>2:45</w:t>
      </w:r>
      <w:r w:rsidRPr="00CB5644">
        <w:rPr>
          <w:rFonts w:hint="eastAsia"/>
          <w:color w:val="A6A6A6" w:themeColor="background1" w:themeShade="A6"/>
        </w:rPr>
        <w:t>–</w:t>
      </w:r>
      <w:r w:rsidRPr="00CB5644">
        <w:rPr>
          <w:rFonts w:hint="eastAsia"/>
          <w:color w:val="A6A6A6" w:themeColor="background1" w:themeShade="A6"/>
        </w:rPr>
        <w:t xml:space="preserve">2:55 </w:t>
      </w:r>
      <w:r w:rsidRPr="00CB5644">
        <w:rPr>
          <w:rFonts w:hint="eastAsia"/>
          <w:color w:val="A6A6A6" w:themeColor="background1" w:themeShade="A6"/>
        </w:rPr>
        <w:t>芯片上出现“</w:t>
      </w:r>
      <w:r w:rsidRPr="00CB5644">
        <w:rPr>
          <w:rFonts w:hint="eastAsia"/>
          <w:color w:val="A6A6A6" w:themeColor="background1" w:themeShade="A6"/>
        </w:rPr>
        <w:t>3nm barrier</w:t>
      </w:r>
      <w:r w:rsidRPr="00CB5644">
        <w:rPr>
          <w:rFonts w:hint="eastAsia"/>
          <w:color w:val="A6A6A6" w:themeColor="background1" w:themeShade="A6"/>
        </w:rPr>
        <w:t>”</w:t>
      </w:r>
      <w:r w:rsidRPr="00CB5644">
        <w:rPr>
          <w:rFonts w:hint="eastAsia"/>
          <w:color w:val="A6A6A6" w:themeColor="background1" w:themeShade="A6"/>
        </w:rPr>
        <w:t xml:space="preserve"> </w:t>
      </w:r>
      <w:r w:rsidRPr="00CB5644">
        <w:rPr>
          <w:rFonts w:hint="eastAsia"/>
          <w:color w:val="A6A6A6" w:themeColor="background1" w:themeShade="A6"/>
        </w:rPr>
        <w:t>→</w:t>
      </w:r>
      <w:r w:rsidRPr="00CB5644">
        <w:rPr>
          <w:rFonts w:hint="eastAsia"/>
          <w:color w:val="A6A6A6" w:themeColor="background1" w:themeShade="A6"/>
        </w:rPr>
        <w:t xml:space="preserve"> </w:t>
      </w:r>
      <w:r w:rsidRPr="00CB5644">
        <w:rPr>
          <w:rFonts w:hint="eastAsia"/>
          <w:color w:val="A6A6A6" w:themeColor="background1" w:themeShade="A6"/>
        </w:rPr>
        <w:t>转向</w:t>
      </w:r>
      <w:r w:rsidRPr="00CB5644">
        <w:rPr>
          <w:rFonts w:hint="eastAsia"/>
          <w:color w:val="A6A6A6" w:themeColor="background1" w:themeShade="A6"/>
        </w:rPr>
        <w:t>TFET</w:t>
      </w:r>
      <w:r w:rsidRPr="00CB5644">
        <w:rPr>
          <w:rFonts w:hint="eastAsia"/>
          <w:color w:val="A6A6A6" w:themeColor="background1" w:themeShade="A6"/>
        </w:rPr>
        <w:t>示意</w:t>
      </w:r>
      <w:r w:rsidRPr="00CB5644">
        <w:rPr>
          <w:rFonts w:hint="eastAsia"/>
          <w:color w:val="A6A6A6" w:themeColor="background1" w:themeShade="A6"/>
        </w:rPr>
        <w:t xml:space="preserve"> </w:t>
      </w:r>
      <w:r w:rsidRPr="00CB5644">
        <w:rPr>
          <w:rFonts w:hint="eastAsia"/>
          <w:color w:val="A6A6A6" w:themeColor="background1" w:themeShade="A6"/>
        </w:rPr>
        <w:t>“隧穿既是极限，也是新方向”</w:t>
      </w:r>
      <w:r w:rsidRPr="00CB5644">
        <w:rPr>
          <w:rFonts w:hint="eastAsia"/>
          <w:color w:val="A6A6A6" w:themeColor="background1" w:themeShade="A6"/>
        </w:rPr>
        <w:t xml:space="preserve"> </w:t>
      </w:r>
    </w:p>
    <w:p w14:paraId="35E0E5EB" w14:textId="77777777" w:rsidR="00A87214" w:rsidRPr="00CB5644" w:rsidRDefault="00A87214" w:rsidP="008D02A6">
      <w:pPr>
        <w:rPr>
          <w:rFonts w:hint="eastAsia"/>
          <w:color w:val="A6A6A6" w:themeColor="background1" w:themeShade="A6"/>
        </w:rPr>
      </w:pPr>
    </w:p>
    <w:p w14:paraId="4FD4286E" w14:textId="77777777" w:rsidR="00CB5644" w:rsidRPr="00CB5644" w:rsidRDefault="00CB5644" w:rsidP="008D02A6">
      <w:pPr>
        <w:rPr>
          <w:rFonts w:hint="eastAsia"/>
          <w:color w:val="A6A6A6" w:themeColor="background1" w:themeShade="A6"/>
        </w:rPr>
      </w:pPr>
    </w:p>
    <w:p w14:paraId="07CC1BA4" w14:textId="191FF16F" w:rsidR="008D02A6" w:rsidRPr="00CB5644" w:rsidRDefault="008D02A6" w:rsidP="008D02A6">
      <w:pPr>
        <w:rPr>
          <w:rFonts w:hint="eastAsia"/>
          <w:color w:val="A6A6A6" w:themeColor="background1" w:themeShade="A6"/>
        </w:rPr>
      </w:pPr>
      <w:r w:rsidRPr="00CB5644">
        <w:rPr>
          <w:rFonts w:hint="eastAsia"/>
          <w:color w:val="A6A6A6" w:themeColor="background1" w:themeShade="A6"/>
        </w:rPr>
        <w:t>0:00</w:t>
      </w:r>
      <w:r w:rsidRPr="00CB5644">
        <w:rPr>
          <w:rFonts w:hint="eastAsia"/>
          <w:color w:val="A6A6A6" w:themeColor="background1" w:themeShade="A6"/>
        </w:rPr>
        <w:t>–</w:t>
      </w:r>
      <w:r w:rsidRPr="00CB5644">
        <w:rPr>
          <w:rFonts w:hint="eastAsia"/>
          <w:color w:val="A6A6A6" w:themeColor="background1" w:themeShade="A6"/>
        </w:rPr>
        <w:t xml:space="preserve">0:15 </w:t>
      </w:r>
      <w:r w:rsidRPr="00CB5644">
        <w:rPr>
          <w:rFonts w:hint="eastAsia"/>
          <w:color w:val="A6A6A6" w:themeColor="background1" w:themeShade="A6"/>
        </w:rPr>
        <w:t>左：小球撞势垒弹回；右：电子波包部分透射。对比经典力学预期完全反射；量子力学允许非零透射</w:t>
      </w:r>
      <w:r w:rsidRPr="00CB5644">
        <w:rPr>
          <w:rFonts w:hint="eastAsia"/>
          <w:color w:val="A6A6A6" w:themeColor="background1" w:themeShade="A6"/>
        </w:rPr>
        <w:t xml:space="preserve"> </w:t>
      </w:r>
      <w:r w:rsidRPr="00CB5644">
        <w:rPr>
          <w:rFonts w:hint="eastAsia"/>
          <w:color w:val="A6A6A6" w:themeColor="background1" w:themeShade="A6"/>
        </w:rPr>
        <w:t>左右两场景同步播放，物理量标注</w:t>
      </w:r>
    </w:p>
    <w:p w14:paraId="3C4D1C59"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0:15</w:t>
      </w:r>
      <w:r w:rsidRPr="00CB5644">
        <w:rPr>
          <w:rFonts w:hint="eastAsia"/>
          <w:color w:val="A6A6A6" w:themeColor="background1" w:themeShade="A6"/>
        </w:rPr>
        <w:t>–</w:t>
      </w:r>
      <w:r w:rsidRPr="00CB5644">
        <w:rPr>
          <w:rFonts w:hint="eastAsia"/>
          <w:color w:val="A6A6A6" w:themeColor="background1" w:themeShade="A6"/>
        </w:rPr>
        <w:t xml:space="preserve">0:30 </w:t>
      </w:r>
      <w:r w:rsidRPr="00CB5644">
        <w:rPr>
          <w:rFonts w:hint="eastAsia"/>
          <w:color w:val="A6A6A6" w:themeColor="background1" w:themeShade="A6"/>
        </w:rPr>
        <w:t>势垒形状</w:t>
      </w:r>
      <w:r w:rsidRPr="00CB5644">
        <w:rPr>
          <w:rFonts w:hint="eastAsia"/>
          <w:color w:val="A6A6A6" w:themeColor="background1" w:themeShade="A6"/>
        </w:rPr>
        <w:t xml:space="preserve"> V(x) </w:t>
      </w:r>
      <w:r w:rsidRPr="00CB5644">
        <w:rPr>
          <w:rFonts w:hint="eastAsia"/>
          <w:color w:val="A6A6A6" w:themeColor="background1" w:themeShade="A6"/>
        </w:rPr>
        <w:t>绘制，标注三个区域（Ⅰ</w:t>
      </w:r>
      <w:r w:rsidRPr="00CB5644">
        <w:rPr>
          <w:rFonts w:hint="eastAsia"/>
          <w:color w:val="A6A6A6" w:themeColor="background1" w:themeShade="A6"/>
        </w:rPr>
        <w:t>,</w:t>
      </w:r>
      <w:r w:rsidRPr="00CB5644">
        <w:rPr>
          <w:rFonts w:hint="eastAsia"/>
          <w:color w:val="A6A6A6" w:themeColor="background1" w:themeShade="A6"/>
        </w:rPr>
        <w:t>Ⅱ</w:t>
      </w:r>
      <w:r w:rsidRPr="00CB5644">
        <w:rPr>
          <w:rFonts w:hint="eastAsia"/>
          <w:color w:val="A6A6A6" w:themeColor="background1" w:themeShade="A6"/>
        </w:rPr>
        <w:t>,</w:t>
      </w:r>
      <w:r w:rsidRPr="00CB5644">
        <w:rPr>
          <w:rFonts w:hint="eastAsia"/>
          <w:color w:val="A6A6A6" w:themeColor="background1" w:themeShade="A6"/>
        </w:rPr>
        <w:t>Ⅲ）</w:t>
      </w:r>
      <w:r w:rsidRPr="00CB5644">
        <w:rPr>
          <w:rFonts w:hint="eastAsia"/>
          <w:color w:val="A6A6A6" w:themeColor="background1" w:themeShade="A6"/>
        </w:rPr>
        <w:t xml:space="preserve"> </w:t>
      </w:r>
      <w:r w:rsidRPr="00CB5644">
        <w:rPr>
          <w:rFonts w:hint="eastAsia"/>
          <w:color w:val="A6A6A6" w:themeColor="background1" w:themeShade="A6"/>
        </w:rPr>
        <w:t>考虑一个一维矩形势垒，势垒高度</w:t>
      </w:r>
      <w:r w:rsidRPr="00CB5644">
        <w:rPr>
          <w:rFonts w:hint="eastAsia"/>
          <w:color w:val="A6A6A6" w:themeColor="background1" w:themeShade="A6"/>
        </w:rPr>
        <w:t xml:space="preserve"> V_0</w:t>
      </w:r>
      <w:r w:rsidRPr="00CB5644">
        <w:rPr>
          <w:rFonts w:hint="eastAsia"/>
          <w:color w:val="A6A6A6" w:themeColor="background1" w:themeShade="A6"/>
        </w:rPr>
        <w:t>，宽度</w:t>
      </w:r>
      <w:r w:rsidRPr="00CB5644">
        <w:rPr>
          <w:rFonts w:hint="eastAsia"/>
          <w:color w:val="A6A6A6" w:themeColor="background1" w:themeShade="A6"/>
        </w:rPr>
        <w:t xml:space="preserve"> a </w:t>
      </w:r>
      <w:r w:rsidRPr="00CB5644">
        <w:rPr>
          <w:rFonts w:hint="eastAsia"/>
          <w:color w:val="A6A6A6" w:themeColor="background1" w:themeShade="A6"/>
        </w:rPr>
        <w:t>势垒曲线从背景浮现，区域高亮</w:t>
      </w:r>
    </w:p>
    <w:p w14:paraId="75455DE4"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0:30</w:t>
      </w:r>
      <w:r w:rsidRPr="00CB5644">
        <w:rPr>
          <w:rFonts w:hint="eastAsia"/>
          <w:color w:val="A6A6A6" w:themeColor="background1" w:themeShade="A6"/>
        </w:rPr>
        <w:t>–</w:t>
      </w:r>
      <w:r w:rsidRPr="00CB5644">
        <w:rPr>
          <w:rFonts w:hint="eastAsia"/>
          <w:color w:val="A6A6A6" w:themeColor="background1" w:themeShade="A6"/>
        </w:rPr>
        <w:t xml:space="preserve">0:50 </w:t>
      </w:r>
      <w:r w:rsidRPr="00CB5644">
        <w:rPr>
          <w:rFonts w:hint="eastAsia"/>
          <w:color w:val="A6A6A6" w:themeColor="background1" w:themeShade="A6"/>
        </w:rPr>
        <w:t>波函数动画：入射波（区域Ⅰ）→</w:t>
      </w:r>
      <w:r w:rsidRPr="00CB5644">
        <w:rPr>
          <w:rFonts w:hint="eastAsia"/>
          <w:color w:val="A6A6A6" w:themeColor="background1" w:themeShade="A6"/>
        </w:rPr>
        <w:t xml:space="preserve"> </w:t>
      </w:r>
      <w:r w:rsidRPr="00CB5644">
        <w:rPr>
          <w:rFonts w:hint="eastAsia"/>
          <w:color w:val="A6A6A6" w:themeColor="background1" w:themeShade="A6"/>
        </w:rPr>
        <w:t>势垒内指数衰减（区域Ⅱ）→</w:t>
      </w:r>
      <w:r w:rsidRPr="00CB5644">
        <w:rPr>
          <w:rFonts w:hint="eastAsia"/>
          <w:color w:val="A6A6A6" w:themeColor="background1" w:themeShade="A6"/>
        </w:rPr>
        <w:t xml:space="preserve"> </w:t>
      </w:r>
      <w:r w:rsidRPr="00CB5644">
        <w:rPr>
          <w:rFonts w:hint="eastAsia"/>
          <w:color w:val="A6A6A6" w:themeColor="background1" w:themeShade="A6"/>
        </w:rPr>
        <w:t>透射波（区域Ⅲ）</w:t>
      </w:r>
      <w:r w:rsidRPr="00CB5644">
        <w:rPr>
          <w:rFonts w:hint="eastAsia"/>
          <w:color w:val="A6A6A6" w:themeColor="background1" w:themeShade="A6"/>
        </w:rPr>
        <w:t xml:space="preserve"> </w:t>
      </w:r>
      <w:r w:rsidRPr="00CB5644">
        <w:rPr>
          <w:rFonts w:hint="eastAsia"/>
          <w:color w:val="A6A6A6" w:themeColor="background1" w:themeShade="A6"/>
        </w:rPr>
        <w:t>薛定谔方程的解给出势垒内波函数为指数形式，非振荡</w:t>
      </w:r>
      <w:r w:rsidRPr="00CB5644">
        <w:rPr>
          <w:rFonts w:hint="eastAsia"/>
          <w:color w:val="A6A6A6" w:themeColor="background1" w:themeShade="A6"/>
        </w:rPr>
        <w:t xml:space="preserve"> </w:t>
      </w:r>
      <w:r w:rsidRPr="00CB5644">
        <w:rPr>
          <w:rFonts w:hint="eastAsia"/>
          <w:color w:val="A6A6A6" w:themeColor="background1" w:themeShade="A6"/>
        </w:rPr>
        <w:t>波纹在区域Ⅱ变淡并指数下降；箭头标注反射与透射</w:t>
      </w:r>
    </w:p>
    <w:p w14:paraId="012FF2B0"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0:50</w:t>
      </w:r>
      <w:r w:rsidRPr="00CB5644">
        <w:rPr>
          <w:rFonts w:hint="eastAsia"/>
          <w:color w:val="A6A6A6" w:themeColor="background1" w:themeShade="A6"/>
        </w:rPr>
        <w:t>–</w:t>
      </w:r>
      <w:r w:rsidRPr="00CB5644">
        <w:rPr>
          <w:rFonts w:hint="eastAsia"/>
          <w:color w:val="A6A6A6" w:themeColor="background1" w:themeShade="A6"/>
        </w:rPr>
        <w:t xml:space="preserve">1:10 </w:t>
      </w:r>
      <w:r w:rsidRPr="00CB5644">
        <w:rPr>
          <w:rFonts w:hint="eastAsia"/>
          <w:color w:val="A6A6A6" w:themeColor="background1" w:themeShade="A6"/>
        </w:rPr>
        <w:t>展示</w:t>
      </w:r>
      <w:r w:rsidRPr="00CB5644">
        <w:rPr>
          <w:rFonts w:hint="eastAsia"/>
          <w:color w:val="A6A6A6" w:themeColor="background1" w:themeShade="A6"/>
        </w:rPr>
        <w:t xml:space="preserve"> \kappa = \sqrt{2m(V_0-E)}/\hbar</w:t>
      </w:r>
      <w:r w:rsidRPr="00CB5644">
        <w:rPr>
          <w:rFonts w:hint="eastAsia"/>
          <w:color w:val="A6A6A6" w:themeColor="background1" w:themeShade="A6"/>
        </w:rPr>
        <w:t>；滑动宽度</w:t>
      </w:r>
      <w:r w:rsidRPr="00CB5644">
        <w:rPr>
          <w:rFonts w:hint="eastAsia"/>
          <w:color w:val="A6A6A6" w:themeColor="background1" w:themeShade="A6"/>
        </w:rPr>
        <w:t xml:space="preserve"> a </w:t>
      </w:r>
      <w:r w:rsidRPr="00CB5644">
        <w:rPr>
          <w:rFonts w:hint="eastAsia"/>
          <w:color w:val="A6A6A6" w:themeColor="background1" w:themeShade="A6"/>
        </w:rPr>
        <w:t>影响透射波幅</w:t>
      </w:r>
      <w:r w:rsidRPr="00CB5644">
        <w:rPr>
          <w:rFonts w:hint="eastAsia"/>
          <w:color w:val="A6A6A6" w:themeColor="background1" w:themeShade="A6"/>
        </w:rPr>
        <w:t xml:space="preserve"> </w:t>
      </w:r>
      <w:r w:rsidRPr="00CB5644">
        <w:rPr>
          <w:rFonts w:hint="eastAsia"/>
          <w:color w:val="A6A6A6" w:themeColor="background1" w:themeShade="A6"/>
        </w:rPr>
        <w:t>透射系数近似为</w:t>
      </w:r>
      <w:r w:rsidRPr="00CB5644">
        <w:rPr>
          <w:rFonts w:hint="eastAsia"/>
          <w:color w:val="A6A6A6" w:themeColor="background1" w:themeShade="A6"/>
        </w:rPr>
        <w:t xml:space="preserve"> T \propto e^{-2\kappa a}</w:t>
      </w:r>
      <w:r w:rsidRPr="00CB5644">
        <w:rPr>
          <w:rFonts w:hint="eastAsia"/>
          <w:color w:val="A6A6A6" w:themeColor="background1" w:themeShade="A6"/>
        </w:rPr>
        <w:t>，宽度增大则概率指数下降</w:t>
      </w:r>
      <w:r w:rsidRPr="00CB5644">
        <w:rPr>
          <w:rFonts w:hint="eastAsia"/>
          <w:color w:val="A6A6A6" w:themeColor="background1" w:themeShade="A6"/>
        </w:rPr>
        <w:t xml:space="preserve"> </w:t>
      </w:r>
      <w:r w:rsidRPr="00CB5644">
        <w:rPr>
          <w:rFonts w:hint="eastAsia"/>
          <w:color w:val="A6A6A6" w:themeColor="background1" w:themeShade="A6"/>
        </w:rPr>
        <w:t>参数滑块动画；概率仪表盘指针指数回落</w:t>
      </w:r>
    </w:p>
    <w:p w14:paraId="277DEAFC"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1:10</w:t>
      </w:r>
      <w:r w:rsidRPr="00CB5644">
        <w:rPr>
          <w:rFonts w:hint="eastAsia"/>
          <w:color w:val="A6A6A6" w:themeColor="background1" w:themeShade="A6"/>
        </w:rPr>
        <w:t>–</w:t>
      </w:r>
      <w:r w:rsidRPr="00CB5644">
        <w:rPr>
          <w:rFonts w:hint="eastAsia"/>
          <w:color w:val="A6A6A6" w:themeColor="background1" w:themeShade="A6"/>
        </w:rPr>
        <w:t xml:space="preserve">1:20 </w:t>
      </w:r>
      <w:r w:rsidRPr="00CB5644">
        <w:rPr>
          <w:rFonts w:hint="eastAsia"/>
          <w:color w:val="A6A6A6" w:themeColor="background1" w:themeShade="A6"/>
        </w:rPr>
        <w:t>总结公式</w:t>
      </w:r>
      <w:r w:rsidRPr="00CB5644">
        <w:rPr>
          <w:rFonts w:hint="eastAsia"/>
          <w:color w:val="A6A6A6" w:themeColor="background1" w:themeShade="A6"/>
        </w:rPr>
        <w:t xml:space="preserve"> T \approx \frac{16E(V_0-E)}{V_0^2} e^{-2\kappa a} </w:t>
      </w:r>
      <w:r w:rsidRPr="00CB5644">
        <w:rPr>
          <w:rFonts w:hint="eastAsia"/>
          <w:color w:val="A6A6A6" w:themeColor="background1" w:themeShade="A6"/>
        </w:rPr>
        <w:t>此为矩形势垒低透射率近似公式</w:t>
      </w:r>
      <w:r w:rsidRPr="00CB5644">
        <w:rPr>
          <w:rFonts w:hint="eastAsia"/>
          <w:color w:val="A6A6A6" w:themeColor="background1" w:themeShade="A6"/>
        </w:rPr>
        <w:t xml:space="preserve"> </w:t>
      </w:r>
      <w:r w:rsidRPr="00CB5644">
        <w:rPr>
          <w:rFonts w:hint="eastAsia"/>
          <w:color w:val="A6A6A6" w:themeColor="background1" w:themeShade="A6"/>
        </w:rPr>
        <w:t>公式逐个字符生成</w:t>
      </w:r>
    </w:p>
    <w:p w14:paraId="24AC7CFF"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1:20</w:t>
      </w:r>
      <w:r w:rsidRPr="00CB5644">
        <w:rPr>
          <w:rFonts w:hint="eastAsia"/>
          <w:color w:val="A6A6A6" w:themeColor="background1" w:themeShade="A6"/>
        </w:rPr>
        <w:t>–</w:t>
      </w:r>
      <w:r w:rsidRPr="00CB5644">
        <w:rPr>
          <w:rFonts w:hint="eastAsia"/>
          <w:color w:val="A6A6A6" w:themeColor="background1" w:themeShade="A6"/>
        </w:rPr>
        <w:t xml:space="preserve">1:40 </w:t>
      </w:r>
      <w:r w:rsidRPr="00CB5644">
        <w:rPr>
          <w:rFonts w:hint="eastAsia"/>
          <w:color w:val="A6A6A6" w:themeColor="background1" w:themeShade="A6"/>
        </w:rPr>
        <w:t>α衰变：原子核势阱，α粒子波函数隧穿</w:t>
      </w:r>
      <w:r w:rsidRPr="00CB5644">
        <w:rPr>
          <w:rFonts w:hint="eastAsia"/>
          <w:color w:val="A6A6A6" w:themeColor="background1" w:themeShade="A6"/>
        </w:rPr>
        <w:t xml:space="preserve"> </w:t>
      </w:r>
      <w:r w:rsidRPr="00CB5644">
        <w:rPr>
          <w:rFonts w:hint="eastAsia"/>
          <w:color w:val="A6A6A6" w:themeColor="background1" w:themeShade="A6"/>
        </w:rPr>
        <w:t>α粒子能量低于库伦势垒，隧穿解释衰变</w:t>
      </w:r>
      <w:r w:rsidRPr="00CB5644">
        <w:rPr>
          <w:rFonts w:hint="eastAsia"/>
          <w:color w:val="A6A6A6" w:themeColor="background1" w:themeShade="A6"/>
        </w:rPr>
        <w:t xml:space="preserve"> </w:t>
      </w:r>
      <w:r w:rsidRPr="00CB5644">
        <w:rPr>
          <w:rFonts w:hint="eastAsia"/>
          <w:color w:val="A6A6A6" w:themeColor="background1" w:themeShade="A6"/>
        </w:rPr>
        <w:t>核内α粒子波动，穿出后成为射线</w:t>
      </w:r>
    </w:p>
    <w:p w14:paraId="08441181"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1:40</w:t>
      </w:r>
      <w:r w:rsidRPr="00CB5644">
        <w:rPr>
          <w:rFonts w:hint="eastAsia"/>
          <w:color w:val="A6A6A6" w:themeColor="background1" w:themeShade="A6"/>
        </w:rPr>
        <w:t>–</w:t>
      </w:r>
      <w:r w:rsidRPr="00CB5644">
        <w:rPr>
          <w:rFonts w:hint="eastAsia"/>
          <w:color w:val="A6A6A6" w:themeColor="background1" w:themeShade="A6"/>
        </w:rPr>
        <w:t xml:space="preserve">2:00 </w:t>
      </w:r>
      <w:r w:rsidRPr="00CB5644">
        <w:rPr>
          <w:rFonts w:hint="eastAsia"/>
          <w:color w:val="A6A6A6" w:themeColor="background1" w:themeShade="A6"/>
        </w:rPr>
        <w:t>太阳内部：两个质子接近，库伦势垒，隧穿融合</w:t>
      </w:r>
      <w:r w:rsidRPr="00CB5644">
        <w:rPr>
          <w:rFonts w:hint="eastAsia"/>
          <w:color w:val="A6A6A6" w:themeColor="background1" w:themeShade="A6"/>
        </w:rPr>
        <w:t xml:space="preserve"> </w:t>
      </w:r>
      <w:r w:rsidRPr="00CB5644">
        <w:rPr>
          <w:rFonts w:hint="eastAsia"/>
          <w:color w:val="A6A6A6" w:themeColor="background1" w:themeShade="A6"/>
        </w:rPr>
        <w:t>质子</w:t>
      </w:r>
      <w:r w:rsidRPr="00CB5644">
        <w:rPr>
          <w:rFonts w:hint="eastAsia"/>
          <w:color w:val="A6A6A6" w:themeColor="background1" w:themeShade="A6"/>
        </w:rPr>
        <w:t>-</w:t>
      </w:r>
      <w:r w:rsidRPr="00CB5644">
        <w:rPr>
          <w:rFonts w:hint="eastAsia"/>
          <w:color w:val="A6A6A6" w:themeColor="background1" w:themeShade="A6"/>
        </w:rPr>
        <w:t>质子链依赖隧穿，否则太阳无法发光</w:t>
      </w:r>
      <w:r w:rsidRPr="00CB5644">
        <w:rPr>
          <w:rFonts w:hint="eastAsia"/>
          <w:color w:val="A6A6A6" w:themeColor="background1" w:themeShade="A6"/>
        </w:rPr>
        <w:t xml:space="preserve"> </w:t>
      </w:r>
      <w:r w:rsidRPr="00CB5644">
        <w:rPr>
          <w:rFonts w:hint="eastAsia"/>
          <w:color w:val="A6A6A6" w:themeColor="background1" w:themeShade="A6"/>
        </w:rPr>
        <w:t>质子波包部分穿过库伦势垒，结合释放光子</w:t>
      </w:r>
    </w:p>
    <w:p w14:paraId="366028F0"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2:00</w:t>
      </w:r>
      <w:r w:rsidRPr="00CB5644">
        <w:rPr>
          <w:rFonts w:hint="eastAsia"/>
          <w:color w:val="A6A6A6" w:themeColor="background1" w:themeShade="A6"/>
        </w:rPr>
        <w:t>–</w:t>
      </w:r>
      <w:r w:rsidRPr="00CB5644">
        <w:rPr>
          <w:rFonts w:hint="eastAsia"/>
          <w:color w:val="A6A6A6" w:themeColor="background1" w:themeShade="A6"/>
        </w:rPr>
        <w:t>2:20 STM</w:t>
      </w:r>
      <w:r w:rsidRPr="00CB5644">
        <w:rPr>
          <w:rFonts w:hint="eastAsia"/>
          <w:color w:val="A6A6A6" w:themeColor="background1" w:themeShade="A6"/>
        </w:rPr>
        <w:t>：针尖扫描表面，隧道电流随距离变化</w:t>
      </w:r>
      <w:r w:rsidRPr="00CB5644">
        <w:rPr>
          <w:rFonts w:hint="eastAsia"/>
          <w:color w:val="A6A6A6" w:themeColor="background1" w:themeShade="A6"/>
        </w:rPr>
        <w:t xml:space="preserve"> </w:t>
      </w:r>
      <w:r w:rsidRPr="00CB5644">
        <w:rPr>
          <w:rFonts w:hint="eastAsia"/>
          <w:color w:val="A6A6A6" w:themeColor="background1" w:themeShade="A6"/>
        </w:rPr>
        <w:t>电流与间隙指数关系，分辨率达原子级</w:t>
      </w:r>
      <w:r w:rsidRPr="00CB5644">
        <w:rPr>
          <w:rFonts w:hint="eastAsia"/>
          <w:color w:val="A6A6A6" w:themeColor="background1" w:themeShade="A6"/>
        </w:rPr>
        <w:t xml:space="preserve"> </w:t>
      </w:r>
      <w:r w:rsidRPr="00CB5644">
        <w:rPr>
          <w:rFonts w:hint="eastAsia"/>
          <w:color w:val="A6A6A6" w:themeColor="background1" w:themeShade="A6"/>
        </w:rPr>
        <w:t>针尖接近</w:t>
      </w:r>
      <w:r w:rsidRPr="00CB5644">
        <w:rPr>
          <w:rFonts w:hint="eastAsia"/>
          <w:color w:val="A6A6A6" w:themeColor="background1" w:themeShade="A6"/>
        </w:rPr>
        <w:t>/</w:t>
      </w:r>
      <w:r w:rsidRPr="00CB5644">
        <w:rPr>
          <w:rFonts w:hint="eastAsia"/>
          <w:color w:val="A6A6A6" w:themeColor="background1" w:themeShade="A6"/>
        </w:rPr>
        <w:t>远离时电流柱状图指数变化；表面原子图像逐行出现</w:t>
      </w:r>
    </w:p>
    <w:p w14:paraId="220F61AF"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2:20</w:t>
      </w:r>
      <w:r w:rsidRPr="00CB5644">
        <w:rPr>
          <w:rFonts w:hint="eastAsia"/>
          <w:color w:val="A6A6A6" w:themeColor="background1" w:themeShade="A6"/>
        </w:rPr>
        <w:t>–</w:t>
      </w:r>
      <w:r w:rsidRPr="00CB5644">
        <w:rPr>
          <w:rFonts w:hint="eastAsia"/>
          <w:color w:val="A6A6A6" w:themeColor="background1" w:themeShade="A6"/>
        </w:rPr>
        <w:t xml:space="preserve">2:40 </w:t>
      </w:r>
      <w:r w:rsidRPr="00CB5644">
        <w:rPr>
          <w:rFonts w:hint="eastAsia"/>
          <w:color w:val="A6A6A6" w:themeColor="background1" w:themeShade="A6"/>
        </w:rPr>
        <w:t>参数对比表（</w:t>
      </w:r>
      <w:r w:rsidRPr="00CB5644">
        <w:rPr>
          <w:rFonts w:hint="eastAsia"/>
          <w:color w:val="A6A6A6" w:themeColor="background1" w:themeShade="A6"/>
        </w:rPr>
        <w:t xml:space="preserve">a, m, V_0-E </w:t>
      </w:r>
      <w:r w:rsidRPr="00CB5644">
        <w:rPr>
          <w:rFonts w:hint="eastAsia"/>
          <w:color w:val="A6A6A6" w:themeColor="background1" w:themeShade="A6"/>
        </w:rPr>
        <w:t>与</w:t>
      </w:r>
      <w:r w:rsidRPr="00CB5644">
        <w:rPr>
          <w:rFonts w:hint="eastAsia"/>
          <w:color w:val="A6A6A6" w:themeColor="background1" w:themeShade="A6"/>
        </w:rPr>
        <w:t xml:space="preserve"> T </w:t>
      </w:r>
      <w:r w:rsidRPr="00CB5644">
        <w:rPr>
          <w:rFonts w:hint="eastAsia"/>
          <w:color w:val="A6A6A6" w:themeColor="background1" w:themeShade="A6"/>
        </w:rPr>
        <w:t>的关系）</w:t>
      </w:r>
      <w:r w:rsidRPr="00CB5644">
        <w:rPr>
          <w:rFonts w:hint="eastAsia"/>
          <w:color w:val="A6A6A6" w:themeColor="background1" w:themeShade="A6"/>
        </w:rPr>
        <w:t xml:space="preserve"> </w:t>
      </w:r>
      <w:r w:rsidRPr="00CB5644">
        <w:rPr>
          <w:rFonts w:hint="eastAsia"/>
          <w:color w:val="A6A6A6" w:themeColor="background1" w:themeShade="A6"/>
        </w:rPr>
        <w:t>隧穿概率对上述参数高度敏感，呈现指数衰减特征</w:t>
      </w:r>
      <w:r w:rsidRPr="00CB5644">
        <w:rPr>
          <w:rFonts w:hint="eastAsia"/>
          <w:color w:val="A6A6A6" w:themeColor="background1" w:themeShade="A6"/>
        </w:rPr>
        <w:t xml:space="preserve"> </w:t>
      </w:r>
      <w:r w:rsidRPr="00CB5644">
        <w:rPr>
          <w:rFonts w:hint="eastAsia"/>
          <w:color w:val="A6A6A6" w:themeColor="background1" w:themeShade="A6"/>
        </w:rPr>
        <w:t>表格动态填充，箭头指示正</w:t>
      </w:r>
      <w:r w:rsidRPr="00CB5644">
        <w:rPr>
          <w:rFonts w:hint="eastAsia"/>
          <w:color w:val="A6A6A6" w:themeColor="background1" w:themeShade="A6"/>
        </w:rPr>
        <w:t>/</w:t>
      </w:r>
      <w:r w:rsidRPr="00CB5644">
        <w:rPr>
          <w:rFonts w:hint="eastAsia"/>
          <w:color w:val="A6A6A6" w:themeColor="background1" w:themeShade="A6"/>
        </w:rPr>
        <w:t>反比关系</w:t>
      </w:r>
    </w:p>
    <w:p w14:paraId="43233451" w14:textId="77777777" w:rsidR="008D02A6" w:rsidRPr="00CB5644" w:rsidRDefault="008D02A6" w:rsidP="008D02A6">
      <w:pPr>
        <w:rPr>
          <w:rFonts w:hint="eastAsia"/>
          <w:color w:val="A6A6A6" w:themeColor="background1" w:themeShade="A6"/>
        </w:rPr>
      </w:pPr>
      <w:r w:rsidRPr="00CB5644">
        <w:rPr>
          <w:rFonts w:hint="eastAsia"/>
          <w:color w:val="A6A6A6" w:themeColor="background1" w:themeShade="A6"/>
        </w:rPr>
        <w:t>2:40</w:t>
      </w:r>
      <w:r w:rsidRPr="00CB5644">
        <w:rPr>
          <w:rFonts w:hint="eastAsia"/>
          <w:color w:val="A6A6A6" w:themeColor="background1" w:themeShade="A6"/>
        </w:rPr>
        <w:t>–</w:t>
      </w:r>
      <w:r w:rsidRPr="00CB5644">
        <w:rPr>
          <w:rFonts w:hint="eastAsia"/>
          <w:color w:val="A6A6A6" w:themeColor="background1" w:themeShade="A6"/>
        </w:rPr>
        <w:t xml:space="preserve">2:58 </w:t>
      </w:r>
      <w:r w:rsidRPr="00CB5644">
        <w:rPr>
          <w:rFonts w:hint="eastAsia"/>
          <w:color w:val="A6A6A6" w:themeColor="background1" w:themeShade="A6"/>
        </w:rPr>
        <w:t>总结画面：公式居中，下方三行结论；宏观物体</w:t>
      </w:r>
      <w:r w:rsidRPr="00CB5644">
        <w:rPr>
          <w:rFonts w:hint="eastAsia"/>
          <w:color w:val="A6A6A6" w:themeColor="background1" w:themeShade="A6"/>
        </w:rPr>
        <w:t xml:space="preserve"> T \approx 10^{-50} </w:t>
      </w:r>
      <w:r w:rsidRPr="00CB5644">
        <w:rPr>
          <w:rFonts w:hint="eastAsia"/>
          <w:color w:val="A6A6A6" w:themeColor="background1" w:themeShade="A6"/>
        </w:rPr>
        <w:t>量子隧穿是微观世界的普遍现象，其规律由波函数连续性决定</w:t>
      </w:r>
      <w:r w:rsidRPr="00CB5644">
        <w:rPr>
          <w:rFonts w:hint="eastAsia"/>
          <w:color w:val="A6A6A6" w:themeColor="background1" w:themeShade="A6"/>
        </w:rPr>
        <w:t xml:space="preserve"> </w:t>
      </w:r>
      <w:r w:rsidRPr="00CB5644">
        <w:rPr>
          <w:rFonts w:hint="eastAsia"/>
          <w:color w:val="A6A6A6" w:themeColor="background1" w:themeShade="A6"/>
        </w:rPr>
        <w:t>画面定格，显示参考文献条目</w:t>
      </w:r>
    </w:p>
    <w:p w14:paraId="3435BF41" w14:textId="77777777" w:rsidR="00CB5644" w:rsidRDefault="00CB5644" w:rsidP="00CB5644">
      <w:pPr>
        <w:rPr>
          <w:rFonts w:hint="eastAsia"/>
        </w:rPr>
      </w:pPr>
    </w:p>
    <w:p w14:paraId="17AC2512" w14:textId="77777777" w:rsidR="00443099" w:rsidRDefault="00443099" w:rsidP="00CB5644">
      <w:pPr>
        <w:rPr>
          <w:rFonts w:hint="eastAsia"/>
        </w:rPr>
      </w:pPr>
    </w:p>
    <w:p w14:paraId="7EA25A3C" w14:textId="5022819D" w:rsidR="00CB5644" w:rsidRPr="000A07EA" w:rsidRDefault="000A07EA" w:rsidP="000A07EA">
      <w:pPr>
        <w:rPr>
          <w:rFonts w:hint="eastAsia"/>
        </w:rPr>
      </w:pPr>
      <w:r w:rsidRPr="000A07EA">
        <w:t>0:30</w:t>
      </w:r>
      <w:r>
        <w:rPr>
          <w:rFonts w:hint="eastAsia"/>
        </w:rPr>
        <w:t xml:space="preserve">-0:00 </w:t>
      </w:r>
      <w:r w:rsidR="00CB5644" w:rsidRPr="000A07EA">
        <w:t>势垒形状</w:t>
      </w:r>
      <w:r w:rsidR="00CB5644" w:rsidRPr="000A07EA">
        <w:t xml:space="preserve"> V(x) </w:t>
      </w:r>
      <w:r w:rsidR="00CB5644" w:rsidRPr="000A07EA">
        <w:t>绘制，标注三个区域（</w:t>
      </w:r>
      <w:r w:rsidR="00CB5644" w:rsidRPr="000A07EA">
        <w:t>Ⅰ,Ⅱ,Ⅲ</w:t>
      </w:r>
      <w:r w:rsidR="00CB5644" w:rsidRPr="000A07EA">
        <w:t>）</w:t>
      </w:r>
      <w:r w:rsidR="00CB5644" w:rsidRPr="000A07EA">
        <w:t xml:space="preserve"> </w:t>
      </w:r>
      <w:r w:rsidR="00CB5644" w:rsidRPr="000A07EA">
        <w:t>考虑一个一维矩形势垒，势垒高度</w:t>
      </w:r>
      <w:r w:rsidR="00CB5644" w:rsidRPr="000A07EA">
        <w:t xml:space="preserve"> V_0</w:t>
      </w:r>
      <w:r w:rsidR="00CB5644" w:rsidRPr="000A07EA">
        <w:t>，宽度</w:t>
      </w:r>
      <w:r w:rsidR="00CB5644" w:rsidRPr="000A07EA">
        <w:t xml:space="preserve"> a </w:t>
      </w:r>
      <w:r w:rsidR="00CB5644" w:rsidRPr="000A07EA">
        <w:t>势垒曲线从背景浮现，区域高亮</w:t>
      </w:r>
    </w:p>
    <w:p w14:paraId="356CA25D" w14:textId="6D122847" w:rsidR="00CB5644" w:rsidRPr="000A07EA" w:rsidRDefault="00CB5644" w:rsidP="000A07EA">
      <w:pPr>
        <w:rPr>
          <w:rFonts w:hint="eastAsia"/>
        </w:rPr>
      </w:pPr>
      <w:r w:rsidRPr="000A07EA">
        <w:t>0:30</w:t>
      </w:r>
      <w:r w:rsidR="000A07EA">
        <w:rPr>
          <w:rFonts w:hint="eastAsia"/>
        </w:rPr>
        <w:t>-</w:t>
      </w:r>
      <w:r w:rsidRPr="000A07EA">
        <w:t xml:space="preserve">0:50 </w:t>
      </w:r>
      <w:r w:rsidRPr="000A07EA">
        <w:t>波函数动画：入射波（区域</w:t>
      </w:r>
      <w:r w:rsidRPr="000A07EA">
        <w:t>Ⅰ</w:t>
      </w:r>
      <w:r w:rsidRPr="000A07EA">
        <w:t>）</w:t>
      </w:r>
      <w:r w:rsidRPr="000A07EA">
        <w:t xml:space="preserve">→ </w:t>
      </w:r>
      <w:r w:rsidRPr="000A07EA">
        <w:t>势垒内指数衰减（区域</w:t>
      </w:r>
      <w:r w:rsidRPr="000A07EA">
        <w:t>Ⅱ</w:t>
      </w:r>
      <w:r w:rsidRPr="000A07EA">
        <w:t>）</w:t>
      </w:r>
      <w:r w:rsidRPr="000A07EA">
        <w:t xml:space="preserve">→ </w:t>
      </w:r>
      <w:r w:rsidRPr="000A07EA">
        <w:t>透射波（区域</w:t>
      </w:r>
      <w:r w:rsidRPr="000A07EA">
        <w:lastRenderedPageBreak/>
        <w:t>Ⅲ</w:t>
      </w:r>
      <w:r w:rsidRPr="000A07EA">
        <w:t>）</w:t>
      </w:r>
      <w:r w:rsidRPr="000A07EA">
        <w:t xml:space="preserve"> </w:t>
      </w:r>
      <w:r w:rsidRPr="000A07EA">
        <w:t>薛定谔方程的解给出势垒内波函数为指数形式，非振荡</w:t>
      </w:r>
      <w:r w:rsidRPr="000A07EA">
        <w:t xml:space="preserve"> </w:t>
      </w:r>
      <w:r w:rsidRPr="000A07EA">
        <w:t>波纹在区域</w:t>
      </w:r>
      <w:r w:rsidRPr="000A07EA">
        <w:t>Ⅱ</w:t>
      </w:r>
      <w:r w:rsidRPr="000A07EA">
        <w:t>变淡并指数下降；箭头标注反射与透射</w:t>
      </w:r>
    </w:p>
    <w:p w14:paraId="274521A3" w14:textId="77777777" w:rsidR="008D02A6" w:rsidRDefault="008D02A6" w:rsidP="000A07EA">
      <w:pPr>
        <w:rPr>
          <w:rFonts w:hint="eastAsia"/>
        </w:rPr>
      </w:pPr>
    </w:p>
    <w:p w14:paraId="0B35A526" w14:textId="77777777" w:rsidR="000A77EC" w:rsidRDefault="000A77EC" w:rsidP="000A07EA">
      <w:pPr>
        <w:rPr>
          <w:rFonts w:hint="eastAsia"/>
        </w:rPr>
      </w:pPr>
    </w:p>
    <w:p w14:paraId="30D60142" w14:textId="140992A0" w:rsidR="000A77EC" w:rsidRPr="000A07EA" w:rsidRDefault="000A77EC" w:rsidP="000A07EA">
      <w:pPr>
        <w:rPr>
          <w:rFonts w:hint="eastAsia"/>
        </w:rPr>
      </w:pPr>
      <w:r>
        <w:rPr>
          <w:rFonts w:hint="eastAsia"/>
        </w:rPr>
        <w:t>PPT</w:t>
      </w:r>
    </w:p>
    <w:p w14:paraId="77E8DC7C" w14:textId="0AE9DF85" w:rsidR="00A87214" w:rsidRDefault="000A77EC" w:rsidP="008D02A6">
      <w:pPr>
        <w:rPr>
          <w:rFonts w:hint="eastAsia"/>
        </w:rPr>
      </w:pPr>
      <w:r w:rsidRPr="000A77EC">
        <w:t>环节</w:t>
      </w:r>
      <w:r w:rsidRPr="000A77EC">
        <w:tab/>
      </w:r>
      <w:r w:rsidRPr="000A77EC">
        <w:tab/>
      </w:r>
      <w:r w:rsidRPr="000A77EC">
        <w:tab/>
      </w:r>
      <w:r w:rsidRPr="000A77EC">
        <w:t>时长</w:t>
      </w:r>
      <w:r w:rsidRPr="000A77EC">
        <w:t xml:space="preserve"> </w:t>
      </w:r>
      <w:r w:rsidRPr="000A77EC">
        <w:tab/>
      </w:r>
      <w:r w:rsidRPr="000A77EC">
        <w:tab/>
      </w:r>
      <w:r w:rsidRPr="000A77EC">
        <w:t>内容要点</w:t>
      </w:r>
      <w:r w:rsidRPr="000A77EC">
        <w:br/>
      </w:r>
      <w:r w:rsidRPr="000A77EC">
        <w:t>认知冲突</w:t>
      </w:r>
      <w:r w:rsidRPr="000A77EC">
        <w:tab/>
      </w:r>
      <w:r w:rsidRPr="000A77EC">
        <w:tab/>
      </w:r>
      <w:r w:rsidRPr="000A77EC">
        <w:tab/>
        <w:t xml:space="preserve">0:00–0:30 </w:t>
      </w:r>
      <w:r w:rsidRPr="000A77EC">
        <w:tab/>
      </w:r>
      <w:r w:rsidRPr="000A77EC">
        <w:tab/>
      </w:r>
      <w:r w:rsidRPr="000A77EC">
        <w:t>经典物理预期</w:t>
      </w:r>
      <w:r w:rsidRPr="000A77EC">
        <w:t xml:space="preserve"> vs. </w:t>
      </w:r>
      <w:r w:rsidRPr="000A77EC">
        <w:t>量子实验事实</w:t>
      </w:r>
      <w:r w:rsidR="007946A1">
        <w:rPr>
          <w:rFonts w:hint="eastAsia"/>
        </w:rPr>
        <w:t xml:space="preserve"> </w:t>
      </w:r>
      <w:r w:rsidRPr="000A77EC">
        <w:br/>
      </w:r>
      <w:r w:rsidRPr="000A77EC">
        <w:t>讲解相关概念</w:t>
      </w:r>
      <w:r w:rsidRPr="000A77EC">
        <w:tab/>
      </w:r>
      <w:r w:rsidRPr="000A77EC">
        <w:tab/>
      </w:r>
      <w:r w:rsidRPr="000A77EC">
        <w:tab/>
      </w:r>
      <w:r w:rsidRPr="000A77EC">
        <w:tab/>
      </w:r>
      <w:r w:rsidRPr="000A77EC">
        <w:t>势垒</w:t>
      </w:r>
      <w:r w:rsidRPr="000A77EC">
        <w:t xml:space="preserve"> </w:t>
      </w:r>
      <w:r w:rsidRPr="000A77EC">
        <w:t>波包包</w:t>
      </w:r>
      <w:r w:rsidRPr="000A77EC">
        <w:t xml:space="preserve"> |</w:t>
      </w:r>
      <w:r w:rsidRPr="000A77EC">
        <w:rPr>
          <w:lang w:val="el-GR"/>
        </w:rPr>
        <w:t>Ψ|²</w:t>
      </w:r>
      <w:r w:rsidRPr="000A77EC">
        <w:br/>
      </w:r>
      <w:r w:rsidRPr="000A77EC">
        <w:t>量子隧穿的理论机制</w:t>
      </w:r>
      <w:r w:rsidRPr="000A77EC">
        <w:tab/>
        <w:t xml:space="preserve">0:30–1:20 </w:t>
      </w:r>
      <w:r w:rsidRPr="000A77EC">
        <w:tab/>
      </w:r>
      <w:r w:rsidRPr="000A77EC">
        <w:tab/>
      </w:r>
      <w:r w:rsidRPr="000A77EC">
        <w:t>波函数描述、势垒穿透条件、隧穿概率的指数依赖</w:t>
      </w:r>
      <w:r w:rsidRPr="000A77EC">
        <w:br/>
      </w:r>
      <w:r w:rsidRPr="000A77EC">
        <w:t>薛定谔方程证明求解</w:t>
      </w:r>
      <w:r w:rsidRPr="000A77EC">
        <w:br/>
      </w:r>
      <w:r w:rsidRPr="000A77EC">
        <w:t>实验验证</w:t>
      </w:r>
      <w:r w:rsidRPr="000A77EC">
        <w:br/>
      </w:r>
      <w:r w:rsidRPr="000A77EC">
        <w:t>典型应用</w:t>
      </w:r>
      <w:r w:rsidRPr="000A77EC">
        <w:tab/>
        <w:t xml:space="preserve">1:20–2:20 </w:t>
      </w:r>
      <w:r w:rsidRPr="000A77EC">
        <w:tab/>
      </w:r>
      <w:r w:rsidRPr="000A77EC">
        <w:tab/>
        <w:t>α</w:t>
      </w:r>
      <w:r w:rsidRPr="000A77EC">
        <w:t>衰变、太阳核聚变、扫描隧道显微镜（</w:t>
      </w:r>
      <w:r w:rsidRPr="000A77EC">
        <w:t>STM</w:t>
      </w:r>
      <w:r w:rsidRPr="000A77EC">
        <w:t>）</w:t>
      </w:r>
      <w:r w:rsidRPr="000A77EC">
        <w:br/>
      </w:r>
      <w:r w:rsidRPr="000A77EC">
        <w:t>规律总结与量化表达</w:t>
      </w:r>
      <w:r w:rsidRPr="000A77EC">
        <w:tab/>
        <w:t xml:space="preserve">2:20–2:58 </w:t>
      </w:r>
      <w:r w:rsidRPr="000A77EC">
        <w:tab/>
      </w:r>
      <w:r w:rsidRPr="000A77EC">
        <w:tab/>
      </w:r>
      <w:r w:rsidRPr="000A77EC">
        <w:t>透射系数公式、参数影响的系统展示</w:t>
      </w:r>
      <w:r w:rsidRPr="000A77EC">
        <w:br/>
      </w:r>
      <w:r w:rsidRPr="000A77EC">
        <w:t>课程思辨</w:t>
      </w:r>
    </w:p>
    <w:p w14:paraId="597B4B2B" w14:textId="77777777" w:rsidR="00A87214" w:rsidRDefault="00A87214" w:rsidP="008D02A6">
      <w:pPr>
        <w:rPr>
          <w:rFonts w:hint="eastAsia"/>
        </w:rPr>
      </w:pPr>
    </w:p>
    <w:p w14:paraId="0E1EA3A2" w14:textId="77777777" w:rsidR="00A87214" w:rsidRDefault="00A87214" w:rsidP="008D02A6">
      <w:pPr>
        <w:rPr>
          <w:rFonts w:hint="eastAsia"/>
        </w:rPr>
      </w:pPr>
    </w:p>
    <w:p w14:paraId="47D8005E" w14:textId="77777777" w:rsidR="00A87214" w:rsidRDefault="00A87214" w:rsidP="008D02A6">
      <w:pPr>
        <w:rPr>
          <w:rFonts w:hint="eastAsia"/>
        </w:rPr>
      </w:pPr>
    </w:p>
    <w:p w14:paraId="524A42E3" w14:textId="77777777" w:rsidR="00A87214" w:rsidRDefault="00A87214" w:rsidP="008D02A6">
      <w:pPr>
        <w:rPr>
          <w:rFonts w:hint="eastAsia"/>
        </w:rPr>
      </w:pPr>
    </w:p>
    <w:p w14:paraId="3843318E" w14:textId="77777777" w:rsidR="008D02A6" w:rsidRDefault="008D02A6" w:rsidP="008D02A6">
      <w:pPr>
        <w:rPr>
          <w:rFonts w:hint="eastAsia"/>
        </w:rPr>
      </w:pPr>
    </w:p>
    <w:p w14:paraId="3CC00C11" w14:textId="28D93CED" w:rsidR="008D02A6" w:rsidRPr="00F14DE0" w:rsidRDefault="008D02A6" w:rsidP="008D02A6">
      <w:pPr>
        <w:rPr>
          <w:rFonts w:hint="eastAsia"/>
          <w:color w:val="D9D9D9" w:themeColor="background1" w:themeShade="D9"/>
        </w:rPr>
      </w:pPr>
      <w:r w:rsidRPr="00F14DE0">
        <w:rPr>
          <w:rFonts w:hint="eastAsia"/>
          <w:color w:val="D9D9D9" w:themeColor="background1" w:themeShade="D9"/>
        </w:rPr>
        <w:t>数据准确性：所有物理常数、公式推导过程中的近似条件（如</w:t>
      </w:r>
      <w:r w:rsidRPr="00F14DE0">
        <w:rPr>
          <w:rFonts w:hint="eastAsia"/>
          <w:color w:val="D9D9D9" w:themeColor="background1" w:themeShade="D9"/>
        </w:rPr>
        <w:t xml:space="preserve"> T \ll 1</w:t>
      </w:r>
      <w:r w:rsidRPr="00F14DE0">
        <w:rPr>
          <w:rFonts w:hint="eastAsia"/>
          <w:color w:val="D9D9D9" w:themeColor="background1" w:themeShade="D9"/>
        </w:rPr>
        <w:t>）须在动画中以脚注或旁白中简要说明，避免科学错误。</w:t>
      </w:r>
    </w:p>
    <w:p w14:paraId="2E9BC204" w14:textId="3103103D" w:rsidR="008D02A6" w:rsidRPr="00F14DE0" w:rsidRDefault="008D02A6" w:rsidP="008D02A6">
      <w:pPr>
        <w:rPr>
          <w:rFonts w:hint="eastAsia"/>
          <w:color w:val="D9D9D9" w:themeColor="background1" w:themeShade="D9"/>
        </w:rPr>
      </w:pPr>
      <w:r w:rsidRPr="00F14DE0">
        <w:rPr>
          <w:rFonts w:hint="eastAsia"/>
          <w:color w:val="D9D9D9" w:themeColor="background1" w:themeShade="D9"/>
        </w:rPr>
        <w:t>引用规范：参考文献需在视频结尾以滚动字幕形式列出主要</w:t>
      </w:r>
      <w:r w:rsidRPr="00F14DE0">
        <w:rPr>
          <w:rFonts w:hint="eastAsia"/>
          <w:color w:val="D9D9D9" w:themeColor="background1" w:themeShade="D9"/>
        </w:rPr>
        <w:t>2-3</w:t>
      </w:r>
      <w:r w:rsidRPr="00F14DE0">
        <w:rPr>
          <w:rFonts w:hint="eastAsia"/>
          <w:color w:val="D9D9D9" w:themeColor="background1" w:themeShade="D9"/>
        </w:rPr>
        <w:t>篇，并在申报材料中附完整列表。</w:t>
      </w:r>
    </w:p>
    <w:p w14:paraId="065B020A" w14:textId="5D92BA37" w:rsidR="0064766B" w:rsidRPr="00F14DE0" w:rsidRDefault="008D02A6" w:rsidP="008D02A6">
      <w:pPr>
        <w:rPr>
          <w:rFonts w:hint="eastAsia"/>
          <w:color w:val="D9D9D9" w:themeColor="background1" w:themeShade="D9"/>
        </w:rPr>
        <w:sectPr w:rsidR="0064766B" w:rsidRPr="00F14DE0" w:rsidSect="00F14DE0">
          <w:pgSz w:w="11906" w:h="16838"/>
          <w:pgMar w:top="1440" w:right="1800" w:bottom="1440" w:left="1800" w:header="851" w:footer="992" w:gutter="0"/>
          <w:cols w:space="425"/>
          <w:docGrid w:type="lines" w:linePitch="312"/>
        </w:sectPr>
      </w:pPr>
      <w:r w:rsidRPr="00F14DE0">
        <w:rPr>
          <w:rFonts w:hint="eastAsia"/>
          <w:color w:val="D9D9D9" w:themeColor="background1" w:themeShade="D9"/>
        </w:rPr>
        <w:t>创新点论证：在竞赛答辩时，需准备一页</w:t>
      </w:r>
      <w:r w:rsidRPr="00F14DE0">
        <w:rPr>
          <w:rFonts w:hint="eastAsia"/>
          <w:color w:val="D9D9D9" w:themeColor="background1" w:themeShade="D9"/>
        </w:rPr>
        <w:t>PPT</w:t>
      </w:r>
      <w:r w:rsidRPr="00F14DE0">
        <w:rPr>
          <w:rFonts w:hint="eastAsia"/>
          <w:color w:val="D9D9D9" w:themeColor="background1" w:themeShade="D9"/>
        </w:rPr>
        <w:t>专门论证“与现有科普视频或教学动画相比，本设计的原创性具体体现在哪些环节”，可围绕“边界条件可视化”“指数仪表盘”“多参数实时调参”三点展开</w:t>
      </w:r>
    </w:p>
    <w:p w14:paraId="6902C709" w14:textId="366FB0BD" w:rsidR="00B35AB7" w:rsidRDefault="0064766B" w:rsidP="00F14DE0">
      <w:pPr>
        <w:spacing w:beforeLines="500" w:before="1560"/>
        <w:rPr>
          <w:rFonts w:hint="eastAsia"/>
        </w:rPr>
      </w:pPr>
      <w:r>
        <w:rPr>
          <w:rFonts w:hint="eastAsia"/>
        </w:rPr>
        <w:lastRenderedPageBreak/>
        <w:t>|</w:t>
      </w:r>
      <w:r>
        <w:tab/>
      </w:r>
      <w:r>
        <w:tab/>
      </w:r>
      <w:r>
        <w:tab/>
      </w:r>
      <w:r>
        <w:rPr>
          <w:rFonts w:hint="eastAsia"/>
        </w:rPr>
        <w:t>|</w:t>
      </w:r>
      <w:r>
        <w:tab/>
      </w:r>
      <w:r>
        <w:tab/>
      </w:r>
      <w:r>
        <w:tab/>
      </w:r>
      <w:r>
        <w:rPr>
          <w:rFonts w:hint="eastAsia"/>
        </w:rPr>
        <w:t>|</w:t>
      </w:r>
      <w:r>
        <w:tab/>
      </w:r>
      <w:r>
        <w:tab/>
      </w:r>
      <w:r>
        <w:tab/>
      </w:r>
      <w:r>
        <w:rPr>
          <w:rFonts w:hint="eastAsia"/>
        </w:rPr>
        <w:t>|</w:t>
      </w:r>
      <w:r>
        <w:tab/>
      </w:r>
      <w:r>
        <w:tab/>
      </w:r>
      <w:r>
        <w:tab/>
      </w:r>
      <w:r>
        <w:rPr>
          <w:rFonts w:hint="eastAsia"/>
        </w:rPr>
        <w:t>|</w:t>
      </w:r>
      <w:r>
        <w:tab/>
      </w:r>
      <w:r>
        <w:tab/>
      </w:r>
      <w:r>
        <w:tab/>
      </w:r>
      <w:r>
        <w:rPr>
          <w:rFonts w:hint="eastAsia"/>
        </w:rPr>
        <w:t>|</w:t>
      </w:r>
      <w:r>
        <w:tab/>
      </w:r>
      <w:r>
        <w:tab/>
      </w:r>
      <w:r>
        <w:tab/>
      </w:r>
      <w:r>
        <w:rPr>
          <w:rFonts w:hint="eastAsia"/>
        </w:rPr>
        <w:t>|</w:t>
      </w:r>
      <w:r w:rsidR="00F14DE0">
        <w:tab/>
      </w:r>
    </w:p>
    <w:p w14:paraId="15248D91" w14:textId="34C7FD5A" w:rsidR="0064766B" w:rsidRDefault="0064766B" w:rsidP="008D02A6">
      <w:pPr>
        <w:rPr>
          <w:rFonts w:hint="eastAsia"/>
        </w:rPr>
      </w:pPr>
      <w:r>
        <w:rPr>
          <w:rFonts w:hint="eastAsia"/>
        </w:rPr>
        <w:t>赛题分析</w:t>
      </w:r>
      <w:r>
        <w:tab/>
      </w:r>
      <w:r>
        <w:rPr>
          <w:rFonts w:hint="eastAsia"/>
        </w:rPr>
        <w:t>理论基础</w:t>
      </w:r>
      <w:r>
        <w:tab/>
      </w:r>
      <w:r>
        <w:rPr>
          <w:rFonts w:hint="eastAsia"/>
        </w:rPr>
        <w:t>视频设计</w:t>
      </w:r>
      <w:r>
        <w:tab/>
      </w:r>
      <w:r>
        <w:rPr>
          <w:rFonts w:hint="eastAsia"/>
        </w:rPr>
        <w:t>相关技术</w:t>
      </w:r>
      <w:r>
        <w:tab/>
      </w:r>
      <w:r>
        <w:rPr>
          <w:rFonts w:hint="eastAsia"/>
        </w:rPr>
        <w:t>创新点</w:t>
      </w:r>
      <w:r>
        <w:tab/>
      </w:r>
      <w:r>
        <w:tab/>
      </w:r>
      <w:r>
        <w:rPr>
          <w:rFonts w:hint="eastAsia"/>
        </w:rPr>
        <w:t>总结</w:t>
      </w:r>
      <w:r>
        <w:tab/>
      </w:r>
      <w:r>
        <w:tab/>
      </w:r>
      <w:r>
        <w:rPr>
          <w:rFonts w:hint="eastAsia"/>
        </w:rPr>
        <w:t>致谢</w:t>
      </w:r>
    </w:p>
    <w:p w14:paraId="190A42FE" w14:textId="77777777" w:rsidR="00F14DE0" w:rsidRDefault="00F14DE0" w:rsidP="008D02A6">
      <w:pPr>
        <w:rPr>
          <w:rFonts w:hint="eastAsia"/>
        </w:rPr>
      </w:pPr>
    </w:p>
    <w:p w14:paraId="338A4A67" w14:textId="2BD8F166" w:rsidR="00F14DE0" w:rsidRDefault="00D268F7" w:rsidP="008D02A6">
      <w:pPr>
        <w:rPr>
          <w:rFonts w:hint="eastAsia"/>
        </w:rPr>
      </w:pPr>
      <w:r>
        <w:rPr>
          <w:rFonts w:hint="eastAsia"/>
        </w:rPr>
        <w:t>视频设计</w:t>
      </w:r>
    </w:p>
    <w:p w14:paraId="5CD13A15" w14:textId="77777777" w:rsidR="00D268F7" w:rsidRDefault="00D268F7" w:rsidP="00D268F7">
      <w:pPr>
        <w:rPr>
          <w:rFonts w:hint="eastAsia"/>
        </w:rPr>
      </w:pPr>
      <w:r>
        <w:rPr>
          <w:rFonts w:hint="eastAsia"/>
        </w:rPr>
        <w:t>动画设计</w:t>
      </w:r>
    </w:p>
    <w:p w14:paraId="3B75E6D1" w14:textId="71547EB5" w:rsidR="00F762B3" w:rsidRDefault="00F762B3" w:rsidP="00F762B3">
      <w:pPr>
        <w:rPr>
          <w:rFonts w:hint="eastAsia"/>
        </w:rPr>
      </w:pPr>
      <w:r>
        <w:rPr>
          <w:rFonts w:hint="eastAsia"/>
        </w:rPr>
        <w:t>技术支持</w:t>
      </w:r>
    </w:p>
    <w:p w14:paraId="607095EB" w14:textId="77777777" w:rsidR="00D268F7" w:rsidRDefault="00D268F7" w:rsidP="008D02A6">
      <w:pPr>
        <w:rPr>
          <w:rFonts w:hint="eastAsia"/>
        </w:rPr>
      </w:pPr>
    </w:p>
    <w:p w14:paraId="23E68035" w14:textId="77777777" w:rsidR="00D268F7" w:rsidRDefault="00D268F7" w:rsidP="008D02A6">
      <w:pPr>
        <w:rPr>
          <w:rFonts w:hint="eastAsia"/>
        </w:rPr>
      </w:pPr>
    </w:p>
    <w:p w14:paraId="485DE69B" w14:textId="77777777" w:rsidR="00F762B3" w:rsidRDefault="00F762B3" w:rsidP="00F762B3">
      <w:pPr>
        <w:rPr>
          <w:rFonts w:hint="eastAsia"/>
        </w:rPr>
      </w:pPr>
      <w:r>
        <w:rPr>
          <w:rFonts w:hint="eastAsia"/>
        </w:rPr>
        <w:t>内容</w:t>
      </w:r>
      <w:r>
        <w:rPr>
          <w:rFonts w:hint="eastAsia"/>
        </w:rPr>
        <w:t xml:space="preserve"> </w:t>
      </w:r>
      <w:r>
        <w:rPr>
          <w:rFonts w:hint="eastAsia"/>
        </w:rPr>
        <w:t>推荐工具</w:t>
      </w:r>
      <w:r>
        <w:rPr>
          <w:rFonts w:hint="eastAsia"/>
        </w:rPr>
        <w:t xml:space="preserve"> </w:t>
      </w:r>
      <w:r>
        <w:rPr>
          <w:rFonts w:hint="eastAsia"/>
        </w:rPr>
        <w:t>说明</w:t>
      </w:r>
    </w:p>
    <w:p w14:paraId="5564A42B" w14:textId="77777777" w:rsidR="00F762B3" w:rsidRDefault="00F762B3" w:rsidP="00F762B3">
      <w:pPr>
        <w:rPr>
          <w:rFonts w:hint="eastAsia"/>
        </w:rPr>
      </w:pPr>
      <w:r>
        <w:rPr>
          <w:rFonts w:hint="eastAsia"/>
        </w:rPr>
        <w:t>波函数数值求解与动画</w:t>
      </w:r>
      <w:r>
        <w:rPr>
          <w:rFonts w:hint="eastAsia"/>
        </w:rPr>
        <w:t xml:space="preserve"> Python + NumPy + Matplotlib.animation </w:t>
      </w:r>
      <w:r>
        <w:rPr>
          <w:rFonts w:hint="eastAsia"/>
        </w:rPr>
        <w:t>精确求解一维定态薛定谔方程（传递矩阵法），生成波函数实部</w:t>
      </w:r>
      <w:r>
        <w:rPr>
          <w:rFonts w:hint="eastAsia"/>
        </w:rPr>
        <w:t>/</w:t>
      </w:r>
      <w:r>
        <w:rPr>
          <w:rFonts w:hint="eastAsia"/>
        </w:rPr>
        <w:t>模平方动画</w:t>
      </w:r>
    </w:p>
    <w:p w14:paraId="51B33C88" w14:textId="77777777" w:rsidR="00F14DE0" w:rsidRDefault="00F14DE0" w:rsidP="00F14DE0">
      <w:pPr>
        <w:rPr>
          <w:rFonts w:hint="eastAsia"/>
        </w:rPr>
      </w:pPr>
    </w:p>
    <w:p w14:paraId="51C5148B" w14:textId="77777777" w:rsidR="00F14DE0" w:rsidRPr="00F14DE0" w:rsidRDefault="00F14DE0" w:rsidP="00F14DE0">
      <w:pPr>
        <w:rPr>
          <w:rFonts w:hint="eastAsia"/>
        </w:rPr>
      </w:pPr>
    </w:p>
    <w:p w14:paraId="21725340" w14:textId="77777777" w:rsidR="00F14DE0" w:rsidRDefault="00F14DE0" w:rsidP="00F14DE0">
      <w:pPr>
        <w:rPr>
          <w:rFonts w:hint="eastAsia"/>
        </w:rPr>
      </w:pPr>
    </w:p>
    <w:p w14:paraId="519B3045" w14:textId="77777777" w:rsidR="00F14DE0" w:rsidRPr="00F762B3" w:rsidRDefault="00F14DE0" w:rsidP="00F14DE0">
      <w:pPr>
        <w:rPr>
          <w:rFonts w:hint="eastAsia"/>
          <w:color w:val="808080" w:themeColor="background1" w:themeShade="80"/>
        </w:rPr>
      </w:pPr>
      <w:r w:rsidRPr="00F762B3">
        <w:rPr>
          <w:rFonts w:hint="eastAsia"/>
          <w:color w:val="808080" w:themeColor="background1" w:themeShade="80"/>
        </w:rPr>
        <w:t>参数交互面板</w:t>
      </w:r>
      <w:r w:rsidRPr="00F762B3">
        <w:rPr>
          <w:rFonts w:hint="eastAsia"/>
          <w:color w:val="808080" w:themeColor="background1" w:themeShade="80"/>
        </w:rPr>
        <w:t xml:space="preserve"> </w:t>
      </w:r>
      <w:r w:rsidRPr="00F762B3">
        <w:rPr>
          <w:rFonts w:hint="eastAsia"/>
          <w:color w:val="808080" w:themeColor="background1" w:themeShade="80"/>
        </w:rPr>
        <w:t>录制</w:t>
      </w:r>
      <w:r w:rsidRPr="00F762B3">
        <w:rPr>
          <w:rFonts w:hint="eastAsia"/>
          <w:color w:val="808080" w:themeColor="background1" w:themeShade="80"/>
        </w:rPr>
        <w:t xml:space="preserve">PhET </w:t>
      </w:r>
      <w:r w:rsidRPr="00F762B3">
        <w:rPr>
          <w:rFonts w:hint="eastAsia"/>
          <w:color w:val="808080" w:themeColor="background1" w:themeShade="80"/>
        </w:rPr>
        <w:t>“</w:t>
      </w:r>
      <w:r w:rsidRPr="00F762B3">
        <w:rPr>
          <w:rFonts w:hint="eastAsia"/>
          <w:color w:val="808080" w:themeColor="background1" w:themeShade="80"/>
        </w:rPr>
        <w:t>Quantum Tunneling</w:t>
      </w:r>
      <w:r w:rsidRPr="00F762B3">
        <w:rPr>
          <w:rFonts w:hint="eastAsia"/>
          <w:color w:val="808080" w:themeColor="background1" w:themeShade="80"/>
        </w:rPr>
        <w:t>”</w:t>
      </w:r>
      <w:r w:rsidRPr="00F762B3">
        <w:rPr>
          <w:rFonts w:hint="eastAsia"/>
          <w:color w:val="808080" w:themeColor="background1" w:themeShade="80"/>
        </w:rPr>
        <w:t xml:space="preserve"> </w:t>
      </w:r>
      <w:r w:rsidRPr="00F762B3">
        <w:rPr>
          <w:rFonts w:hint="eastAsia"/>
          <w:color w:val="808080" w:themeColor="background1" w:themeShade="80"/>
        </w:rPr>
        <w:t>仿真操作</w:t>
      </w:r>
      <w:r w:rsidRPr="00F762B3">
        <w:rPr>
          <w:rFonts w:hint="eastAsia"/>
          <w:color w:val="808080" w:themeColor="background1" w:themeShade="80"/>
        </w:rPr>
        <w:t xml:space="preserve"> </w:t>
      </w:r>
      <w:r w:rsidRPr="00F762B3">
        <w:rPr>
          <w:rFonts w:hint="eastAsia"/>
          <w:color w:val="808080" w:themeColor="background1" w:themeShade="80"/>
        </w:rPr>
        <w:t>或使用</w:t>
      </w:r>
      <w:r w:rsidRPr="00F762B3">
        <w:rPr>
          <w:rFonts w:hint="eastAsia"/>
          <w:color w:val="808080" w:themeColor="background1" w:themeShade="80"/>
        </w:rPr>
        <w:t>GlowScript/VPython</w:t>
      </w:r>
      <w:r w:rsidRPr="00F762B3">
        <w:rPr>
          <w:rFonts w:hint="eastAsia"/>
          <w:color w:val="808080" w:themeColor="background1" w:themeShade="80"/>
        </w:rPr>
        <w:t>实现简单交互后录屏</w:t>
      </w:r>
    </w:p>
    <w:p w14:paraId="48180198" w14:textId="77777777" w:rsidR="00F762B3" w:rsidRDefault="00F762B3" w:rsidP="00F14DE0">
      <w:pPr>
        <w:rPr>
          <w:rFonts w:hint="eastAsia"/>
        </w:rPr>
      </w:pPr>
    </w:p>
    <w:p w14:paraId="4997B3F0" w14:textId="14B03CC5" w:rsidR="00F14DE0" w:rsidRDefault="00F14DE0" w:rsidP="00F14DE0">
      <w:pPr>
        <w:rPr>
          <w:rFonts w:hint="eastAsia"/>
        </w:rPr>
      </w:pPr>
      <w:r>
        <w:rPr>
          <w:rFonts w:hint="eastAsia"/>
        </w:rPr>
        <w:t>原子核、</w:t>
      </w:r>
      <w:r>
        <w:rPr>
          <w:rFonts w:hint="eastAsia"/>
        </w:rPr>
        <w:t>STM</w:t>
      </w:r>
      <w:r>
        <w:rPr>
          <w:rFonts w:hint="eastAsia"/>
        </w:rPr>
        <w:t>等三维示意</w:t>
      </w:r>
      <w:r>
        <w:rPr>
          <w:rFonts w:hint="eastAsia"/>
        </w:rPr>
        <w:t xml:space="preserve"> Blender </w:t>
      </w:r>
      <w:r>
        <w:rPr>
          <w:rFonts w:hint="eastAsia"/>
        </w:rPr>
        <w:t>或</w:t>
      </w:r>
      <w:r>
        <w:rPr>
          <w:rFonts w:hint="eastAsia"/>
        </w:rPr>
        <w:t xml:space="preserve"> </w:t>
      </w:r>
      <w:r>
        <w:rPr>
          <w:rFonts w:hint="eastAsia"/>
        </w:rPr>
        <w:t>素材库（如</w:t>
      </w:r>
      <w:r>
        <w:rPr>
          <w:rFonts w:hint="eastAsia"/>
        </w:rPr>
        <w:t>Vecteezy</w:t>
      </w:r>
      <w:r>
        <w:rPr>
          <w:rFonts w:hint="eastAsia"/>
        </w:rPr>
        <w:t>）后期合成</w:t>
      </w:r>
      <w:r>
        <w:rPr>
          <w:rFonts w:hint="eastAsia"/>
        </w:rPr>
        <w:t xml:space="preserve"> </w:t>
      </w:r>
      <w:r>
        <w:rPr>
          <w:rFonts w:hint="eastAsia"/>
        </w:rPr>
        <w:t>保持风格统一即可，无需高精度建模</w:t>
      </w:r>
    </w:p>
    <w:p w14:paraId="5BDED51A" w14:textId="7566AE7D" w:rsidR="00F14DE0" w:rsidRDefault="00F14DE0" w:rsidP="00F14DE0">
      <w:pPr>
        <w:rPr>
          <w:rFonts w:hint="eastAsia"/>
        </w:rPr>
      </w:pPr>
      <w:r>
        <w:rPr>
          <w:rFonts w:hint="eastAsia"/>
        </w:rPr>
        <w:t>配音与剪辑</w:t>
      </w:r>
      <w:r>
        <w:rPr>
          <w:rFonts w:hint="eastAsia"/>
        </w:rPr>
        <w:t xml:space="preserve"> Audacity +</w:t>
      </w:r>
      <w:r w:rsidR="00F762B3">
        <w:rPr>
          <w:rFonts w:hint="eastAsia"/>
        </w:rPr>
        <w:t xml:space="preserve"> </w:t>
      </w:r>
      <w:r>
        <w:rPr>
          <w:rFonts w:hint="eastAsia"/>
        </w:rPr>
        <w:t xml:space="preserve">Premiere </w:t>
      </w:r>
      <w:r>
        <w:rPr>
          <w:rFonts w:hint="eastAsia"/>
        </w:rPr>
        <w:t>配音采样率</w:t>
      </w:r>
      <w:r>
        <w:rPr>
          <w:rFonts w:hint="eastAsia"/>
        </w:rPr>
        <w:t xml:space="preserve"> 44.1 kHz</w:t>
      </w:r>
      <w:r>
        <w:rPr>
          <w:rFonts w:hint="eastAsia"/>
        </w:rPr>
        <w:t>，剪辑时避免声画不同步</w:t>
      </w:r>
    </w:p>
    <w:p w14:paraId="7D6887F1" w14:textId="26825661" w:rsidR="00A87214" w:rsidRDefault="00F14DE0" w:rsidP="00F14DE0">
      <w:pPr>
        <w:rPr>
          <w:rFonts w:hint="eastAsia"/>
        </w:rPr>
      </w:pPr>
      <w:r>
        <w:rPr>
          <w:rFonts w:hint="eastAsia"/>
        </w:rPr>
        <w:t>总视频规格</w:t>
      </w:r>
      <w:r>
        <w:rPr>
          <w:rFonts w:hint="eastAsia"/>
        </w:rPr>
        <w:t xml:space="preserve"> </w:t>
      </w:r>
      <w:r>
        <w:rPr>
          <w:rFonts w:hint="eastAsia"/>
        </w:rPr>
        <w:t>时长</w:t>
      </w:r>
      <w:r>
        <w:rPr>
          <w:rFonts w:hint="eastAsia"/>
        </w:rPr>
        <w:t xml:space="preserve"> </w:t>
      </w:r>
      <w:r>
        <w:rPr>
          <w:rFonts w:hint="eastAsia"/>
        </w:rPr>
        <w:t>≤</w:t>
      </w:r>
      <w:r>
        <w:rPr>
          <w:rFonts w:hint="eastAsia"/>
        </w:rPr>
        <w:t xml:space="preserve"> 180 </w:t>
      </w:r>
      <w:r>
        <w:rPr>
          <w:rFonts w:hint="eastAsia"/>
        </w:rPr>
        <w:t>秒，大小</w:t>
      </w:r>
      <w:r>
        <w:rPr>
          <w:rFonts w:hint="eastAsia"/>
        </w:rPr>
        <w:t xml:space="preserve"> </w:t>
      </w:r>
      <w:r>
        <w:rPr>
          <w:rFonts w:hint="eastAsia"/>
        </w:rPr>
        <w:t>≤</w:t>
      </w:r>
      <w:r>
        <w:rPr>
          <w:rFonts w:hint="eastAsia"/>
        </w:rPr>
        <w:t xml:space="preserve"> 60 MB </w:t>
      </w:r>
      <w:r>
        <w:rPr>
          <w:rFonts w:hint="eastAsia"/>
        </w:rPr>
        <w:t>按竞赛要求封装为</w:t>
      </w:r>
      <w:r>
        <w:rPr>
          <w:rFonts w:hint="eastAsia"/>
        </w:rPr>
        <w:t>MP4</w:t>
      </w:r>
      <w:r>
        <w:rPr>
          <w:rFonts w:hint="eastAsia"/>
        </w:rPr>
        <w:t>，</w:t>
      </w:r>
      <w:r>
        <w:rPr>
          <w:rFonts w:hint="eastAsia"/>
        </w:rPr>
        <w:t>H.264</w:t>
      </w:r>
      <w:r>
        <w:rPr>
          <w:rFonts w:hint="eastAsia"/>
        </w:rPr>
        <w:t>编码</w:t>
      </w:r>
    </w:p>
    <w:p w14:paraId="39E1F17E" w14:textId="77777777" w:rsidR="00CB5644" w:rsidRDefault="00CB5644" w:rsidP="00CB5644">
      <w:pPr>
        <w:rPr>
          <w:rFonts w:hint="eastAsia"/>
        </w:rPr>
      </w:pPr>
    </w:p>
    <w:p w14:paraId="12063C2A" w14:textId="4A1C4723" w:rsidR="00CB5644" w:rsidRDefault="00CB5644" w:rsidP="00CB5644">
      <w:pPr>
        <w:rPr>
          <w:rFonts w:hint="eastAsia"/>
        </w:rPr>
      </w:pPr>
      <w:r>
        <w:rPr>
          <w:rFonts w:hint="eastAsia"/>
        </w:rPr>
        <w:t>创新点</w:t>
      </w:r>
    </w:p>
    <w:p w14:paraId="143ED91F" w14:textId="77777777" w:rsidR="00CB5644" w:rsidRDefault="00CB5644" w:rsidP="00CB5644">
      <w:pPr>
        <w:rPr>
          <w:rFonts w:hint="eastAsia"/>
        </w:rPr>
      </w:pPr>
      <w:r>
        <w:rPr>
          <w:rFonts w:hint="eastAsia"/>
        </w:rPr>
        <w:t>将隧穿的“负面效应”引入，体现物理原理对芯片产业发展的制约，增强与现实生活的联系</w:t>
      </w:r>
    </w:p>
    <w:p w14:paraId="20E947A6" w14:textId="77777777" w:rsidR="00A87214" w:rsidRDefault="00A87214" w:rsidP="00F14DE0">
      <w:pPr>
        <w:rPr>
          <w:rFonts w:hint="eastAsia"/>
        </w:rPr>
      </w:pPr>
    </w:p>
    <w:p w14:paraId="388AA1BF" w14:textId="3874261D" w:rsidR="00A87214" w:rsidRDefault="00A87214" w:rsidP="00A87214">
      <w:pPr>
        <w:rPr>
          <w:rFonts w:hint="eastAsia"/>
        </w:rPr>
      </w:pPr>
      <w:r>
        <w:rPr>
          <w:rFonts w:hint="eastAsia"/>
        </w:rPr>
        <w:t>边界条件可视化、指数仪表盘、三应用统一框架、连接高中化学电子云与大学量子隧穿、芯片工业的</w:t>
      </w:r>
      <w:r>
        <w:rPr>
          <w:rFonts w:hint="eastAsia"/>
        </w:rPr>
        <w:t>3nm</w:t>
      </w:r>
      <w:r>
        <w:rPr>
          <w:rFonts w:hint="eastAsia"/>
        </w:rPr>
        <w:t>极限</w:t>
      </w:r>
    </w:p>
    <w:p w14:paraId="47BF96A2" w14:textId="77777777" w:rsidR="00CB5644" w:rsidRDefault="00CB5644" w:rsidP="00A87214">
      <w:pPr>
        <w:rPr>
          <w:rFonts w:hint="eastAsia"/>
        </w:rPr>
      </w:pPr>
    </w:p>
    <w:p w14:paraId="574CC51C" w14:textId="77777777" w:rsidR="00D268F7" w:rsidRDefault="00D268F7" w:rsidP="00D268F7">
      <w:pPr>
        <w:rPr>
          <w:rFonts w:hint="eastAsia"/>
        </w:rPr>
      </w:pPr>
      <w:r>
        <w:rPr>
          <w:rFonts w:hint="eastAsia"/>
        </w:rPr>
        <w:t>1</w:t>
      </w:r>
      <w:r>
        <w:rPr>
          <w:rFonts w:hint="eastAsia"/>
        </w:rPr>
        <w:t>：波函数边界连续性条件的可视化教学</w:t>
      </w:r>
    </w:p>
    <w:p w14:paraId="2E9E2CA8" w14:textId="2BFA3834" w:rsidR="00D268F7" w:rsidRDefault="00D268F7" w:rsidP="00CB5644">
      <w:pPr>
        <w:ind w:firstLine="420"/>
        <w:rPr>
          <w:rFonts w:hint="eastAsia"/>
        </w:rPr>
      </w:pPr>
      <w:r>
        <w:rPr>
          <w:rFonts w:hint="eastAsia"/>
        </w:rPr>
        <w:t>绝大多数教材直接给出透射系数公式，学生难以理解“指数衰减波”如何来自薛定谔方程。本动画显式演示薛定谔方程在势垒边界处的连续条件（波函数及其导数连续），通过分区域着色与动态波形展示匹配过程，从第一性原理建立隧穿机制的理解路径。</w:t>
      </w:r>
    </w:p>
    <w:p w14:paraId="4E9DD891" w14:textId="0CD9E317" w:rsidR="00D268F7" w:rsidRDefault="00D268F7" w:rsidP="00D268F7">
      <w:pPr>
        <w:rPr>
          <w:rFonts w:hint="eastAsia"/>
        </w:rPr>
      </w:pPr>
      <w:r>
        <w:rPr>
          <w:rFonts w:hint="eastAsia"/>
        </w:rPr>
        <w:t>教学价值：将抽象数学条件转化为视觉动效，降低波动量子力学的入门门槛。</w:t>
      </w:r>
    </w:p>
    <w:p w14:paraId="188A119D" w14:textId="77777777" w:rsidR="00D268F7" w:rsidRDefault="00D268F7" w:rsidP="00D268F7">
      <w:pPr>
        <w:rPr>
          <w:rFonts w:hint="eastAsia"/>
        </w:rPr>
      </w:pPr>
      <w:r>
        <w:rPr>
          <w:rFonts w:hint="eastAsia"/>
        </w:rPr>
        <w:t>2</w:t>
      </w:r>
      <w:r>
        <w:rPr>
          <w:rFonts w:hint="eastAsia"/>
        </w:rPr>
        <w:t>：多参数实时调参</w:t>
      </w:r>
      <w:r>
        <w:rPr>
          <w:rFonts w:hint="eastAsia"/>
        </w:rPr>
        <w:t xml:space="preserve"> + </w:t>
      </w:r>
      <w:r>
        <w:rPr>
          <w:rFonts w:hint="eastAsia"/>
        </w:rPr>
        <w:t>指数概率仪表盘</w:t>
      </w:r>
    </w:p>
    <w:p w14:paraId="3AA5F515" w14:textId="1DE9B243" w:rsidR="00D268F7" w:rsidRDefault="00D268F7" w:rsidP="00CB5644">
      <w:pPr>
        <w:ind w:firstLine="420"/>
        <w:rPr>
          <w:rFonts w:hint="eastAsia"/>
        </w:rPr>
      </w:pPr>
      <w:r>
        <w:rPr>
          <w:rFonts w:hint="eastAsia"/>
        </w:rPr>
        <w:t>在动画中嵌入可调节的势垒宽度</w:t>
      </w:r>
      <w:r>
        <w:rPr>
          <w:rFonts w:hint="eastAsia"/>
        </w:rPr>
        <w:t xml:space="preserve"> a</w:t>
      </w:r>
      <w:r>
        <w:rPr>
          <w:rFonts w:hint="eastAsia"/>
        </w:rPr>
        <w:t>、粒子质量</w:t>
      </w:r>
      <w:r>
        <w:rPr>
          <w:rFonts w:hint="eastAsia"/>
        </w:rPr>
        <w:t xml:space="preserve"> m</w:t>
      </w:r>
      <w:r>
        <w:rPr>
          <w:rFonts w:hint="eastAsia"/>
        </w:rPr>
        <w:t>、能量差</w:t>
      </w:r>
      <w:r>
        <w:rPr>
          <w:rFonts w:hint="eastAsia"/>
        </w:rPr>
        <w:t xml:space="preserve"> V_0-E </w:t>
      </w:r>
      <w:r>
        <w:rPr>
          <w:rFonts w:hint="eastAsia"/>
        </w:rPr>
        <w:t>三个参数滑块，对应透射系数实时变化。仪表盘同时展示线性坐标与对数坐标下的</w:t>
      </w:r>
      <w:r>
        <w:rPr>
          <w:rFonts w:hint="eastAsia"/>
        </w:rPr>
        <w:t xml:space="preserve"> T </w:t>
      </w:r>
      <w:r>
        <w:rPr>
          <w:rFonts w:hint="eastAsia"/>
        </w:rPr>
        <w:t>值，直观体现</w:t>
      </w:r>
      <w:r>
        <w:rPr>
          <w:rFonts w:hint="eastAsia"/>
        </w:rPr>
        <w:t xml:space="preserve"> T \propto e^{-2\kappa a} </w:t>
      </w:r>
      <w:r>
        <w:rPr>
          <w:rFonts w:hint="eastAsia"/>
        </w:rPr>
        <w:t>的指数关系。</w:t>
      </w:r>
    </w:p>
    <w:p w14:paraId="294AD78F" w14:textId="299F3DD8" w:rsidR="00D268F7" w:rsidRPr="00CB5644" w:rsidRDefault="00D268F7" w:rsidP="00D268F7">
      <w:pPr>
        <w:rPr>
          <w:rFonts w:hint="eastAsia"/>
        </w:rPr>
      </w:pPr>
      <w:r>
        <w:rPr>
          <w:rFonts w:hint="eastAsia"/>
        </w:rPr>
        <w:t>教学价值：纠正学生常见的“线性直觉”，建立对指数衰减的量级敏感性，为后续理解</w:t>
      </w:r>
      <w:r>
        <w:rPr>
          <w:rFonts w:hint="eastAsia"/>
        </w:rPr>
        <w:t>STM</w:t>
      </w:r>
      <w:r>
        <w:rPr>
          <w:rFonts w:hint="eastAsia"/>
        </w:rPr>
        <w:t>分辨率、α衰变半衰期等打下基础。</w:t>
      </w:r>
    </w:p>
    <w:p w14:paraId="373C40D9" w14:textId="77777777" w:rsidR="00D268F7" w:rsidRDefault="00D268F7" w:rsidP="00D268F7">
      <w:pPr>
        <w:rPr>
          <w:rFonts w:hint="eastAsia"/>
        </w:rPr>
      </w:pPr>
      <w:r>
        <w:rPr>
          <w:rFonts w:hint="eastAsia"/>
        </w:rPr>
        <w:lastRenderedPageBreak/>
        <w:t>3</w:t>
      </w:r>
      <w:r>
        <w:rPr>
          <w:rFonts w:hint="eastAsia"/>
        </w:rPr>
        <w:t>：三类典型现象的统一框架归并</w:t>
      </w:r>
    </w:p>
    <w:p w14:paraId="4D49DF01" w14:textId="5D144DC0" w:rsidR="00D268F7" w:rsidRDefault="00D268F7" w:rsidP="00CB5644">
      <w:pPr>
        <w:ind w:firstLine="420"/>
        <w:rPr>
          <w:rFonts w:hint="eastAsia"/>
        </w:rPr>
      </w:pPr>
      <w:r>
        <w:rPr>
          <w:rFonts w:hint="eastAsia"/>
        </w:rPr>
        <w:t>将α衰变（原子核物理）、太阳核聚变（天体物理）、</w:t>
      </w:r>
      <w:r>
        <w:rPr>
          <w:rFonts w:hint="eastAsia"/>
        </w:rPr>
        <w:t>STM</w:t>
      </w:r>
      <w:r>
        <w:rPr>
          <w:rFonts w:hint="eastAsia"/>
        </w:rPr>
        <w:t>（凝聚态物理实验）并置于同一微课中，强调隧穿效应在多个物理分支中的普适性。每个案例都明确标注“势垒类型”与“指数依赖关系”，形成统一物理图景。</w:t>
      </w:r>
    </w:p>
    <w:p w14:paraId="78032174" w14:textId="2DD35171" w:rsidR="00D268F7" w:rsidRPr="00CB5644" w:rsidRDefault="00D268F7" w:rsidP="00D268F7">
      <w:pPr>
        <w:rPr>
          <w:rFonts w:hint="eastAsia"/>
        </w:rPr>
      </w:pPr>
      <w:r>
        <w:rPr>
          <w:rFonts w:hint="eastAsia"/>
        </w:rPr>
        <w:t>教学价值：避免碎片化学习，帮助学生建立跨领域的统一物理概念。</w:t>
      </w:r>
    </w:p>
    <w:p w14:paraId="20B83EC5" w14:textId="3B65C7D1" w:rsidR="00D268F7" w:rsidRPr="00D268F7" w:rsidRDefault="00CB5644" w:rsidP="00A87214">
      <w:pPr>
        <w:rPr>
          <w:rFonts w:hint="eastAsia"/>
        </w:rPr>
      </w:pPr>
      <w:r>
        <w:rPr>
          <w:rFonts w:hint="eastAsia"/>
        </w:rPr>
        <w:t>4</w:t>
      </w:r>
      <w:r>
        <w:rPr>
          <w:rFonts w:hint="eastAsia"/>
        </w:rPr>
        <w:t>：连接高中化学电子云与大学量子隧穿：</w:t>
      </w:r>
    </w:p>
    <w:p w14:paraId="396BEBBD" w14:textId="680F56B0" w:rsidR="00A87214" w:rsidRDefault="00A87214" w:rsidP="00A87214">
      <w:pPr>
        <w:ind w:firstLine="420"/>
        <w:rPr>
          <w:rFonts w:hint="eastAsia"/>
        </w:rPr>
      </w:pPr>
      <w:r>
        <w:rPr>
          <w:rFonts w:hint="eastAsia"/>
        </w:rPr>
        <w:t>通过展示</w:t>
      </w:r>
      <w:r>
        <w:rPr>
          <w:rFonts w:hint="eastAsia"/>
        </w:rPr>
        <w:t>1s/2p</w:t>
      </w:r>
      <w:r>
        <w:rPr>
          <w:rFonts w:hint="eastAsia"/>
        </w:rPr>
        <w:t>轨道图像并指出“经典禁区的外围电子云就是隧穿的证据”，在认知层面架设桥梁，降低概念门槛，同时体现物理与化学的跨学科一致性。</w:t>
      </w:r>
    </w:p>
    <w:p w14:paraId="24D487EB" w14:textId="50161563" w:rsidR="00CB5644" w:rsidRPr="00CB5644" w:rsidRDefault="00CB5644" w:rsidP="00CB5644">
      <w:pPr>
        <w:rPr>
          <w:rFonts w:hint="eastAsia"/>
        </w:rPr>
      </w:pPr>
      <w:r>
        <w:rPr>
          <w:rFonts w:hint="eastAsia"/>
        </w:rPr>
        <w:t>5</w:t>
      </w:r>
      <w:r>
        <w:rPr>
          <w:rFonts w:hint="eastAsia"/>
        </w:rPr>
        <w:t>：芯片工业的</w:t>
      </w:r>
      <w:r>
        <w:rPr>
          <w:rFonts w:hint="eastAsia"/>
        </w:rPr>
        <w:t>3nm</w:t>
      </w:r>
      <w:r>
        <w:rPr>
          <w:rFonts w:hint="eastAsia"/>
        </w:rPr>
        <w:t>极限</w:t>
      </w:r>
    </w:p>
    <w:p w14:paraId="69C01BAE" w14:textId="77777777" w:rsidR="00CB5644" w:rsidRDefault="00A87214" w:rsidP="00CB5644">
      <w:pPr>
        <w:ind w:firstLine="420"/>
        <w:rPr>
          <w:rFonts w:hint="eastAsia"/>
        </w:rPr>
        <w:sectPr w:rsidR="00CB5644" w:rsidSect="0064766B">
          <w:pgSz w:w="11906" w:h="16838"/>
          <w:pgMar w:top="1440" w:right="1800" w:bottom="1440" w:left="1800" w:header="851" w:footer="992" w:gutter="0"/>
          <w:cols w:space="425"/>
          <w:docGrid w:type="lines" w:linePitch="312"/>
        </w:sectPr>
      </w:pPr>
      <w:r>
        <w:rPr>
          <w:rFonts w:hint="eastAsia"/>
        </w:rPr>
        <w:t>大多数科普只讲隧穿的“神奇应用”，本微课最后明确指出隧穿对芯片微缩的制约，并顺势引出</w:t>
      </w:r>
      <w:r>
        <w:rPr>
          <w:rFonts w:hint="eastAsia"/>
        </w:rPr>
        <w:t>TFET</w:t>
      </w:r>
      <w:r>
        <w:rPr>
          <w:rFonts w:hint="eastAsia"/>
        </w:rPr>
        <w:t>，体现了基础物理对技术发展的辩证影响，增强思辨深度。</w:t>
      </w:r>
    </w:p>
    <w:tbl>
      <w:tblPr>
        <w:tblStyle w:val="af3"/>
        <w:tblW w:w="0" w:type="auto"/>
        <w:tblLook w:val="04A0" w:firstRow="1" w:lastRow="0" w:firstColumn="1" w:lastColumn="0" w:noHBand="0" w:noVBand="1"/>
      </w:tblPr>
      <w:tblGrid>
        <w:gridCol w:w="988"/>
        <w:gridCol w:w="1842"/>
        <w:gridCol w:w="3649"/>
        <w:gridCol w:w="1817"/>
      </w:tblGrid>
      <w:tr w:rsidR="00CB5644" w14:paraId="4DCFAB5A" w14:textId="77777777" w:rsidTr="001234FE">
        <w:tc>
          <w:tcPr>
            <w:tcW w:w="988" w:type="dxa"/>
            <w:vAlign w:val="center"/>
          </w:tcPr>
          <w:p w14:paraId="09F2C80B" w14:textId="77777777" w:rsidR="00CB5644" w:rsidRDefault="00CB5644" w:rsidP="001234FE">
            <w:pPr>
              <w:jc w:val="center"/>
              <w:rPr>
                <w:rFonts w:hint="eastAsia"/>
              </w:rPr>
            </w:pPr>
            <w:r>
              <w:rPr>
                <w:rFonts w:hint="eastAsia"/>
              </w:rPr>
              <w:lastRenderedPageBreak/>
              <w:t>符号</w:t>
            </w:r>
          </w:p>
        </w:tc>
        <w:tc>
          <w:tcPr>
            <w:tcW w:w="1842" w:type="dxa"/>
            <w:vAlign w:val="center"/>
          </w:tcPr>
          <w:p w14:paraId="41F0FBB4" w14:textId="77777777" w:rsidR="00CB5644" w:rsidRDefault="00CB5644" w:rsidP="001234FE">
            <w:pPr>
              <w:jc w:val="center"/>
              <w:rPr>
                <w:rFonts w:hint="eastAsia"/>
              </w:rPr>
            </w:pPr>
            <w:r>
              <w:rPr>
                <w:rFonts w:hint="eastAsia"/>
              </w:rPr>
              <w:t>名称</w:t>
            </w:r>
          </w:p>
        </w:tc>
        <w:tc>
          <w:tcPr>
            <w:tcW w:w="3649" w:type="dxa"/>
            <w:vAlign w:val="center"/>
          </w:tcPr>
          <w:p w14:paraId="54F4FA96" w14:textId="77777777" w:rsidR="00CB5644" w:rsidRDefault="00CB5644" w:rsidP="001234FE">
            <w:pPr>
              <w:jc w:val="center"/>
              <w:rPr>
                <w:rFonts w:hint="eastAsia"/>
              </w:rPr>
            </w:pPr>
            <w:r>
              <w:rPr>
                <w:rFonts w:hint="eastAsia"/>
              </w:rPr>
              <w:t>物理意义</w:t>
            </w:r>
          </w:p>
        </w:tc>
        <w:tc>
          <w:tcPr>
            <w:tcW w:w="1817" w:type="dxa"/>
            <w:vAlign w:val="center"/>
          </w:tcPr>
          <w:p w14:paraId="553E304C" w14:textId="77777777" w:rsidR="00CB5644" w:rsidRDefault="00CB5644" w:rsidP="001234FE">
            <w:pPr>
              <w:jc w:val="center"/>
              <w:rPr>
                <w:rFonts w:hint="eastAsia"/>
              </w:rPr>
            </w:pPr>
            <w:r>
              <w:rPr>
                <w:rFonts w:hint="eastAsia"/>
              </w:rPr>
              <w:t>典型单位</w:t>
            </w:r>
          </w:p>
        </w:tc>
      </w:tr>
      <w:tr w:rsidR="00CB5644" w14:paraId="15FAAB18" w14:textId="77777777" w:rsidTr="001234FE">
        <w:tc>
          <w:tcPr>
            <w:tcW w:w="988" w:type="dxa"/>
            <w:vAlign w:val="center"/>
          </w:tcPr>
          <w:p w14:paraId="32ED6A12" w14:textId="77777777" w:rsidR="00CB5644" w:rsidRDefault="00CB5644" w:rsidP="001234FE">
            <w:pPr>
              <w:jc w:val="center"/>
              <w:rPr>
                <w:rFonts w:hint="eastAsia"/>
              </w:rPr>
            </w:pPr>
            <w:r>
              <w:rPr>
                <w:rFonts w:hint="eastAsia"/>
              </w:rPr>
              <w:t>E</w:t>
            </w:r>
          </w:p>
        </w:tc>
        <w:tc>
          <w:tcPr>
            <w:tcW w:w="1842" w:type="dxa"/>
            <w:vAlign w:val="center"/>
          </w:tcPr>
          <w:p w14:paraId="590B0E3A" w14:textId="77777777" w:rsidR="00CB5644" w:rsidRDefault="00CB5644" w:rsidP="001234FE">
            <w:pPr>
              <w:jc w:val="center"/>
              <w:rPr>
                <w:rFonts w:hint="eastAsia"/>
              </w:rPr>
            </w:pPr>
            <w:r>
              <w:rPr>
                <w:rFonts w:hint="eastAsia"/>
              </w:rPr>
              <w:t>粒子总能量</w:t>
            </w:r>
          </w:p>
        </w:tc>
        <w:tc>
          <w:tcPr>
            <w:tcW w:w="3649" w:type="dxa"/>
            <w:vAlign w:val="center"/>
          </w:tcPr>
          <w:p w14:paraId="182DB12C" w14:textId="77777777" w:rsidR="00CB5644" w:rsidRDefault="00CB5644" w:rsidP="001234FE">
            <w:pPr>
              <w:jc w:val="center"/>
              <w:rPr>
                <w:rFonts w:hint="eastAsia"/>
              </w:rPr>
            </w:pPr>
            <w:r>
              <w:rPr>
                <w:rFonts w:hint="eastAsia"/>
              </w:rPr>
              <w:t>微观粒子的总能量（动能</w:t>
            </w:r>
            <w:r>
              <w:rPr>
                <w:rFonts w:hint="eastAsia"/>
              </w:rPr>
              <w:t>+</w:t>
            </w:r>
            <w:r>
              <w:rPr>
                <w:rFonts w:hint="eastAsia"/>
              </w:rPr>
              <w:t>势能）</w:t>
            </w:r>
          </w:p>
        </w:tc>
        <w:tc>
          <w:tcPr>
            <w:tcW w:w="1817" w:type="dxa"/>
            <w:vAlign w:val="center"/>
          </w:tcPr>
          <w:p w14:paraId="2BF2A041" w14:textId="77777777" w:rsidR="00CB5644" w:rsidRDefault="00CB5644" w:rsidP="001234FE">
            <w:pPr>
              <w:jc w:val="center"/>
              <w:rPr>
                <w:rFonts w:hint="eastAsia"/>
              </w:rPr>
            </w:pPr>
            <w:r>
              <w:rPr>
                <w:rFonts w:hint="eastAsia"/>
              </w:rPr>
              <w:t>eV</w:t>
            </w:r>
            <w:r>
              <w:rPr>
                <w:rFonts w:hint="eastAsia"/>
              </w:rPr>
              <w:t>（电子伏特）</w:t>
            </w:r>
          </w:p>
        </w:tc>
      </w:tr>
      <w:tr w:rsidR="00CB5644" w14:paraId="501FDBD5" w14:textId="77777777" w:rsidTr="001234FE">
        <w:tc>
          <w:tcPr>
            <w:tcW w:w="988" w:type="dxa"/>
            <w:vAlign w:val="center"/>
          </w:tcPr>
          <w:p w14:paraId="4C826427" w14:textId="77777777" w:rsidR="00CB5644" w:rsidRDefault="00CB5644" w:rsidP="001234FE">
            <w:pPr>
              <w:jc w:val="center"/>
              <w:rPr>
                <w:rFonts w:hint="eastAsia"/>
              </w:rPr>
            </w:pPr>
            <w:r>
              <w:rPr>
                <w:rFonts w:hint="eastAsia"/>
              </w:rPr>
              <w:t>V</w:t>
            </w:r>
            <w:r w:rsidRPr="00145A9B">
              <w:rPr>
                <w:rFonts w:hint="eastAsia"/>
                <w:vertAlign w:val="subscript"/>
              </w:rPr>
              <w:t>0</w:t>
            </w:r>
          </w:p>
        </w:tc>
        <w:tc>
          <w:tcPr>
            <w:tcW w:w="1842" w:type="dxa"/>
            <w:vAlign w:val="center"/>
          </w:tcPr>
          <w:p w14:paraId="4148FAFE" w14:textId="77777777" w:rsidR="00CB5644" w:rsidRDefault="00CB5644" w:rsidP="001234FE">
            <w:pPr>
              <w:jc w:val="center"/>
              <w:rPr>
                <w:rFonts w:hint="eastAsia"/>
              </w:rPr>
            </w:pPr>
            <w:r>
              <w:rPr>
                <w:rFonts w:hint="eastAsia"/>
              </w:rPr>
              <w:t>势垒高度</w:t>
            </w:r>
          </w:p>
        </w:tc>
        <w:tc>
          <w:tcPr>
            <w:tcW w:w="3649" w:type="dxa"/>
            <w:vAlign w:val="center"/>
          </w:tcPr>
          <w:p w14:paraId="27D1BF69" w14:textId="77777777" w:rsidR="00CB5644" w:rsidRDefault="00CB5644" w:rsidP="001234FE">
            <w:pPr>
              <w:jc w:val="center"/>
              <w:rPr>
                <w:rFonts w:hint="eastAsia"/>
              </w:rPr>
            </w:pPr>
            <w:r>
              <w:rPr>
                <w:rFonts w:hint="eastAsia"/>
              </w:rPr>
              <w:t>势垒区域的最大势能值</w:t>
            </w:r>
          </w:p>
        </w:tc>
        <w:tc>
          <w:tcPr>
            <w:tcW w:w="1817" w:type="dxa"/>
            <w:vAlign w:val="center"/>
          </w:tcPr>
          <w:p w14:paraId="34A8F085" w14:textId="77777777" w:rsidR="00CB5644" w:rsidRDefault="00CB5644" w:rsidP="001234FE">
            <w:pPr>
              <w:jc w:val="center"/>
              <w:rPr>
                <w:rFonts w:hint="eastAsia"/>
              </w:rPr>
            </w:pPr>
            <w:r>
              <w:rPr>
                <w:rFonts w:hint="eastAsia"/>
              </w:rPr>
              <w:t>eV</w:t>
            </w:r>
          </w:p>
        </w:tc>
      </w:tr>
      <w:tr w:rsidR="00CB5644" w14:paraId="5FAC913C" w14:textId="77777777" w:rsidTr="001234FE">
        <w:tc>
          <w:tcPr>
            <w:tcW w:w="988" w:type="dxa"/>
            <w:vAlign w:val="center"/>
          </w:tcPr>
          <w:p w14:paraId="71415916" w14:textId="77777777" w:rsidR="00CB5644" w:rsidRDefault="00CB5644" w:rsidP="001234FE">
            <w:pPr>
              <w:jc w:val="center"/>
              <w:rPr>
                <w:rFonts w:hint="eastAsia"/>
              </w:rPr>
            </w:pPr>
            <w:r>
              <w:rPr>
                <w:rFonts w:hint="eastAsia"/>
              </w:rPr>
              <w:t>m</w:t>
            </w:r>
          </w:p>
        </w:tc>
        <w:tc>
          <w:tcPr>
            <w:tcW w:w="1842" w:type="dxa"/>
            <w:vAlign w:val="center"/>
          </w:tcPr>
          <w:p w14:paraId="7303919B" w14:textId="77777777" w:rsidR="00CB5644" w:rsidRDefault="00CB5644" w:rsidP="001234FE">
            <w:pPr>
              <w:jc w:val="center"/>
              <w:rPr>
                <w:rFonts w:hint="eastAsia"/>
              </w:rPr>
            </w:pPr>
            <w:r>
              <w:rPr>
                <w:rFonts w:hint="eastAsia"/>
              </w:rPr>
              <w:t>粒子质量</w:t>
            </w:r>
          </w:p>
        </w:tc>
        <w:tc>
          <w:tcPr>
            <w:tcW w:w="3649" w:type="dxa"/>
            <w:vAlign w:val="center"/>
          </w:tcPr>
          <w:p w14:paraId="6AF5E7CF" w14:textId="77777777" w:rsidR="00CB5644" w:rsidRDefault="00CB5644" w:rsidP="001234FE">
            <w:pPr>
              <w:jc w:val="center"/>
              <w:rPr>
                <w:rFonts w:hint="eastAsia"/>
              </w:rPr>
            </w:pPr>
            <w:r>
              <w:rPr>
                <w:rFonts w:hint="eastAsia"/>
              </w:rPr>
              <w:t>发生隧穿的粒子（如电子、质子）的质量</w:t>
            </w:r>
          </w:p>
        </w:tc>
        <w:tc>
          <w:tcPr>
            <w:tcW w:w="1817" w:type="dxa"/>
            <w:vAlign w:val="center"/>
          </w:tcPr>
          <w:p w14:paraId="76CADDD1" w14:textId="77777777" w:rsidR="00CB5644" w:rsidRDefault="00CB5644" w:rsidP="001234FE">
            <w:pPr>
              <w:jc w:val="center"/>
              <w:rPr>
                <w:rFonts w:hint="eastAsia"/>
              </w:rPr>
            </w:pPr>
            <w:r>
              <w:rPr>
                <w:rFonts w:hint="eastAsia"/>
              </w:rPr>
              <w:t>kg</w:t>
            </w:r>
            <w:r>
              <w:rPr>
                <w:rFonts w:hint="eastAsia"/>
              </w:rPr>
              <w:t>（或原子单位）</w:t>
            </w:r>
          </w:p>
        </w:tc>
      </w:tr>
      <w:tr w:rsidR="00CB5644" w14:paraId="11F4FA0F" w14:textId="77777777" w:rsidTr="001234FE">
        <w:tc>
          <w:tcPr>
            <w:tcW w:w="988" w:type="dxa"/>
            <w:vAlign w:val="center"/>
          </w:tcPr>
          <w:p w14:paraId="7A4CA3CE" w14:textId="77777777" w:rsidR="00CB5644" w:rsidRDefault="00CB5644" w:rsidP="001234FE">
            <w:pPr>
              <w:jc w:val="center"/>
              <w:rPr>
                <w:rFonts w:hint="eastAsia"/>
              </w:rPr>
            </w:pPr>
            <w:r>
              <w:rPr>
                <w:rFonts w:hint="eastAsia"/>
              </w:rPr>
              <w:t>a</w:t>
            </w:r>
          </w:p>
        </w:tc>
        <w:tc>
          <w:tcPr>
            <w:tcW w:w="1842" w:type="dxa"/>
            <w:vAlign w:val="center"/>
          </w:tcPr>
          <w:p w14:paraId="6934FD16" w14:textId="77777777" w:rsidR="00CB5644" w:rsidRDefault="00CB5644" w:rsidP="001234FE">
            <w:pPr>
              <w:jc w:val="center"/>
              <w:rPr>
                <w:rFonts w:hint="eastAsia"/>
              </w:rPr>
            </w:pPr>
            <w:r>
              <w:rPr>
                <w:rFonts w:hint="eastAsia"/>
              </w:rPr>
              <w:t>势垒宽度</w:t>
            </w:r>
          </w:p>
        </w:tc>
        <w:tc>
          <w:tcPr>
            <w:tcW w:w="3649" w:type="dxa"/>
            <w:vAlign w:val="center"/>
          </w:tcPr>
          <w:p w14:paraId="30DE1A85" w14:textId="77777777" w:rsidR="00CB5644" w:rsidRDefault="00CB5644" w:rsidP="001234FE">
            <w:pPr>
              <w:jc w:val="center"/>
              <w:rPr>
                <w:rFonts w:hint="eastAsia"/>
              </w:rPr>
            </w:pPr>
            <w:r>
              <w:rPr>
                <w:rFonts w:hint="eastAsia"/>
              </w:rPr>
              <w:t>势垒在空间上的延伸长度</w:t>
            </w:r>
          </w:p>
        </w:tc>
        <w:tc>
          <w:tcPr>
            <w:tcW w:w="1817" w:type="dxa"/>
            <w:vAlign w:val="center"/>
          </w:tcPr>
          <w:p w14:paraId="53AC3EE0" w14:textId="77777777" w:rsidR="00CB5644" w:rsidRDefault="00CB5644" w:rsidP="001234FE">
            <w:pPr>
              <w:jc w:val="center"/>
              <w:rPr>
                <w:rFonts w:hint="eastAsia"/>
              </w:rPr>
            </w:pPr>
            <w:r>
              <w:rPr>
                <w:rFonts w:hint="eastAsia"/>
              </w:rPr>
              <w:t>nm</w:t>
            </w:r>
            <w:r>
              <w:rPr>
                <w:rFonts w:hint="eastAsia"/>
              </w:rPr>
              <w:t>（纳米）或</w:t>
            </w:r>
            <w:r>
              <w:rPr>
                <w:rFonts w:hint="eastAsia"/>
              </w:rPr>
              <w:t>m</w:t>
            </w:r>
          </w:p>
        </w:tc>
      </w:tr>
      <w:tr w:rsidR="00CB5644" w14:paraId="5530E8C9" w14:textId="77777777" w:rsidTr="001234FE">
        <w:tc>
          <w:tcPr>
            <w:tcW w:w="988" w:type="dxa"/>
            <w:vAlign w:val="center"/>
          </w:tcPr>
          <w:p w14:paraId="7E29CD63" w14:textId="77777777" w:rsidR="00CB5644" w:rsidRDefault="00CB5644" w:rsidP="001234FE">
            <w:pPr>
              <w:jc w:val="center"/>
              <w:rPr>
                <w:rFonts w:hint="eastAsia"/>
              </w:rPr>
            </w:pPr>
            <w:commentRangeStart w:id="3"/>
            <m:oMath>
              <m:r>
                <w:rPr>
                  <w:rFonts w:ascii="Cambria Math" w:hAnsi="Cambria Math"/>
                </w:rPr>
                <m:t>κ</m:t>
              </m:r>
            </m:oMath>
            <w:commentRangeEnd w:id="3"/>
            <w:r w:rsidR="00B46990">
              <w:rPr>
                <w:rStyle w:val="af4"/>
                <w:rFonts w:hint="eastAsia"/>
                <w:szCs w:val="22"/>
              </w:rPr>
              <w:commentReference w:id="3"/>
            </w:r>
          </w:p>
        </w:tc>
        <w:tc>
          <w:tcPr>
            <w:tcW w:w="1842" w:type="dxa"/>
            <w:vAlign w:val="center"/>
          </w:tcPr>
          <w:p w14:paraId="24B95B28" w14:textId="77777777" w:rsidR="00CB5644" w:rsidRDefault="00CB5644" w:rsidP="001234FE">
            <w:pPr>
              <w:jc w:val="center"/>
              <w:rPr>
                <w:rFonts w:hint="eastAsia"/>
              </w:rPr>
            </w:pPr>
            <w:r>
              <w:t>衰减常数</w:t>
            </w:r>
          </w:p>
        </w:tc>
        <w:tc>
          <w:tcPr>
            <w:tcW w:w="3649" w:type="dxa"/>
            <w:vAlign w:val="center"/>
          </w:tcPr>
          <w:p w14:paraId="75EAE1AC" w14:textId="77777777" w:rsidR="00CB5644" w:rsidRDefault="00CB5644" w:rsidP="001234FE">
            <w:pPr>
              <w:jc w:val="center"/>
              <w:rPr>
                <w:rFonts w:hint="eastAsia"/>
              </w:rPr>
            </w:pPr>
            <w:r>
              <w:t>波函数在势垒内指数衰减的快慢，</w:t>
            </w:r>
          </w:p>
          <w:p w14:paraId="4EE08303" w14:textId="77777777" w:rsidR="00CB5644" w:rsidRPr="00145A9B" w:rsidRDefault="00CB5644" w:rsidP="001234FE">
            <w:pPr>
              <w:jc w:val="center"/>
              <w:rPr>
                <w:rFonts w:hint="eastAsia"/>
              </w:rPr>
            </w:pPr>
            <m:oMathPara>
              <m:oMath>
                <m:r>
                  <w:rPr>
                    <w:rFonts w:ascii="Cambria Math" w:hAnsi="Cambria Math"/>
                  </w:rPr>
                  <m:t>κ=</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hAnsi="Cambria Math"/>
                          </w:rPr>
                          <m:t>2m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hAnsi="Cambria Math"/>
                                  </w:rPr>
                                  <m:t>V</m:t>
                                </m:r>
                              </m:e>
                              <m:sub>
                                <m:r>
                                  <w:rPr>
                                    <w:rFonts w:ascii="Cambria Math" w:hAnsi="Cambria Math"/>
                                  </w:rPr>
                                  <m:t>0</m:t>
                                </m:r>
                              </m:sub>
                            </m:sSub>
                            <m:r>
                              <w:rPr>
                                <w:rFonts w:ascii="Cambria Math" w:hAnsi="Cambria Math"/>
                              </w:rPr>
                              <m:t>-E</m:t>
                            </m:r>
                          </m:e>
                        </m:d>
                      </m:e>
                    </m:rad>
                  </m:num>
                  <m:den>
                    <m:r>
                      <w:rPr>
                        <w:rFonts w:ascii="Cambria Math" w:hAnsi="Cambria Math"/>
                      </w:rPr>
                      <m:t>ℏ</m:t>
                    </m:r>
                  </m:den>
                </m:f>
              </m:oMath>
            </m:oMathPara>
          </w:p>
        </w:tc>
        <w:tc>
          <w:tcPr>
            <w:tcW w:w="1817" w:type="dxa"/>
            <w:vAlign w:val="center"/>
          </w:tcPr>
          <w:p w14:paraId="160EE9ED" w14:textId="77777777" w:rsidR="00CB5644" w:rsidRDefault="00CB5644" w:rsidP="001234FE">
            <w:pPr>
              <w:jc w:val="center"/>
              <w:rPr>
                <w:rFonts w:hint="eastAsia"/>
              </w:rPr>
            </w:pPr>
            <w:r>
              <w:rPr>
                <w:rFonts w:hint="eastAsia"/>
              </w:rPr>
              <w:t>m</w:t>
            </w:r>
            <w:r w:rsidRPr="00145A9B">
              <w:rPr>
                <w:rFonts w:hint="eastAsia"/>
                <w:vertAlign w:val="superscript"/>
              </w:rPr>
              <w:t>-1</w:t>
            </w:r>
          </w:p>
        </w:tc>
      </w:tr>
      <w:tr w:rsidR="00CB5644" w14:paraId="7C11772C" w14:textId="77777777" w:rsidTr="001234FE">
        <w:tc>
          <w:tcPr>
            <w:tcW w:w="988" w:type="dxa"/>
            <w:vAlign w:val="center"/>
          </w:tcPr>
          <w:p w14:paraId="505F4FFE" w14:textId="77777777" w:rsidR="00CB5644" w:rsidRDefault="00CB5644" w:rsidP="001234FE">
            <w:pPr>
              <w:jc w:val="center"/>
              <w:rPr>
                <w:rFonts w:hint="eastAsia"/>
              </w:rPr>
            </w:pPr>
            <w:commentRangeStart w:id="4"/>
            <m:oMath>
              <m:r>
                <w:rPr>
                  <w:rFonts w:ascii="Cambria Math" w:hAnsi="Cambria Math"/>
                </w:rPr>
                <m:t>ℏ</m:t>
              </m:r>
            </m:oMath>
            <w:commentRangeEnd w:id="4"/>
            <w:r w:rsidR="00B46990">
              <w:rPr>
                <w:rStyle w:val="af4"/>
                <w:rFonts w:hint="eastAsia"/>
                <w:szCs w:val="22"/>
              </w:rPr>
              <w:commentReference w:id="4"/>
            </w:r>
          </w:p>
        </w:tc>
        <w:tc>
          <w:tcPr>
            <w:tcW w:w="1842" w:type="dxa"/>
            <w:vAlign w:val="center"/>
          </w:tcPr>
          <w:p w14:paraId="738CAF78" w14:textId="77777777" w:rsidR="00CB5644" w:rsidRDefault="00CB5644" w:rsidP="001234FE">
            <w:pPr>
              <w:jc w:val="center"/>
              <w:rPr>
                <w:rFonts w:hint="eastAsia"/>
              </w:rPr>
            </w:pPr>
            <w:r>
              <w:rPr>
                <w:rFonts w:hint="eastAsia"/>
              </w:rPr>
              <w:t>约化普朗克常数</w:t>
            </w:r>
          </w:p>
        </w:tc>
        <w:tc>
          <w:tcPr>
            <w:tcW w:w="3649" w:type="dxa"/>
            <w:vAlign w:val="center"/>
          </w:tcPr>
          <w:p w14:paraId="77347385" w14:textId="77777777" w:rsidR="00CB5644" w:rsidRPr="00F3593D" w:rsidRDefault="00CB5644" w:rsidP="001234FE">
            <w:pPr>
              <w:jc w:val="center"/>
              <w:rPr>
                <w:rFonts w:hint="eastAsia"/>
              </w:rPr>
            </w:pPr>
            <m:oMathPara>
              <m:oMath>
                <m:r>
                  <w:rPr>
                    <w:rFonts w:ascii="Cambria Math" w:hAnsi="Cambria Math"/>
                  </w:rPr>
                  <m:t>ℏ=</m:t>
                </m:r>
                <m:f>
                  <m:fPr>
                    <m:ctrlPr>
                      <w:rPr>
                        <w:rFonts w:ascii="Cambria Math" w:hAnsi="Cambria Math"/>
                        <w:i/>
                      </w:rPr>
                    </m:ctrlPr>
                  </m:fPr>
                  <m:num>
                    <m:r>
                      <w:rPr>
                        <w:rFonts w:ascii="Cambria Math" w:hAnsi="Cambria Math"/>
                      </w:rPr>
                      <m:t>h</m:t>
                    </m:r>
                  </m:num>
                  <m:den>
                    <m:r>
                      <w:rPr>
                        <w:rFonts w:ascii="Cambria Math" w:hAnsi="Cambria Math"/>
                      </w:rPr>
                      <m:t>2π</m:t>
                    </m:r>
                  </m:den>
                </m:f>
              </m:oMath>
            </m:oMathPara>
          </w:p>
          <w:p w14:paraId="3240A8EF" w14:textId="77777777" w:rsidR="00CB5644" w:rsidRPr="00F3593D" w:rsidRDefault="00CB5644" w:rsidP="001234FE">
            <w:pPr>
              <w:jc w:val="center"/>
              <w:rPr>
                <w:rFonts w:hint="eastAsia"/>
              </w:rPr>
            </w:pPr>
            <m:oMath>
              <m:r>
                <m:rPr>
                  <m:sty m:val="p"/>
                </m:rPr>
                <w:rPr>
                  <w:rFonts w:ascii="Cambria Math" w:hAnsi="Cambria Math" w:hint="eastAsia"/>
                </w:rPr>
                <m:t>量子力学基本常数</m:t>
              </m:r>
              <m:r>
                <m:rPr>
                  <m:sty m:val="p"/>
                </m:rPr>
                <w:rPr>
                  <w:rFonts w:ascii="Cambria Math" w:hAnsi="Cambria Math"/>
                </w:rPr>
                <m:t>ℏ</m:t>
              </m:r>
              <m:r>
                <w:rPr>
                  <w:rFonts w:ascii="Cambria Math" w:hAnsi="Cambria Math"/>
                </w:rPr>
                <m:t>≈</m:t>
              </m:r>
            </m:oMath>
            <w:r>
              <w:rPr>
                <w:rFonts w:hint="eastAsia"/>
              </w:rPr>
              <w:t>1.0546</w:t>
            </w:r>
            <w:r>
              <w:rPr>
                <w:rFonts w:hint="eastAsia"/>
              </w:rPr>
              <w:t>×</w:t>
            </w:r>
            <w:r>
              <w:rPr>
                <w:rFonts w:hint="eastAsia"/>
              </w:rPr>
              <w:t>10</w:t>
            </w:r>
            <w:r w:rsidRPr="00F3593D">
              <w:rPr>
                <w:rFonts w:hint="eastAsia"/>
                <w:vertAlign w:val="superscript"/>
              </w:rPr>
              <w:t>-34</w:t>
            </w:r>
          </w:p>
        </w:tc>
        <w:tc>
          <w:tcPr>
            <w:tcW w:w="1817" w:type="dxa"/>
            <w:vAlign w:val="center"/>
          </w:tcPr>
          <w:p w14:paraId="759D96C9" w14:textId="77777777" w:rsidR="00CB5644" w:rsidRDefault="00CB5644" w:rsidP="001234FE">
            <w:pPr>
              <w:jc w:val="center"/>
              <w:rPr>
                <w:rFonts w:hint="eastAsia"/>
              </w:rPr>
            </w:pPr>
            <w:r>
              <w:rPr>
                <w:rFonts w:hint="eastAsia"/>
              </w:rPr>
              <w:t>J</w:t>
            </w:r>
            <w:r>
              <w:rPr>
                <w:rFonts w:hint="eastAsia"/>
              </w:rPr>
              <w:t>·</w:t>
            </w:r>
            <w:r>
              <w:rPr>
                <w:rFonts w:hint="eastAsia"/>
              </w:rPr>
              <w:t xml:space="preserve">s </w:t>
            </w:r>
            <w:r>
              <w:rPr>
                <w:rFonts w:hint="eastAsia"/>
              </w:rPr>
              <w:t>或</w:t>
            </w:r>
            <w:r>
              <w:rPr>
                <w:rFonts w:hint="eastAsia"/>
              </w:rPr>
              <w:t xml:space="preserve"> eV</w:t>
            </w:r>
            <w:r>
              <w:rPr>
                <w:rFonts w:hint="eastAsia"/>
              </w:rPr>
              <w:t>·</w:t>
            </w:r>
            <w:r>
              <w:rPr>
                <w:rFonts w:hint="eastAsia"/>
              </w:rPr>
              <w:t>s</w:t>
            </w:r>
          </w:p>
          <w:p w14:paraId="39AEA58A" w14:textId="77777777" w:rsidR="00CB5644" w:rsidRDefault="00CB5644" w:rsidP="001234FE">
            <w:pPr>
              <w:jc w:val="center"/>
              <w:rPr>
                <w:rFonts w:hint="eastAsia"/>
              </w:rPr>
            </w:pPr>
          </w:p>
        </w:tc>
      </w:tr>
      <w:tr w:rsidR="00CB5644" w14:paraId="3DA5E9FE" w14:textId="77777777" w:rsidTr="001234FE">
        <w:tc>
          <w:tcPr>
            <w:tcW w:w="988" w:type="dxa"/>
            <w:vAlign w:val="center"/>
          </w:tcPr>
          <w:p w14:paraId="4515BD3C" w14:textId="77777777" w:rsidR="00CB5644" w:rsidRDefault="00CB5644" w:rsidP="001234FE">
            <w:pPr>
              <w:jc w:val="center"/>
              <w:rPr>
                <w:rFonts w:hint="eastAsia"/>
              </w:rPr>
            </w:pPr>
            <w:r>
              <w:rPr>
                <w:rFonts w:hint="eastAsia"/>
              </w:rPr>
              <w:t>T</w:t>
            </w:r>
          </w:p>
        </w:tc>
        <w:tc>
          <w:tcPr>
            <w:tcW w:w="1842" w:type="dxa"/>
            <w:vAlign w:val="center"/>
          </w:tcPr>
          <w:p w14:paraId="6E097026" w14:textId="77777777" w:rsidR="00CB5644" w:rsidRDefault="00CB5644" w:rsidP="001234FE">
            <w:pPr>
              <w:jc w:val="center"/>
              <w:rPr>
                <w:rFonts w:hint="eastAsia"/>
              </w:rPr>
            </w:pPr>
            <w:r>
              <w:rPr>
                <w:rFonts w:hint="eastAsia"/>
              </w:rPr>
              <w:t>透射概率（隧穿概率）</w:t>
            </w:r>
          </w:p>
        </w:tc>
        <w:tc>
          <w:tcPr>
            <w:tcW w:w="3649" w:type="dxa"/>
            <w:vAlign w:val="center"/>
          </w:tcPr>
          <w:p w14:paraId="7B205B56" w14:textId="77777777" w:rsidR="00CB5644" w:rsidRDefault="00CB5644" w:rsidP="001234FE">
            <w:pPr>
              <w:jc w:val="center"/>
              <w:rPr>
                <w:rFonts w:hint="eastAsia"/>
              </w:rPr>
            </w:pPr>
            <w:r>
              <w:rPr>
                <w:rFonts w:hint="eastAsia"/>
              </w:rPr>
              <w:t>粒子穿透势垒的概率</w:t>
            </w:r>
            <m:oMath>
              <m:r>
                <w:rPr>
                  <w:rFonts w:ascii="Cambria Math" w:hAnsi="Cambria Math"/>
                </w:rPr>
                <m:t>0≤T≤1</m:t>
              </m:r>
            </m:oMath>
          </w:p>
        </w:tc>
        <w:tc>
          <w:tcPr>
            <w:tcW w:w="1817" w:type="dxa"/>
            <w:vAlign w:val="center"/>
          </w:tcPr>
          <w:p w14:paraId="235CE40F" w14:textId="77777777" w:rsidR="00CB5644" w:rsidRDefault="00CB5644" w:rsidP="001234FE">
            <w:pPr>
              <w:jc w:val="center"/>
              <w:rPr>
                <w:rFonts w:hint="eastAsia"/>
              </w:rPr>
            </w:pPr>
            <w:r>
              <w:rPr>
                <w:rFonts w:hint="eastAsia"/>
              </w:rPr>
              <w:t>无量纲</w:t>
            </w:r>
          </w:p>
        </w:tc>
      </w:tr>
      <w:tr w:rsidR="00CB5644" w14:paraId="6AF37AA0" w14:textId="77777777" w:rsidTr="001234FE">
        <w:tc>
          <w:tcPr>
            <w:tcW w:w="988" w:type="dxa"/>
            <w:vAlign w:val="center"/>
          </w:tcPr>
          <w:p w14:paraId="210E873F" w14:textId="77777777" w:rsidR="00CB5644" w:rsidRDefault="00CB5644" w:rsidP="001234FE">
            <w:pPr>
              <w:jc w:val="center"/>
              <w:rPr>
                <w:rFonts w:hint="eastAsia"/>
              </w:rPr>
            </w:pPr>
            <w:commentRangeStart w:id="5"/>
            <m:oMathPara>
              <m:oMath>
                <m:r>
                  <w:rPr>
                    <w:rFonts w:ascii="Cambria Math" w:hAnsi="Cambria Math"/>
                  </w:rPr>
                  <m:t>ψ</m:t>
                </m:r>
                <w:commentRangeEnd w:id="5"/>
                <m:r>
                  <w:rPr>
                    <w:rStyle w:val="af4"/>
                    <w:rFonts w:ascii="Cambria Math" w:hAnsi="Cambria Math"/>
                    <w:i/>
                    <w:szCs w:val="22"/>
                  </w:rPr>
                  <w:commentReference w:id="5"/>
                </m:r>
                <m:d>
                  <m:dPr>
                    <m:ctrlPr>
                      <w:rPr>
                        <w:rFonts w:ascii="Cambria Math" w:hAnsi="Cambria Math"/>
                        <w:i/>
                      </w:rPr>
                    </m:ctrlPr>
                  </m:dPr>
                  <m:e>
                    <m:r>
                      <w:rPr>
                        <w:rFonts w:ascii="Cambria Math" w:hAnsi="Cambria Math"/>
                      </w:rPr>
                      <m:t>x</m:t>
                    </m:r>
                  </m:e>
                </m:d>
              </m:oMath>
            </m:oMathPara>
          </w:p>
        </w:tc>
        <w:tc>
          <w:tcPr>
            <w:tcW w:w="1842" w:type="dxa"/>
            <w:vAlign w:val="center"/>
          </w:tcPr>
          <w:p w14:paraId="45674AC9" w14:textId="77777777" w:rsidR="00CB5644" w:rsidRDefault="00CB5644" w:rsidP="001234FE">
            <w:pPr>
              <w:jc w:val="center"/>
              <w:rPr>
                <w:rFonts w:hint="eastAsia"/>
              </w:rPr>
            </w:pPr>
            <w:r>
              <w:rPr>
                <w:rFonts w:hint="eastAsia"/>
              </w:rPr>
              <w:t>波函数</w:t>
            </w:r>
          </w:p>
        </w:tc>
        <w:tc>
          <w:tcPr>
            <w:tcW w:w="3649" w:type="dxa"/>
            <w:vAlign w:val="center"/>
          </w:tcPr>
          <w:p w14:paraId="26ACE520" w14:textId="77777777" w:rsidR="00CB5644" w:rsidRDefault="00CB5644" w:rsidP="001234FE">
            <w:pPr>
              <w:jc w:val="center"/>
              <w:rPr>
                <w:rFonts w:hint="eastAsia"/>
              </w:rPr>
            </w:pPr>
            <w:r>
              <w:rPr>
                <w:rFonts w:hint="eastAsia"/>
              </w:rPr>
              <w:t>描述粒子量子态的复函数</w:t>
            </w:r>
          </w:p>
        </w:tc>
        <w:tc>
          <w:tcPr>
            <w:tcW w:w="1817" w:type="dxa"/>
            <w:vAlign w:val="center"/>
          </w:tcPr>
          <w:p w14:paraId="51DEC9E0" w14:textId="77777777" w:rsidR="00CB5644" w:rsidRDefault="00CB5644" w:rsidP="001234FE">
            <w:pPr>
              <w:jc w:val="center"/>
              <w:rPr>
                <w:rFonts w:hint="eastAsia"/>
              </w:rPr>
            </w:pPr>
          </w:p>
        </w:tc>
      </w:tr>
      <w:tr w:rsidR="00CB5644" w14:paraId="3657E032" w14:textId="77777777" w:rsidTr="001234FE">
        <w:tc>
          <w:tcPr>
            <w:tcW w:w="988" w:type="dxa"/>
            <w:vAlign w:val="center"/>
          </w:tcPr>
          <w:p w14:paraId="19B44DAE" w14:textId="77777777" w:rsidR="00CB5644" w:rsidRPr="0064277E" w:rsidRDefault="00000000" w:rsidP="001234FE">
            <w:pPr>
              <w:jc w:val="center"/>
              <w:rPr>
                <w:rFonts w:ascii="等线" w:hAnsi="等线" w:cs="Times New Roman" w:hint="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m:oMathPara>
          </w:p>
        </w:tc>
        <w:tc>
          <w:tcPr>
            <w:tcW w:w="1842" w:type="dxa"/>
            <w:vAlign w:val="center"/>
          </w:tcPr>
          <w:p w14:paraId="3514C1EF" w14:textId="77777777" w:rsidR="00CB5644" w:rsidRDefault="00CB5644" w:rsidP="001234FE">
            <w:pPr>
              <w:jc w:val="center"/>
              <w:rPr>
                <w:rFonts w:hint="eastAsia"/>
              </w:rPr>
            </w:pPr>
            <w:r>
              <w:rPr>
                <w:rFonts w:hint="eastAsia"/>
              </w:rPr>
              <w:t>概率密度</w:t>
            </w:r>
          </w:p>
        </w:tc>
        <w:tc>
          <w:tcPr>
            <w:tcW w:w="3649" w:type="dxa"/>
            <w:vAlign w:val="center"/>
          </w:tcPr>
          <w:p w14:paraId="7860D0BA" w14:textId="77777777" w:rsidR="00CB5644" w:rsidRDefault="00CB5644" w:rsidP="001234FE">
            <w:pPr>
              <w:jc w:val="center"/>
              <w:rPr>
                <w:rFonts w:hint="eastAsia"/>
              </w:rPr>
            </w:pPr>
            <w:r w:rsidRPr="00F3593D">
              <w:t>粒子在位置</w:t>
            </w:r>
            <w:r w:rsidRPr="00F3593D">
              <w:t xml:space="preserve">x </w:t>
            </w:r>
            <w:r w:rsidRPr="00F3593D">
              <w:t>附近出现的概率密度</w:t>
            </w:r>
          </w:p>
        </w:tc>
        <w:tc>
          <w:tcPr>
            <w:tcW w:w="1817" w:type="dxa"/>
            <w:vAlign w:val="center"/>
          </w:tcPr>
          <w:p w14:paraId="353466C8" w14:textId="77777777" w:rsidR="00CB5644" w:rsidRDefault="00CB5644" w:rsidP="001234FE">
            <w:pPr>
              <w:jc w:val="center"/>
              <w:rPr>
                <w:rFonts w:hint="eastAsia"/>
              </w:rPr>
            </w:pPr>
          </w:p>
        </w:tc>
      </w:tr>
    </w:tbl>
    <w:p w14:paraId="6DF06E91" w14:textId="29CD060A" w:rsidR="00F14DE0" w:rsidRPr="00CB5644" w:rsidRDefault="00F14DE0" w:rsidP="005232C9">
      <w:pPr>
        <w:rPr>
          <w:rFonts w:hint="eastAsia"/>
        </w:rPr>
      </w:pPr>
    </w:p>
    <w:sectPr w:rsidR="00F14DE0" w:rsidRPr="00CB5644" w:rsidSect="0064766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呈安 婉夙" w:date="2026-06-09T22:14:00Z" w:initials="呈婉">
    <w:p w14:paraId="3548094A" w14:textId="77777777" w:rsidR="00D4772E" w:rsidRDefault="00D4772E" w:rsidP="00F104BB">
      <w:pPr>
        <w:pStyle w:val="af5"/>
        <w:rPr>
          <w:rFonts w:hint="eastAsia"/>
        </w:rPr>
      </w:pPr>
      <w:r>
        <w:rPr>
          <w:rStyle w:val="af4"/>
          <w:rFonts w:hint="eastAsia"/>
        </w:rPr>
        <w:annotationRef/>
      </w:r>
      <w:r>
        <w:rPr>
          <w:noProof/>
        </w:rPr>
        <w:drawing>
          <wp:inline distT="0" distB="0" distL="0" distR="0" wp14:anchorId="27993473" wp14:editId="3B7DEE14">
            <wp:extent cx="279414" cy="158758"/>
            <wp:effectExtent l="0" t="0" r="6350" b="0"/>
            <wp:docPr id="497460698"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60698" name="图片 497460698" descr="Image"/>
                    <pic:cNvPicPr/>
                  </pic:nvPicPr>
                  <pic:blipFill>
                    <a:blip r:embed="rId1">
                      <a:extLst>
                        <a:ext uri="{28A0092B-C50C-407E-A947-70E740481C1C}">
                          <a14:useLocalDpi xmlns:a14="http://schemas.microsoft.com/office/drawing/2010/main" val="0"/>
                        </a:ext>
                      </a:extLst>
                    </a:blip>
                    <a:stretch>
                      <a:fillRect/>
                    </a:stretch>
                  </pic:blipFill>
                  <pic:spPr>
                    <a:xfrm>
                      <a:off x="0" y="0"/>
                      <a:ext cx="279414" cy="158758"/>
                    </a:xfrm>
                    <a:prstGeom prst="rect">
                      <a:avLst/>
                    </a:prstGeom>
                  </pic:spPr>
                </pic:pic>
              </a:graphicData>
            </a:graphic>
          </wp:inline>
        </w:drawing>
      </w:r>
    </w:p>
  </w:comment>
  <w:comment w:id="1" w:author="呈安 婉夙" w:date="2026-06-09T18:35:00Z" w:initials="呈婉">
    <w:p w14:paraId="7BAB5178" w14:textId="77777777" w:rsidR="00147376" w:rsidRDefault="00147376" w:rsidP="00147376">
      <w:pPr>
        <w:pStyle w:val="af5"/>
        <w:rPr>
          <w:rFonts w:hint="eastAsia"/>
        </w:rPr>
      </w:pPr>
      <w:r>
        <w:rPr>
          <w:rStyle w:val="af4"/>
          <w:rFonts w:hint="eastAsia"/>
        </w:rPr>
        <w:annotationRef/>
      </w:r>
      <w:r>
        <w:rPr>
          <w:rFonts w:hint="eastAsia"/>
        </w:rPr>
        <w:t>"</w:t>
      </w:r>
      <w:hyperlink r:id="rId2" w:history="1">
        <w:r w:rsidRPr="00A15D65">
          <w:rPr>
            <w:rStyle w:val="af9"/>
          </w:rPr>
          <w:t>C:\Users\DELL\Desktop\wsca\</w:t>
        </w:r>
        <w:r w:rsidRPr="00A15D65">
          <w:rPr>
            <w:rStyle w:val="af9"/>
          </w:rPr>
          <w:t>薛定谔方程</w:t>
        </w:r>
        <w:r w:rsidRPr="00A15D65">
          <w:rPr>
            <w:rStyle w:val="af9"/>
          </w:rPr>
          <w:t>.docx</w:t>
        </w:r>
      </w:hyperlink>
      <w:r>
        <w:rPr>
          <w:rFonts w:hint="eastAsia"/>
        </w:rPr>
        <w:t>"</w:t>
      </w:r>
    </w:p>
  </w:comment>
  <w:comment w:id="2" w:author="呈安 婉夙" w:date="2026-06-10T11:30:00Z" w:initials="呈婉">
    <w:p w14:paraId="69BE650C" w14:textId="77777777" w:rsidR="0062266F" w:rsidRDefault="0062266F" w:rsidP="0062266F">
      <w:pPr>
        <w:pStyle w:val="af5"/>
        <w:rPr>
          <w:rFonts w:hint="eastAsia"/>
        </w:rPr>
      </w:pPr>
      <w:r>
        <w:rPr>
          <w:rStyle w:val="af4"/>
          <w:rFonts w:hint="eastAsia"/>
        </w:rPr>
        <w:annotationRef/>
      </w:r>
      <w:hyperlink r:id="rId3" w:history="1">
        <w:r w:rsidRPr="003B2853">
          <w:rPr>
            <w:rStyle w:val="af9"/>
          </w:rPr>
          <w:t>https://elysiatools.com/zh/visualizations/quantum-tunneling</w:t>
        </w:r>
      </w:hyperlink>
    </w:p>
  </w:comment>
  <w:comment w:id="3" w:author="呈安 婉夙" w:date="2026-06-15T15:37:00Z" w:initials="呈婉">
    <w:p w14:paraId="3C390651" w14:textId="77777777" w:rsidR="00B46990" w:rsidRDefault="00B46990" w:rsidP="00B46990">
      <w:pPr>
        <w:pStyle w:val="af5"/>
        <w:rPr>
          <w:rFonts w:hint="eastAsia"/>
        </w:rPr>
      </w:pPr>
      <w:r>
        <w:rPr>
          <w:rStyle w:val="af4"/>
          <w:rFonts w:hint="eastAsia"/>
        </w:rPr>
        <w:annotationRef/>
      </w:r>
      <w:r>
        <w:rPr>
          <w:rFonts w:hint="eastAsia"/>
        </w:rPr>
        <w:t>卡帕</w:t>
      </w:r>
    </w:p>
  </w:comment>
  <w:comment w:id="4" w:author="呈安 婉夙" w:date="2026-06-15T15:40:00Z" w:initials="呈婉">
    <w:p w14:paraId="3F75664F" w14:textId="77777777" w:rsidR="00B46990" w:rsidRDefault="00B46990" w:rsidP="00B46990">
      <w:pPr>
        <w:pStyle w:val="af5"/>
        <w:rPr>
          <w:rFonts w:hint="eastAsia"/>
        </w:rPr>
      </w:pPr>
      <w:r>
        <w:rPr>
          <w:rStyle w:val="af4"/>
          <w:rFonts w:hint="eastAsia"/>
        </w:rPr>
        <w:annotationRef/>
      </w:r>
      <w:r>
        <w:rPr>
          <w:rFonts w:hint="eastAsia"/>
        </w:rPr>
        <w:t>h</w:t>
      </w:r>
      <w:r>
        <w:rPr>
          <w:rFonts w:hint="eastAsia"/>
        </w:rPr>
        <w:t>拔</w:t>
      </w:r>
    </w:p>
  </w:comment>
  <w:comment w:id="5" w:author="呈安 婉夙" w:date="2026-06-15T15:38:00Z" w:initials="呈婉">
    <w:p w14:paraId="2D09E4B3" w14:textId="77777777" w:rsidR="00C12BE5" w:rsidRDefault="00B46990" w:rsidP="00C12BE5">
      <w:pPr>
        <w:pStyle w:val="af5"/>
        <w:rPr>
          <w:rFonts w:hint="eastAsia"/>
        </w:rPr>
      </w:pPr>
      <w:r>
        <w:rPr>
          <w:rStyle w:val="af4"/>
          <w:rFonts w:hint="eastAsia"/>
        </w:rPr>
        <w:annotationRef/>
      </w:r>
      <w:r w:rsidR="00C12BE5">
        <w:rPr>
          <w:rFonts w:hint="eastAsia"/>
        </w:rPr>
        <w:t>普西</w:t>
      </w:r>
      <w:r w:rsidR="00C12BE5">
        <w:rPr>
          <w:rFonts w:hint="eastAsia"/>
        </w:rPr>
        <w:t>/</w:t>
      </w:r>
      <w:r w:rsidR="00C12BE5">
        <w:rPr>
          <w:rFonts w:hint="eastAsia"/>
        </w:rPr>
        <w:t>普赛（</w:t>
      </w:r>
      <w:r w:rsidR="00C12BE5">
        <w:rPr>
          <w:rFonts w:hint="eastAsia"/>
        </w:rPr>
        <w:t>Psi</w:t>
      </w:r>
      <w:r w:rsidR="00C12BE5">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48094A" w15:done="0"/>
  <w15:commentEx w15:paraId="7BAB5178" w15:done="0"/>
  <w15:commentEx w15:paraId="69BE650C" w15:done="0"/>
  <w15:commentEx w15:paraId="3C390651" w15:done="0"/>
  <w15:commentEx w15:paraId="3F75664F" w15:done="0"/>
  <w15:commentEx w15:paraId="2D09E4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BBB817" w16cex:dateUtc="2026-06-09T14:14:00Z"/>
  <w16cex:commentExtensible w16cex:durableId="16EF9B4C" w16cex:dateUtc="2026-06-09T10:35:00Z"/>
  <w16cex:commentExtensible w16cex:durableId="33EFF888" w16cex:dateUtc="2026-06-10T03:30:00Z"/>
  <w16cex:commentExtensible w16cex:durableId="3D9CFB2C" w16cex:dateUtc="2026-06-15T07:37:00Z"/>
  <w16cex:commentExtensible w16cex:durableId="423AC7B8" w16cex:dateUtc="2026-06-15T07:40:00Z"/>
  <w16cex:commentExtensible w16cex:durableId="4385024D" w16cex:dateUtc="2026-06-15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48094A" w16cid:durableId="13BBB817"/>
  <w16cid:commentId w16cid:paraId="7BAB5178" w16cid:durableId="16EF9B4C"/>
  <w16cid:commentId w16cid:paraId="69BE650C" w16cid:durableId="33EFF888"/>
  <w16cid:commentId w16cid:paraId="3C390651" w16cid:durableId="3D9CFB2C"/>
  <w16cid:commentId w16cid:paraId="3F75664F" w16cid:durableId="423AC7B8"/>
  <w16cid:commentId w16cid:paraId="2D09E4B3" w16cid:durableId="438502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F88C" w14:textId="77777777" w:rsidR="00B47599" w:rsidRDefault="00B47599" w:rsidP="008D02A6">
      <w:pPr>
        <w:rPr>
          <w:rFonts w:hint="eastAsia"/>
        </w:rPr>
      </w:pPr>
      <w:r>
        <w:separator/>
      </w:r>
    </w:p>
  </w:endnote>
  <w:endnote w:type="continuationSeparator" w:id="0">
    <w:p w14:paraId="0579FA0D" w14:textId="77777777" w:rsidR="00B47599" w:rsidRDefault="00B47599" w:rsidP="008D02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0994B" w14:textId="77777777" w:rsidR="00B47599" w:rsidRDefault="00B47599" w:rsidP="008D02A6">
      <w:pPr>
        <w:rPr>
          <w:rFonts w:hint="eastAsia"/>
        </w:rPr>
      </w:pPr>
      <w:r>
        <w:separator/>
      </w:r>
    </w:p>
  </w:footnote>
  <w:footnote w:type="continuationSeparator" w:id="0">
    <w:p w14:paraId="5E60CC5C" w14:textId="77777777" w:rsidR="00B47599" w:rsidRDefault="00B47599" w:rsidP="008D02A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C233B"/>
    <w:multiLevelType w:val="multilevel"/>
    <w:tmpl w:val="A60EE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26D2D"/>
    <w:multiLevelType w:val="multilevel"/>
    <w:tmpl w:val="2DF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23416">
    <w:abstractNumId w:val="1"/>
  </w:num>
  <w:num w:numId="2" w16cid:durableId="3204727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呈安 婉夙">
    <w15:presenceInfo w15:providerId="Windows Live" w15:userId="dbc903eb38b866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76"/>
    <w:rsid w:val="0002447F"/>
    <w:rsid w:val="000405E5"/>
    <w:rsid w:val="0008441B"/>
    <w:rsid w:val="000A07EA"/>
    <w:rsid w:val="000A77EC"/>
    <w:rsid w:val="000D020F"/>
    <w:rsid w:val="000E28CA"/>
    <w:rsid w:val="000E4D36"/>
    <w:rsid w:val="00120CA6"/>
    <w:rsid w:val="00141FE5"/>
    <w:rsid w:val="00145A9B"/>
    <w:rsid w:val="00147376"/>
    <w:rsid w:val="001500E6"/>
    <w:rsid w:val="0016501E"/>
    <w:rsid w:val="00172349"/>
    <w:rsid w:val="00180DAE"/>
    <w:rsid w:val="001B777C"/>
    <w:rsid w:val="001E4A42"/>
    <w:rsid w:val="00225B7D"/>
    <w:rsid w:val="0025262E"/>
    <w:rsid w:val="00264992"/>
    <w:rsid w:val="00266D4E"/>
    <w:rsid w:val="002734D9"/>
    <w:rsid w:val="002772EF"/>
    <w:rsid w:val="00285A87"/>
    <w:rsid w:val="002958C3"/>
    <w:rsid w:val="002A2EE8"/>
    <w:rsid w:val="003058E0"/>
    <w:rsid w:val="0031250A"/>
    <w:rsid w:val="003362F0"/>
    <w:rsid w:val="0038730F"/>
    <w:rsid w:val="003929F6"/>
    <w:rsid w:val="003A66DC"/>
    <w:rsid w:val="003B35A6"/>
    <w:rsid w:val="003E53D8"/>
    <w:rsid w:val="004231BA"/>
    <w:rsid w:val="00443099"/>
    <w:rsid w:val="004521AD"/>
    <w:rsid w:val="004558D0"/>
    <w:rsid w:val="0047084C"/>
    <w:rsid w:val="00470EE2"/>
    <w:rsid w:val="004749E7"/>
    <w:rsid w:val="004F4508"/>
    <w:rsid w:val="004F7A3A"/>
    <w:rsid w:val="00507564"/>
    <w:rsid w:val="005232C9"/>
    <w:rsid w:val="0053512D"/>
    <w:rsid w:val="00557E5C"/>
    <w:rsid w:val="005A6298"/>
    <w:rsid w:val="005B3A4C"/>
    <w:rsid w:val="005D5E9E"/>
    <w:rsid w:val="005F0C64"/>
    <w:rsid w:val="006002CE"/>
    <w:rsid w:val="0062266F"/>
    <w:rsid w:val="00630374"/>
    <w:rsid w:val="0064766B"/>
    <w:rsid w:val="006527F2"/>
    <w:rsid w:val="00657CA6"/>
    <w:rsid w:val="00694BEE"/>
    <w:rsid w:val="006A37FB"/>
    <w:rsid w:val="006C11DA"/>
    <w:rsid w:val="006C31A2"/>
    <w:rsid w:val="006C63B5"/>
    <w:rsid w:val="006D153F"/>
    <w:rsid w:val="006E0707"/>
    <w:rsid w:val="006F2685"/>
    <w:rsid w:val="006F3A93"/>
    <w:rsid w:val="006F5495"/>
    <w:rsid w:val="0071238D"/>
    <w:rsid w:val="00722E94"/>
    <w:rsid w:val="00723A6F"/>
    <w:rsid w:val="00732A07"/>
    <w:rsid w:val="00733E9E"/>
    <w:rsid w:val="007454CC"/>
    <w:rsid w:val="007771DD"/>
    <w:rsid w:val="007946A1"/>
    <w:rsid w:val="007A01EE"/>
    <w:rsid w:val="007E03F6"/>
    <w:rsid w:val="007F2BEB"/>
    <w:rsid w:val="007F3A9B"/>
    <w:rsid w:val="00807221"/>
    <w:rsid w:val="008612F6"/>
    <w:rsid w:val="0088562C"/>
    <w:rsid w:val="008A0BD3"/>
    <w:rsid w:val="008D02A6"/>
    <w:rsid w:val="00904898"/>
    <w:rsid w:val="009204C3"/>
    <w:rsid w:val="009365D0"/>
    <w:rsid w:val="009461D1"/>
    <w:rsid w:val="00947474"/>
    <w:rsid w:val="00963565"/>
    <w:rsid w:val="00983217"/>
    <w:rsid w:val="009A0976"/>
    <w:rsid w:val="009D2DA4"/>
    <w:rsid w:val="00A301FB"/>
    <w:rsid w:val="00A7353A"/>
    <w:rsid w:val="00A83358"/>
    <w:rsid w:val="00A83640"/>
    <w:rsid w:val="00A87214"/>
    <w:rsid w:val="00AD1584"/>
    <w:rsid w:val="00AD5921"/>
    <w:rsid w:val="00AE7701"/>
    <w:rsid w:val="00AF435E"/>
    <w:rsid w:val="00B0669F"/>
    <w:rsid w:val="00B35AB7"/>
    <w:rsid w:val="00B36FFB"/>
    <w:rsid w:val="00B46990"/>
    <w:rsid w:val="00B47599"/>
    <w:rsid w:val="00B97194"/>
    <w:rsid w:val="00BB16B0"/>
    <w:rsid w:val="00BB669B"/>
    <w:rsid w:val="00BE594E"/>
    <w:rsid w:val="00C12BE5"/>
    <w:rsid w:val="00C1349F"/>
    <w:rsid w:val="00C30200"/>
    <w:rsid w:val="00C36194"/>
    <w:rsid w:val="00C37AC5"/>
    <w:rsid w:val="00CB5644"/>
    <w:rsid w:val="00CB634C"/>
    <w:rsid w:val="00CB742F"/>
    <w:rsid w:val="00D01BCA"/>
    <w:rsid w:val="00D07087"/>
    <w:rsid w:val="00D13D8E"/>
    <w:rsid w:val="00D268F7"/>
    <w:rsid w:val="00D2694D"/>
    <w:rsid w:val="00D302E1"/>
    <w:rsid w:val="00D3201E"/>
    <w:rsid w:val="00D4772E"/>
    <w:rsid w:val="00D50205"/>
    <w:rsid w:val="00D57A36"/>
    <w:rsid w:val="00D65305"/>
    <w:rsid w:val="00D65F59"/>
    <w:rsid w:val="00D74636"/>
    <w:rsid w:val="00D976F8"/>
    <w:rsid w:val="00DB07FA"/>
    <w:rsid w:val="00DD497B"/>
    <w:rsid w:val="00DD6A8F"/>
    <w:rsid w:val="00DE6874"/>
    <w:rsid w:val="00E37609"/>
    <w:rsid w:val="00E730C9"/>
    <w:rsid w:val="00EB47A3"/>
    <w:rsid w:val="00F104BB"/>
    <w:rsid w:val="00F14DE0"/>
    <w:rsid w:val="00F3593D"/>
    <w:rsid w:val="00F537D3"/>
    <w:rsid w:val="00F64D27"/>
    <w:rsid w:val="00F762B3"/>
    <w:rsid w:val="00F847B6"/>
    <w:rsid w:val="00F91E4D"/>
    <w:rsid w:val="00FC4BA7"/>
    <w:rsid w:val="00FE6C66"/>
    <w:rsid w:val="00FF2AB9"/>
    <w:rsid w:val="00FF6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8D604"/>
  <w15:chartTrackingRefBased/>
  <w15:docId w15:val="{01C72982-F9C9-4F02-84B9-3A650724D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4D36"/>
    <w:pPr>
      <w:widowControl w:val="0"/>
      <w:jc w:val="both"/>
    </w:pPr>
    <w:rPr>
      <w:rFonts w:eastAsia="黑体"/>
    </w:rPr>
  </w:style>
  <w:style w:type="paragraph" w:styleId="1">
    <w:name w:val="heading 1"/>
    <w:basedOn w:val="a"/>
    <w:next w:val="a"/>
    <w:link w:val="10"/>
    <w:uiPriority w:val="9"/>
    <w:qFormat/>
    <w:rsid w:val="009A097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A097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A097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85A87"/>
    <w:pPr>
      <w:keepNext/>
      <w:keepLines/>
      <w:spacing w:before="80" w:after="40"/>
      <w:jc w:val="left"/>
      <w:outlineLvl w:val="3"/>
    </w:pPr>
    <w:rPr>
      <w:rFonts w:cstheme="majorBidi"/>
      <w:color w:val="2F5496" w:themeColor="accent1" w:themeShade="BF"/>
      <w:szCs w:val="28"/>
    </w:rPr>
  </w:style>
  <w:style w:type="paragraph" w:styleId="5">
    <w:name w:val="heading 5"/>
    <w:basedOn w:val="a"/>
    <w:next w:val="a"/>
    <w:link w:val="50"/>
    <w:uiPriority w:val="9"/>
    <w:semiHidden/>
    <w:unhideWhenUsed/>
    <w:qFormat/>
    <w:rsid w:val="009A097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A097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A09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09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A09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97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A097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9A097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85A87"/>
    <w:rPr>
      <w:rFonts w:eastAsia="黑体" w:cstheme="majorBidi"/>
      <w:color w:val="2F5496" w:themeColor="accent1" w:themeShade="BF"/>
      <w:szCs w:val="28"/>
    </w:rPr>
  </w:style>
  <w:style w:type="character" w:customStyle="1" w:styleId="50">
    <w:name w:val="标题 5 字符"/>
    <w:basedOn w:val="a0"/>
    <w:link w:val="5"/>
    <w:uiPriority w:val="9"/>
    <w:semiHidden/>
    <w:rsid w:val="009A0976"/>
    <w:rPr>
      <w:rFonts w:cstheme="majorBidi"/>
      <w:color w:val="2F5496" w:themeColor="accent1" w:themeShade="BF"/>
      <w:sz w:val="24"/>
      <w:szCs w:val="24"/>
    </w:rPr>
  </w:style>
  <w:style w:type="character" w:customStyle="1" w:styleId="60">
    <w:name w:val="标题 6 字符"/>
    <w:basedOn w:val="a0"/>
    <w:link w:val="6"/>
    <w:uiPriority w:val="9"/>
    <w:semiHidden/>
    <w:rsid w:val="009A0976"/>
    <w:rPr>
      <w:rFonts w:cstheme="majorBidi"/>
      <w:b/>
      <w:bCs/>
      <w:color w:val="2F5496" w:themeColor="accent1" w:themeShade="BF"/>
    </w:rPr>
  </w:style>
  <w:style w:type="character" w:customStyle="1" w:styleId="70">
    <w:name w:val="标题 7 字符"/>
    <w:basedOn w:val="a0"/>
    <w:link w:val="7"/>
    <w:uiPriority w:val="9"/>
    <w:semiHidden/>
    <w:rsid w:val="009A0976"/>
    <w:rPr>
      <w:rFonts w:cstheme="majorBidi"/>
      <w:b/>
      <w:bCs/>
      <w:color w:val="595959" w:themeColor="text1" w:themeTint="A6"/>
    </w:rPr>
  </w:style>
  <w:style w:type="character" w:customStyle="1" w:styleId="80">
    <w:name w:val="标题 8 字符"/>
    <w:basedOn w:val="a0"/>
    <w:link w:val="8"/>
    <w:uiPriority w:val="9"/>
    <w:semiHidden/>
    <w:rsid w:val="009A0976"/>
    <w:rPr>
      <w:rFonts w:cstheme="majorBidi"/>
      <w:color w:val="595959" w:themeColor="text1" w:themeTint="A6"/>
    </w:rPr>
  </w:style>
  <w:style w:type="character" w:customStyle="1" w:styleId="90">
    <w:name w:val="标题 9 字符"/>
    <w:basedOn w:val="a0"/>
    <w:link w:val="9"/>
    <w:uiPriority w:val="9"/>
    <w:semiHidden/>
    <w:rsid w:val="009A0976"/>
    <w:rPr>
      <w:rFonts w:eastAsiaTheme="majorEastAsia" w:cstheme="majorBidi"/>
      <w:color w:val="595959" w:themeColor="text1" w:themeTint="A6"/>
    </w:rPr>
  </w:style>
  <w:style w:type="paragraph" w:styleId="a3">
    <w:name w:val="Title"/>
    <w:basedOn w:val="a"/>
    <w:next w:val="a"/>
    <w:link w:val="a4"/>
    <w:uiPriority w:val="10"/>
    <w:qFormat/>
    <w:rsid w:val="009A09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09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09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09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0976"/>
    <w:pPr>
      <w:spacing w:before="160" w:after="160"/>
      <w:jc w:val="center"/>
    </w:pPr>
    <w:rPr>
      <w:i/>
      <w:iCs/>
      <w:color w:val="404040" w:themeColor="text1" w:themeTint="BF"/>
    </w:rPr>
  </w:style>
  <w:style w:type="character" w:customStyle="1" w:styleId="a8">
    <w:name w:val="引用 字符"/>
    <w:basedOn w:val="a0"/>
    <w:link w:val="a7"/>
    <w:uiPriority w:val="29"/>
    <w:rsid w:val="009A0976"/>
    <w:rPr>
      <w:i/>
      <w:iCs/>
      <w:color w:val="404040" w:themeColor="text1" w:themeTint="BF"/>
    </w:rPr>
  </w:style>
  <w:style w:type="paragraph" w:styleId="a9">
    <w:name w:val="List Paragraph"/>
    <w:basedOn w:val="a"/>
    <w:uiPriority w:val="34"/>
    <w:qFormat/>
    <w:rsid w:val="009A0976"/>
    <w:pPr>
      <w:ind w:left="720"/>
      <w:contextualSpacing/>
    </w:pPr>
  </w:style>
  <w:style w:type="character" w:styleId="aa">
    <w:name w:val="Intense Emphasis"/>
    <w:basedOn w:val="a0"/>
    <w:uiPriority w:val="21"/>
    <w:qFormat/>
    <w:rsid w:val="009A0976"/>
    <w:rPr>
      <w:i/>
      <w:iCs/>
      <w:color w:val="2F5496" w:themeColor="accent1" w:themeShade="BF"/>
    </w:rPr>
  </w:style>
  <w:style w:type="paragraph" w:styleId="ab">
    <w:name w:val="Intense Quote"/>
    <w:basedOn w:val="a"/>
    <w:next w:val="a"/>
    <w:link w:val="ac"/>
    <w:uiPriority w:val="30"/>
    <w:qFormat/>
    <w:rsid w:val="009A0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A0976"/>
    <w:rPr>
      <w:i/>
      <w:iCs/>
      <w:color w:val="2F5496" w:themeColor="accent1" w:themeShade="BF"/>
    </w:rPr>
  </w:style>
  <w:style w:type="character" w:styleId="ad">
    <w:name w:val="Intense Reference"/>
    <w:basedOn w:val="a0"/>
    <w:uiPriority w:val="32"/>
    <w:qFormat/>
    <w:rsid w:val="009A0976"/>
    <w:rPr>
      <w:b/>
      <w:bCs/>
      <w:smallCaps/>
      <w:color w:val="2F5496" w:themeColor="accent1" w:themeShade="BF"/>
      <w:spacing w:val="5"/>
    </w:rPr>
  </w:style>
  <w:style w:type="paragraph" w:styleId="ae">
    <w:name w:val="header"/>
    <w:basedOn w:val="a"/>
    <w:link w:val="af"/>
    <w:uiPriority w:val="99"/>
    <w:unhideWhenUsed/>
    <w:rsid w:val="008D02A6"/>
    <w:pPr>
      <w:tabs>
        <w:tab w:val="center" w:pos="4153"/>
        <w:tab w:val="right" w:pos="8306"/>
      </w:tabs>
      <w:snapToGrid w:val="0"/>
      <w:jc w:val="center"/>
    </w:pPr>
    <w:rPr>
      <w:sz w:val="18"/>
      <w:szCs w:val="18"/>
    </w:rPr>
  </w:style>
  <w:style w:type="character" w:customStyle="1" w:styleId="af">
    <w:name w:val="页眉 字符"/>
    <w:basedOn w:val="a0"/>
    <w:link w:val="ae"/>
    <w:uiPriority w:val="99"/>
    <w:rsid w:val="008D02A6"/>
    <w:rPr>
      <w:sz w:val="18"/>
      <w:szCs w:val="18"/>
    </w:rPr>
  </w:style>
  <w:style w:type="paragraph" w:styleId="af0">
    <w:name w:val="footer"/>
    <w:basedOn w:val="a"/>
    <w:link w:val="af1"/>
    <w:uiPriority w:val="99"/>
    <w:unhideWhenUsed/>
    <w:rsid w:val="008D02A6"/>
    <w:pPr>
      <w:tabs>
        <w:tab w:val="center" w:pos="4153"/>
        <w:tab w:val="right" w:pos="8306"/>
      </w:tabs>
      <w:snapToGrid w:val="0"/>
      <w:jc w:val="left"/>
    </w:pPr>
    <w:rPr>
      <w:sz w:val="18"/>
      <w:szCs w:val="18"/>
    </w:rPr>
  </w:style>
  <w:style w:type="character" w:customStyle="1" w:styleId="af1">
    <w:name w:val="页脚 字符"/>
    <w:basedOn w:val="a0"/>
    <w:link w:val="af0"/>
    <w:uiPriority w:val="99"/>
    <w:rsid w:val="008D02A6"/>
    <w:rPr>
      <w:sz w:val="18"/>
      <w:szCs w:val="18"/>
    </w:rPr>
  </w:style>
  <w:style w:type="character" w:styleId="af2">
    <w:name w:val="Placeholder Text"/>
    <w:basedOn w:val="a0"/>
    <w:uiPriority w:val="99"/>
    <w:semiHidden/>
    <w:rsid w:val="005D5E9E"/>
    <w:rPr>
      <w:color w:val="666666"/>
    </w:rPr>
  </w:style>
  <w:style w:type="table" w:styleId="af3">
    <w:name w:val="Table Grid"/>
    <w:basedOn w:val="a1"/>
    <w:uiPriority w:val="39"/>
    <w:rsid w:val="00145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basedOn w:val="a0"/>
    <w:uiPriority w:val="99"/>
    <w:semiHidden/>
    <w:unhideWhenUsed/>
    <w:rsid w:val="00147376"/>
    <w:rPr>
      <w:sz w:val="21"/>
      <w:szCs w:val="21"/>
    </w:rPr>
  </w:style>
  <w:style w:type="paragraph" w:styleId="af5">
    <w:name w:val="annotation text"/>
    <w:basedOn w:val="a"/>
    <w:link w:val="af6"/>
    <w:uiPriority w:val="99"/>
    <w:unhideWhenUsed/>
    <w:rsid w:val="00147376"/>
    <w:pPr>
      <w:jc w:val="left"/>
    </w:pPr>
  </w:style>
  <w:style w:type="character" w:customStyle="1" w:styleId="af6">
    <w:name w:val="批注文字 字符"/>
    <w:basedOn w:val="a0"/>
    <w:link w:val="af5"/>
    <w:uiPriority w:val="99"/>
    <w:rsid w:val="00147376"/>
    <w:rPr>
      <w:rFonts w:eastAsia="黑体"/>
    </w:rPr>
  </w:style>
  <w:style w:type="paragraph" w:styleId="af7">
    <w:name w:val="annotation subject"/>
    <w:basedOn w:val="af5"/>
    <w:next w:val="af5"/>
    <w:link w:val="af8"/>
    <w:uiPriority w:val="99"/>
    <w:semiHidden/>
    <w:unhideWhenUsed/>
    <w:rsid w:val="00147376"/>
    <w:rPr>
      <w:b/>
      <w:bCs/>
    </w:rPr>
  </w:style>
  <w:style w:type="character" w:customStyle="1" w:styleId="af8">
    <w:name w:val="批注主题 字符"/>
    <w:basedOn w:val="af6"/>
    <w:link w:val="af7"/>
    <w:uiPriority w:val="99"/>
    <w:semiHidden/>
    <w:rsid w:val="00147376"/>
    <w:rPr>
      <w:rFonts w:eastAsia="黑体"/>
      <w:b/>
      <w:bCs/>
    </w:rPr>
  </w:style>
  <w:style w:type="character" w:styleId="af9">
    <w:name w:val="Hyperlink"/>
    <w:basedOn w:val="a0"/>
    <w:uiPriority w:val="99"/>
    <w:unhideWhenUsed/>
    <w:rsid w:val="00147376"/>
    <w:rPr>
      <w:color w:val="0563C1" w:themeColor="hyperlink"/>
      <w:u w:val="single"/>
    </w:rPr>
  </w:style>
  <w:style w:type="character" w:styleId="afa">
    <w:name w:val="Unresolved Mention"/>
    <w:basedOn w:val="a0"/>
    <w:uiPriority w:val="99"/>
    <w:semiHidden/>
    <w:unhideWhenUsed/>
    <w:rsid w:val="00147376"/>
    <w:rPr>
      <w:color w:val="605E5C"/>
      <w:shd w:val="clear" w:color="auto" w:fill="E1DFDD"/>
    </w:rPr>
  </w:style>
  <w:style w:type="character" w:styleId="afb">
    <w:name w:val="FollowedHyperlink"/>
    <w:basedOn w:val="a0"/>
    <w:uiPriority w:val="99"/>
    <w:semiHidden/>
    <w:unhideWhenUsed/>
    <w:rsid w:val="006F54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elysiatools.com/zh/visualizations/quantum-tunneling" TargetMode="External"/><Relationship Id="rId2" Type="http://schemas.openxmlformats.org/officeDocument/2006/relationships/hyperlink" Target="file:///C:\Users\DELL\Desktop\wsca\&#34203;&#23450;&#35860;&#26041;&#31243;.docx" TargetMode="External"/><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hyperlink" Target="https://www.myphysics-lab.com/physics_classic/cloud/electron_cloud.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1AF1D-9F70-4F68-8766-C04194215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3088</TotalTime>
  <Pages>1</Pages>
  <Words>1701</Words>
  <Characters>9696</Characters>
  <Application>Microsoft Office Word</Application>
  <DocSecurity>0</DocSecurity>
  <Lines>80</Lines>
  <Paragraphs>22</Paragraphs>
  <ScaleCrop>false</ScaleCrop>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呈安 婉夙</dc:creator>
  <cp:keywords/>
  <dc:description/>
  <cp:lastModifiedBy>呈安 婉夙</cp:lastModifiedBy>
  <cp:revision>41</cp:revision>
  <dcterms:created xsi:type="dcterms:W3CDTF">2026-05-25T06:17:00Z</dcterms:created>
  <dcterms:modified xsi:type="dcterms:W3CDTF">2026-08-02T08:06:00Z</dcterms:modified>
</cp:coreProperties>
</file>