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jc w:val="center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8"/>
          <w:szCs w:val="28"/>
        </w:rPr>
        <w:t>补充协议-2</w:t>
      </w:r>
    </w:p>
    <w:p>
      <w:pPr>
        <w:keepNext w:val="0"/>
        <w:keepLines w:val="0"/>
        <w:pageBreakBefore w:val="0"/>
        <w:widowControl/>
        <w:tabs>
          <w:tab w:val="left" w:pos="87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729" w:hanging="7" w:firstLineChars="0"/>
        <w:jc w:val="both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甲方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出售方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eastAsia="zh-CN"/>
        </w:rPr>
        <w:t>）：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  <w:lang w:val="en-US" w:eastAsia="zh-CN"/>
        </w:rPr>
        <w:t>{sellerName}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证件号码：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  <w:lang w:val="en-US" w:eastAsia="zh-CN"/>
        </w:rPr>
        <w:t>{sellerIdNum}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ab/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乙方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买受方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eastAsia="zh-CN"/>
        </w:rPr>
        <w:t>）：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  <w:lang w:val="en-US" w:eastAsia="zh-CN"/>
        </w:rPr>
        <w:t>{buyerName}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证件号码：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  <w:lang w:val="en-US" w:eastAsia="zh-CN"/>
        </w:rPr>
        <w:t>{buyerIdNum}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丙方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居间方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eastAsia="zh-CN"/>
        </w:rPr>
        <w:t>）：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  <w:lang w:val="en-US" w:eastAsia="zh-CN"/>
        </w:rPr>
        <w:t>{intermediaryName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  <w:lang w:val="en-US" w:eastAsia="zh-CN"/>
        </w:rPr>
        <w:t>}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24" w:firstLine="420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鉴于经丙方居间，甲、乙双方就坐落于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  <w:lang w:val="en-US" w:eastAsia="zh-CN"/>
        </w:rPr>
        <w:t>{houseAdress}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房屋的买卖事宜，签署了的《北京市存量房屋买卖合同》、《补充协议》、《服务费确认书》、《居间协议》等相关法律文件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下称“房屋交易文件”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），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现在甲乙双方协商一致，就上述房屋交易文件的补充事宜达成约定如下：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1、补充条款内容：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center"/>
        <w:rPr>
          <w:rFonts w:hint="default" w:ascii="宋体" w:hAnsi="宋体" w:eastAsia="宋体" w:cs="宋体"/>
          <w:spacing w:val="0"/>
          <w:w w:val="10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val="en-US" w:eastAsia="zh-CN"/>
        </w:rPr>
        <w:t>{otherThings</w:t>
      </w:r>
      <w:bookmarkStart w:id="0" w:name="_GoBack"/>
      <w:bookmarkEnd w:id="0"/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val="en-US" w:eastAsia="zh-CN"/>
        </w:rPr>
        <w:t>}</w:t>
      </w:r>
    </w:p>
    <w:tbl>
      <w:tblPr>
        <w:tblStyle w:val="9"/>
        <w:tblW w:w="9289" w:type="dxa"/>
        <w:tblInd w:w="30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89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9289" w:type="dxa"/>
            <w:tcBorders>
              <w:top w:val="single" w:color="000000" w:sz="8" w:space="0"/>
              <w:bottom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hanging="7" w:firstLineChars="0"/>
              <w:textAlignment w:val="center"/>
              <w:rPr>
                <w:rFonts w:hint="eastAsia" w:ascii="宋体" w:hAnsi="宋体" w:eastAsia="宋体" w:cs="宋体"/>
                <w:spacing w:val="0"/>
                <w:w w:val="100"/>
                <w:position w:val="0"/>
                <w:sz w:val="21"/>
                <w:szCs w:val="21"/>
              </w:rPr>
            </w:pP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9289" w:type="dxa"/>
            <w:tcBorders>
              <w:top w:val="single" w:color="000000" w:sz="4" w:space="0"/>
              <w:bottom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hanging="7" w:firstLineChars="0"/>
              <w:textAlignment w:val="center"/>
              <w:rPr>
                <w:rFonts w:hint="eastAsia" w:ascii="宋体" w:hAnsi="宋体" w:eastAsia="宋体" w:cs="宋体"/>
                <w:spacing w:val="0"/>
                <w:w w:val="100"/>
                <w:position w:val="0"/>
                <w:sz w:val="21"/>
                <w:szCs w:val="21"/>
              </w:rPr>
            </w:pP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9289" w:type="dxa"/>
            <w:tcBorders>
              <w:top w:val="single" w:color="000000" w:sz="4" w:space="0"/>
              <w:bottom w:val="single" w:color="000000" w:sz="8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hanging="7" w:firstLineChars="0"/>
              <w:textAlignment w:val="center"/>
              <w:rPr>
                <w:rFonts w:hint="eastAsia" w:ascii="宋体" w:hAnsi="宋体" w:eastAsia="宋体" w:cs="宋体"/>
                <w:spacing w:val="0"/>
                <w:w w:val="100"/>
                <w:position w:val="0"/>
                <w:sz w:val="21"/>
                <w:szCs w:val="21"/>
              </w:rPr>
            </w:pP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9289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hanging="7" w:firstLineChars="0"/>
              <w:textAlignment w:val="center"/>
              <w:rPr>
                <w:rFonts w:hint="eastAsia" w:ascii="宋体" w:hAnsi="宋体" w:eastAsia="宋体" w:cs="宋体"/>
                <w:spacing w:val="0"/>
                <w:w w:val="100"/>
                <w:position w:val="0"/>
                <w:sz w:val="21"/>
                <w:szCs w:val="21"/>
              </w:rPr>
            </w:pP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9289" w:type="dxa"/>
            <w:tcBorders>
              <w:top w:val="single" w:color="000000" w:sz="8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hanging="7" w:firstLineChars="0"/>
              <w:textAlignment w:val="center"/>
              <w:rPr>
                <w:rFonts w:hint="eastAsia" w:ascii="宋体" w:hAnsi="宋体" w:eastAsia="宋体" w:cs="宋体"/>
                <w:spacing w:val="0"/>
                <w:w w:val="100"/>
                <w:position w:val="0"/>
                <w:sz w:val="21"/>
                <w:szCs w:val="21"/>
              </w:rPr>
            </w:pP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9289" w:type="dxa"/>
            <w:tcBorders>
              <w:top w:val="single" w:color="000000" w:sz="2" w:space="0"/>
              <w:bottom w:val="single" w:color="000000" w:sz="6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hanging="7" w:firstLineChars="0"/>
              <w:textAlignment w:val="center"/>
              <w:rPr>
                <w:rFonts w:hint="eastAsia" w:ascii="宋体" w:hAnsi="宋体" w:eastAsia="宋体" w:cs="宋体"/>
                <w:spacing w:val="0"/>
                <w:w w:val="100"/>
                <w:position w:val="0"/>
                <w:sz w:val="21"/>
                <w:szCs w:val="21"/>
              </w:rPr>
            </w:pP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9289" w:type="dxa"/>
            <w:tcBorders>
              <w:top w:val="single" w:color="000000" w:sz="6" w:space="0"/>
              <w:bottom w:val="single" w:color="000000" w:sz="8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hanging="7" w:firstLineChars="0"/>
              <w:textAlignment w:val="center"/>
              <w:rPr>
                <w:rFonts w:hint="eastAsia" w:ascii="宋体" w:hAnsi="宋体" w:eastAsia="宋体" w:cs="宋体"/>
                <w:spacing w:val="0"/>
                <w:w w:val="100"/>
                <w:position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2、甲、乙、丙三方一致认可上述合同内容的补充，如本协议与交易文件中约定不一致的，均以本协议为准，如未变更的条款同意按《北京市存量房屋买卖合同》、《补充协议》的约定继续履行。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3、本协议一式三份，甲、乙、丙三方方各持一份，具有同等法律效力。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以下无正文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甲方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签字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eastAsia="zh-CN"/>
        </w:rPr>
        <w:t>）：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 xml:space="preserve">     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乙方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签字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eastAsia="zh-CN"/>
        </w:rPr>
        <w:t>）：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丙方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盖章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eastAsia="zh-CN"/>
        </w:rPr>
        <w:t>）：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                      </w:t>
      </w:r>
    </w:p>
    <w:p>
      <w:pP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签署日期：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               </w:t>
      </w:r>
    </w:p>
    <w:p/>
    <w:sectPr>
      <w:headerReference r:id="rId5" w:type="default"/>
      <w:pgSz w:w="11906" w:h="16838"/>
      <w:pgMar w:top="1440" w:right="1134" w:bottom="1440" w:left="1134" w:header="567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kinsoku w:val="0"/>
      <w:autoSpaceDE w:val="0"/>
      <w:autoSpaceDN w:val="0"/>
      <w:adjustRightInd w:val="0"/>
      <w:snapToGrid w:val="0"/>
      <w:spacing w:line="240" w:lineRule="auto"/>
      <w:jc w:val="both"/>
      <w:textAlignment w:val="baseline"/>
      <w:outlineLvl w:val="9"/>
    </w:pPr>
    <w:r>
      <w:rPr>
        <w:rFonts w:ascii="Arial" w:hAnsi="Arial" w:eastAsia="Arial" w:cs="Arial"/>
        <w:snapToGrid w:val="0"/>
        <w:color w:val="000000"/>
        <w:kern w:val="0"/>
        <w:sz w:val="18"/>
        <w:szCs w:val="21"/>
      </w:rPr>
      <w:drawing>
        <wp:inline distT="0" distB="0" distL="114300" distR="114300">
          <wp:extent cx="1892935" cy="412115"/>
          <wp:effectExtent l="0" t="0" r="12065" b="6985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2935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5MmMzNTQzNjgxZTQ3OTE0NTIwYWRiYTBhZjMyMTUifQ=="/>
  </w:docVars>
  <w:rsids>
    <w:rsidRoot w:val="09A24E03"/>
    <w:rsid w:val="04671BA3"/>
    <w:rsid w:val="086453D6"/>
    <w:rsid w:val="09A24E03"/>
    <w:rsid w:val="1BE2656C"/>
    <w:rsid w:val="383572F8"/>
    <w:rsid w:val="47A55551"/>
    <w:rsid w:val="488C030A"/>
    <w:rsid w:val="589B1C23"/>
    <w:rsid w:val="6D3E035D"/>
    <w:rsid w:val="6DAE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pPr>
      <w:spacing w:before="120" w:after="120"/>
    </w:pPr>
    <w:rPr>
      <w:rFonts w:ascii="Verdana" w:hAnsi="Verdana" w:eastAsia="Verdana" w:cs="Times New Roman"/>
      <w:sz w:val="22"/>
      <w:lang w:val="fr-FR" w:eastAsia="en-US"/>
    </w:rPr>
  </w:style>
  <w:style w:type="paragraph" w:styleId="3">
    <w:name w:val="toc 3"/>
    <w:basedOn w:val="1"/>
    <w:next w:val="1"/>
    <w:uiPriority w:val="0"/>
    <w:pPr>
      <w:ind w:left="840" w:leftChars="400"/>
    </w:pPr>
    <w:rPr>
      <w:rFonts w:ascii="宋体" w:hAnsi="宋体" w:eastAsia="宋体" w:cs="宋体"/>
      <w:color w:val="000000"/>
      <w:sz w:val="24"/>
      <w:szCs w:val="22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able of figures"/>
    <w:basedOn w:val="1"/>
    <w:next w:val="1"/>
    <w:qFormat/>
    <w:uiPriority w:val="0"/>
    <w:pPr>
      <w:ind w:left="0" w:firstLine="0"/>
    </w:pPr>
    <w:rPr>
      <w:rFonts w:ascii="Verdana" w:hAnsi="Verdana" w:eastAsia="Verdana" w:cs="Times New Roman"/>
      <w:sz w:val="22"/>
      <w:lang w:val="fr-FR" w:eastAsia="en-US"/>
    </w:rPr>
  </w:style>
  <w:style w:type="table" w:customStyle="1" w:styleId="9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325</Words>
  <Characters>398</Characters>
  <Lines>0</Lines>
  <Paragraphs>0</Paragraphs>
  <TotalTime>2</TotalTime>
  <ScaleCrop>false</ScaleCrop>
  <LinksUpToDate>false</LinksUpToDate>
  <CharactersWithSpaces>704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2023-03-17T09:37:00Z</dcterms:created>
  <dc:creator>大哥</dc:creator>
  <cp:lastModifiedBy>hi</cp:lastModifiedBy>
  <dcterms:modified xsi:type="dcterms:W3CDTF">2023-04-04T03:31:40Z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05CA9BEEBA5B4D2C93B4DFF8ED005905</vt:lpwstr>
  </property>
</Properties>
</file>