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40"/>
          <w:szCs w:val="40"/>
        </w:rPr>
      </w:pPr>
      <w:r>
        <w:rPr>
          <w:rFonts w:hint="eastAsia" w:ascii="宋体" w:hAnsi="宋体" w:eastAsia="宋体" w:cs="宋体"/>
          <w:b/>
          <w:bCs/>
          <w:spacing w:val="0"/>
          <w:w w:val="100"/>
          <w:position w:val="0"/>
          <w:sz w:val="40"/>
          <w:szCs w:val="40"/>
        </w:rPr>
        <w:t>补充协议</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出卖人</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甲方</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{sellerName}</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买受人</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乙方</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{buyerName}</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u w:val="single" w:color="auto"/>
          <w:lang w:val="en-US" w:eastAsia="zh-CN"/>
        </w:rPr>
      </w:pPr>
      <w:r>
        <w:rPr>
          <w:rFonts w:hint="eastAsia" w:ascii="宋体" w:hAnsi="宋体" w:eastAsia="宋体" w:cs="宋体"/>
          <w:spacing w:val="0"/>
          <w:w w:val="100"/>
          <w:position w:val="0"/>
          <w:sz w:val="21"/>
          <w:szCs w:val="21"/>
        </w:rPr>
        <w:t>居间方</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丙方</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{intermediaryName</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u w:val="single" w:color="auto"/>
          <w:lang w:val="en-US" w:eastAsia="zh-CN"/>
        </w:rPr>
        <w:t>}</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right="71"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 xml:space="preserve">鉴于甲乙双方经丙方居间就坐落于：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{houseAdress}</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的房屋</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以下称为“该房屋”</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 xml:space="preserve">签署了《北京市存量房屋买卖合同》 </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以下称为“《买卖合同》”</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现三方经友好协商就房屋买卖事宜作出如下补充约定：</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第一条</w:t>
      </w:r>
      <w:r>
        <w:rPr>
          <w:rFonts w:hint="eastAsia" w:ascii="宋体" w:hAnsi="宋体" w:eastAsia="宋体" w:cs="宋体"/>
          <w:b/>
          <w:bCs/>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 xml:space="preserve"> </w:t>
      </w:r>
      <w:r>
        <w:rPr>
          <w:rFonts w:hint="eastAsia" w:ascii="宋体" w:hAnsi="宋体" w:eastAsia="宋体" w:cs="宋体"/>
          <w:b/>
          <w:bCs/>
          <w:spacing w:val="0"/>
          <w:w w:val="100"/>
          <w:position w:val="0"/>
          <w:sz w:val="21"/>
          <w:szCs w:val="21"/>
        </w:rPr>
        <w:t>房屋交易总价</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甲、乙双方同意，交易房屋价款为人民币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{transactionPrice}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。此价格不含税。</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第二条</w:t>
      </w:r>
      <w:r>
        <w:rPr>
          <w:rFonts w:hint="eastAsia" w:ascii="宋体" w:hAnsi="宋体" w:eastAsia="宋体" w:cs="宋体"/>
          <w:spacing w:val="0"/>
          <w:w w:val="100"/>
          <w:position w:val="0"/>
          <w:sz w:val="21"/>
          <w:szCs w:val="21"/>
        </w:rPr>
        <w:t xml:space="preserve">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b/>
          <w:bCs/>
          <w:spacing w:val="0"/>
          <w:w w:val="100"/>
          <w:position w:val="0"/>
          <w:sz w:val="21"/>
          <w:szCs w:val="21"/>
        </w:rPr>
        <w:t>关于房屋交易具体事宜的约定</w:t>
      </w: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一</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定金事宜： 甲、乙双方同意，本次交易的定金总金额为人民币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{frontMoney}</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none" w:color="auto"/>
          <w:lang w:eastAsia="zh-CN"/>
        </w:rPr>
        <w:t>。</w:t>
      </w:r>
      <w:r>
        <w:rPr>
          <w:rFonts w:hint="eastAsia" w:ascii="宋体" w:hAnsi="宋体" w:eastAsia="宋体" w:cs="宋体"/>
          <w:spacing w:val="0"/>
          <w:w w:val="100"/>
          <w:position w:val="0"/>
          <w:sz w:val="21"/>
          <w:szCs w:val="21"/>
          <w:u w:val="non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1、乙方应</w:t>
      </w:r>
      <w:r>
        <w:rPr>
          <w:rFonts w:hint="eastAsia" w:ascii="宋体" w:hAnsi="宋体" w:eastAsia="宋体" w:cs="宋体"/>
          <w:spacing w:val="0"/>
          <w:w w:val="100"/>
          <w:position w:val="0"/>
          <w:sz w:val="21"/>
          <w:szCs w:val="21"/>
          <w:lang w:val="en-US" w:eastAsia="zh-CN"/>
        </w:rPr>
        <w:t>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{firstMoneyData}</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向甲方支付第一笔定金人民币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{firstMoney}</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none" w:color="auto"/>
          <w:lang w:eastAsia="zh-CN"/>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2、乙方应</w:t>
      </w:r>
      <w:r>
        <w:rPr>
          <w:rFonts w:hint="eastAsia" w:ascii="宋体" w:hAnsi="宋体" w:eastAsia="宋体" w:cs="宋体"/>
          <w:spacing w:val="0"/>
          <w:w w:val="100"/>
          <w:position w:val="0"/>
          <w:sz w:val="21"/>
          <w:szCs w:val="21"/>
          <w:lang w:val="en-US" w:eastAsia="zh-CN"/>
        </w:rPr>
        <w:t>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{secondMoneyData}</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向甲方支付剩余定金人民币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{secondMoney}</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none" w:color="auto"/>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二</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还款解押事宜：甲、乙双方确认并同意，按照下列第</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{release}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b w:val="0"/>
          <w:bCs w:val="0"/>
          <w:spacing w:val="0"/>
          <w:w w:val="100"/>
          <w:position w:val="0"/>
          <w:sz w:val="21"/>
          <w:szCs w:val="21"/>
        </w:rPr>
        <w:t>种履行</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只可选择以下一项</w:t>
      </w:r>
      <w:r>
        <w:rPr>
          <w:rFonts w:hint="eastAsia" w:ascii="宋体" w:hAnsi="宋体" w:eastAsia="宋体" w:cs="宋体"/>
          <w:b/>
          <w:bCs/>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640" w:leftChars="200" w:hanging="2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1、交易房屋无抵押，甲方无需办理还款解押事宜。</w:t>
      </w:r>
    </w:p>
    <w:p>
      <w:pPr>
        <w:keepNext w:val="0"/>
        <w:keepLines w:val="0"/>
        <w:pageBreakBefore w:val="0"/>
        <w:widowControl/>
        <w:kinsoku/>
        <w:wordWrap/>
        <w:overflowPunct/>
        <w:topLinePunct w:val="0"/>
        <w:autoSpaceDE/>
        <w:autoSpaceDN/>
        <w:bidi w:val="0"/>
        <w:adjustRightInd/>
        <w:snapToGrid/>
        <w:spacing w:line="360" w:lineRule="auto"/>
        <w:ind w:left="640" w:leftChars="200" w:hanging="2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2、交易房屋有抵押，甲方应</w:t>
      </w:r>
      <w:r>
        <w:rPr>
          <w:rFonts w:hint="eastAsia" w:ascii="宋体" w:hAnsi="宋体" w:eastAsia="宋体" w:cs="宋体"/>
          <w:spacing w:val="0"/>
          <w:w w:val="100"/>
          <w:position w:val="0"/>
          <w:sz w:val="21"/>
          <w:szCs w:val="21"/>
          <w:lang w:val="en-US" w:eastAsia="zh-CN"/>
        </w:rPr>
        <w:t>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{release2}</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 xml:space="preserve"> </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请约定时间或条件</w:t>
      </w:r>
      <w:r>
        <w:rPr>
          <w:rFonts w:hint="eastAsia" w:ascii="宋体" w:hAnsi="宋体" w:eastAsia="宋体" w:cs="宋体"/>
          <w:b/>
          <w:bCs/>
          <w:spacing w:val="0"/>
          <w:w w:val="100"/>
          <w:position w:val="0"/>
          <w:sz w:val="21"/>
          <w:szCs w:val="21"/>
          <w:lang w:eastAsia="zh-CN"/>
        </w:rPr>
        <w:t>）</w:t>
      </w:r>
      <w:r>
        <w:rPr>
          <w:rFonts w:hint="eastAsia" w:ascii="宋体" w:hAnsi="宋体" w:eastAsia="宋体" w:cs="宋体"/>
          <w:spacing w:val="0"/>
          <w:w w:val="100"/>
          <w:position w:val="0"/>
          <w:sz w:val="21"/>
          <w:szCs w:val="21"/>
        </w:rPr>
        <w:t>办理完毕交易房屋的提前还款及抵押登记注销手续。</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3、</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{release3}</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三</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除定金及物业交割保证金外的购房款支付：甲、乙双方同意，按照下述方式履行：</w:t>
      </w:r>
    </w:p>
    <w:p>
      <w:pPr>
        <w:keepNext w:val="0"/>
        <w:keepLines w:val="0"/>
        <w:pageBreakBefore w:val="0"/>
        <w:widowControl/>
        <w:kinsoku/>
        <w:wordWrap/>
        <w:overflowPunct/>
        <w:topLinePunct w:val="0"/>
        <w:autoSpaceDE/>
        <w:autoSpaceDN/>
        <w:bidi w:val="0"/>
        <w:adjustRightInd/>
        <w:snapToGrid/>
        <w:spacing w:line="360" w:lineRule="auto"/>
        <w:ind w:left="840" w:leftChars="200" w:hanging="420" w:hanging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1、乙方应于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{firstPriceData}</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请约定时间或条件</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val="0"/>
          <w:bCs w:val="0"/>
          <w:spacing w:val="0"/>
          <w:w w:val="100"/>
          <w:position w:val="0"/>
          <w:sz w:val="21"/>
          <w:szCs w:val="21"/>
        </w:rPr>
        <w:t>将</w:t>
      </w:r>
      <w:r>
        <w:rPr>
          <w:rFonts w:hint="eastAsia" w:ascii="宋体" w:hAnsi="宋体" w:eastAsia="宋体" w:cs="宋体"/>
          <w:b/>
          <w:bCs/>
          <w:spacing w:val="0"/>
          <w:w w:val="100"/>
          <w:position w:val="0"/>
          <w:sz w:val="21"/>
          <w:szCs w:val="21"/>
          <w:u w:val="single" w:color="auto"/>
        </w:rPr>
        <w:t>第一笔购房</w:t>
      </w:r>
      <w:r>
        <w:rPr>
          <w:rFonts w:hint="eastAsia" w:ascii="宋体" w:hAnsi="宋体" w:eastAsia="宋体" w:cs="宋体"/>
          <w:b/>
          <w:bCs/>
          <w:spacing w:val="0"/>
          <w:w w:val="100"/>
          <w:position w:val="0"/>
          <w:sz w:val="21"/>
          <w:szCs w:val="21"/>
          <w:u w:val="single"/>
        </w:rPr>
        <w:t>款</w:t>
      </w:r>
      <w:r>
        <w:rPr>
          <w:rFonts w:hint="eastAsia" w:ascii="宋体" w:hAnsi="宋体" w:eastAsia="宋体" w:cs="宋体"/>
          <w:spacing w:val="0"/>
          <w:w w:val="100"/>
          <w:position w:val="0"/>
          <w:sz w:val="21"/>
          <w:szCs w:val="21"/>
        </w:rPr>
        <w:t>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{firstPrice}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以□自行支付/□资金托管/□建委资金监管/□第三方担保方式支付给甲方；</w:t>
      </w:r>
    </w:p>
    <w:p>
      <w:pPr>
        <w:keepNext w:val="0"/>
        <w:keepLines w:val="0"/>
        <w:pageBreakBefore w:val="0"/>
        <w:widowControl/>
        <w:kinsoku/>
        <w:wordWrap/>
        <w:overflowPunct/>
        <w:topLinePunct w:val="0"/>
        <w:autoSpaceDE/>
        <w:autoSpaceDN/>
        <w:bidi w:val="0"/>
        <w:adjustRightInd/>
        <w:snapToGrid/>
        <w:spacing w:line="360" w:lineRule="auto"/>
        <w:ind w:left="840" w:leftChars="200" w:hanging="420" w:hanging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val="en-US" w:eastAsia="zh-CN"/>
        </w:rPr>
        <w:t>2</w:t>
      </w:r>
      <w:r>
        <w:rPr>
          <w:rFonts w:hint="eastAsia" w:ascii="宋体" w:hAnsi="宋体" w:eastAsia="宋体" w:cs="宋体"/>
          <w:spacing w:val="0"/>
          <w:w w:val="100"/>
          <w:position w:val="0"/>
          <w:sz w:val="21"/>
          <w:szCs w:val="21"/>
        </w:rPr>
        <w:t>、乙方应于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{secondPriceData}</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请约定时间或条件</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val="0"/>
          <w:bCs w:val="0"/>
          <w:spacing w:val="0"/>
          <w:w w:val="100"/>
          <w:position w:val="0"/>
          <w:sz w:val="21"/>
          <w:szCs w:val="21"/>
        </w:rPr>
        <w:t>将</w:t>
      </w:r>
      <w:r>
        <w:rPr>
          <w:rFonts w:hint="eastAsia" w:ascii="宋体" w:hAnsi="宋体" w:eastAsia="宋体" w:cs="宋体"/>
          <w:b/>
          <w:bCs/>
          <w:spacing w:val="0"/>
          <w:w w:val="100"/>
          <w:position w:val="0"/>
          <w:sz w:val="21"/>
          <w:szCs w:val="21"/>
          <w:u w:val="single" w:color="auto"/>
        </w:rPr>
        <w:t>第</w:t>
      </w:r>
      <w:r>
        <w:rPr>
          <w:rFonts w:hint="eastAsia" w:ascii="宋体" w:hAnsi="宋体" w:eastAsia="宋体" w:cs="宋体"/>
          <w:b/>
          <w:bCs/>
          <w:spacing w:val="0"/>
          <w:w w:val="100"/>
          <w:position w:val="0"/>
          <w:sz w:val="21"/>
          <w:szCs w:val="21"/>
          <w:u w:val="single" w:color="auto"/>
          <w:lang w:val="en-US" w:eastAsia="zh-CN"/>
        </w:rPr>
        <w:t>二</w:t>
      </w:r>
      <w:r>
        <w:rPr>
          <w:rFonts w:hint="eastAsia" w:ascii="宋体" w:hAnsi="宋体" w:eastAsia="宋体" w:cs="宋体"/>
          <w:b/>
          <w:bCs/>
          <w:spacing w:val="0"/>
          <w:w w:val="100"/>
          <w:position w:val="0"/>
          <w:sz w:val="21"/>
          <w:szCs w:val="21"/>
          <w:u w:val="single" w:color="auto"/>
        </w:rPr>
        <w:t>笔购房</w:t>
      </w:r>
      <w:r>
        <w:rPr>
          <w:rFonts w:hint="eastAsia" w:ascii="宋体" w:hAnsi="宋体" w:eastAsia="宋体" w:cs="宋体"/>
          <w:b/>
          <w:bCs/>
          <w:spacing w:val="0"/>
          <w:w w:val="100"/>
          <w:position w:val="0"/>
          <w:sz w:val="21"/>
          <w:szCs w:val="21"/>
          <w:u w:val="single"/>
        </w:rPr>
        <w:t>款</w:t>
      </w:r>
      <w:r>
        <w:rPr>
          <w:rFonts w:hint="eastAsia" w:ascii="宋体" w:hAnsi="宋体" w:eastAsia="宋体" w:cs="宋体"/>
          <w:spacing w:val="0"/>
          <w:w w:val="100"/>
          <w:position w:val="0"/>
          <w:sz w:val="21"/>
          <w:szCs w:val="21"/>
        </w:rPr>
        <w:t>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{secondPrice}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以□自行支付/□资金托管/□建委资金监管/□第三方担保方式支付给甲方；</w:t>
      </w:r>
    </w:p>
    <w:p>
      <w:pPr>
        <w:keepNext w:val="0"/>
        <w:keepLines w:val="0"/>
        <w:pageBreakBefore w:val="0"/>
        <w:widowControl/>
        <w:kinsoku/>
        <w:wordWrap/>
        <w:overflowPunct/>
        <w:topLinePunct w:val="0"/>
        <w:autoSpaceDE/>
        <w:autoSpaceDN/>
        <w:bidi w:val="0"/>
        <w:spacing w:line="360" w:lineRule="auto"/>
        <w:ind w:left="840" w:leftChars="200" w:hanging="420" w:hangingChars="200"/>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val="en-US" w:eastAsia="zh-CN"/>
        </w:rPr>
        <w:t>3</w:t>
      </w:r>
      <w:r>
        <w:rPr>
          <w:rFonts w:hint="eastAsia" w:ascii="宋体" w:hAnsi="宋体" w:eastAsia="宋体" w:cs="宋体"/>
          <w:spacing w:val="0"/>
          <w:w w:val="100"/>
          <w:position w:val="0"/>
          <w:sz w:val="21"/>
          <w:szCs w:val="21"/>
        </w:rPr>
        <w:t>、乙方应于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{thirdPriceData}</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请约定时间或条件</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val="0"/>
          <w:bCs w:val="0"/>
          <w:spacing w:val="0"/>
          <w:w w:val="100"/>
          <w:position w:val="0"/>
          <w:sz w:val="21"/>
          <w:szCs w:val="21"/>
        </w:rPr>
        <w:t>将</w:t>
      </w:r>
      <w:r>
        <w:rPr>
          <w:rFonts w:hint="eastAsia" w:ascii="宋体" w:hAnsi="宋体" w:eastAsia="宋体" w:cs="宋体"/>
          <w:b/>
          <w:bCs/>
          <w:spacing w:val="0"/>
          <w:w w:val="100"/>
          <w:position w:val="0"/>
          <w:sz w:val="21"/>
          <w:szCs w:val="21"/>
          <w:u w:val="single" w:color="auto"/>
        </w:rPr>
        <w:t>第</w:t>
      </w:r>
      <w:r>
        <w:rPr>
          <w:rFonts w:hint="eastAsia" w:ascii="宋体" w:hAnsi="宋体" w:eastAsia="宋体" w:cs="宋体"/>
          <w:b/>
          <w:bCs/>
          <w:spacing w:val="0"/>
          <w:w w:val="100"/>
          <w:position w:val="0"/>
          <w:sz w:val="21"/>
          <w:szCs w:val="21"/>
          <w:u w:val="single" w:color="auto"/>
          <w:lang w:val="en-US" w:eastAsia="zh-CN"/>
        </w:rPr>
        <w:t>三</w:t>
      </w:r>
      <w:r>
        <w:rPr>
          <w:rFonts w:hint="eastAsia" w:ascii="宋体" w:hAnsi="宋体" w:eastAsia="宋体" w:cs="宋体"/>
          <w:b/>
          <w:bCs/>
          <w:spacing w:val="0"/>
          <w:w w:val="100"/>
          <w:position w:val="0"/>
          <w:sz w:val="21"/>
          <w:szCs w:val="21"/>
          <w:u w:val="single" w:color="auto"/>
        </w:rPr>
        <w:t>笔购房</w:t>
      </w:r>
      <w:r>
        <w:rPr>
          <w:rFonts w:hint="eastAsia" w:ascii="宋体" w:hAnsi="宋体" w:eastAsia="宋体" w:cs="宋体"/>
          <w:b/>
          <w:bCs/>
          <w:spacing w:val="0"/>
          <w:w w:val="100"/>
          <w:position w:val="0"/>
          <w:sz w:val="21"/>
          <w:szCs w:val="21"/>
          <w:u w:val="single"/>
        </w:rPr>
        <w:t>款</w:t>
      </w:r>
      <w:r>
        <w:rPr>
          <w:rFonts w:hint="eastAsia" w:ascii="宋体" w:hAnsi="宋体" w:eastAsia="宋体" w:cs="宋体"/>
          <w:spacing w:val="0"/>
          <w:w w:val="100"/>
          <w:position w:val="0"/>
          <w:sz w:val="21"/>
          <w:szCs w:val="21"/>
        </w:rPr>
        <w:t>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bookmarkStart w:id="0" w:name="_GoBack"/>
      <w:bookmarkEnd w:id="0"/>
      <w:r>
        <w:rPr>
          <w:rFonts w:hint="eastAsia" w:ascii="宋体" w:hAnsi="宋体" w:eastAsia="宋体" w:cs="宋体"/>
          <w:spacing w:val="0"/>
          <w:w w:val="100"/>
          <w:position w:val="0"/>
          <w:sz w:val="21"/>
          <w:szCs w:val="21"/>
          <w:u w:val="single" w:color="auto"/>
          <w:lang w:val="en-US" w:eastAsia="zh-CN"/>
        </w:rPr>
        <w:t>{thirdPrice}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以□自行支付/□资金托管/□建委资金监管/□</w:t>
      </w:r>
    </w:p>
    <w:p>
      <w:pPr>
        <w:keepNext w:val="0"/>
        <w:keepLines w:val="0"/>
        <w:pageBreakBefore w:val="0"/>
        <w:widowControl/>
        <w:kinsoku/>
        <w:wordWrap/>
        <w:overflowPunct/>
        <w:topLinePunct w:val="0"/>
        <w:autoSpaceDE/>
        <w:autoSpaceDN/>
        <w:bidi w:val="0"/>
        <w:spacing w:line="360" w:lineRule="auto"/>
        <w:ind w:left="840" w:leftChars="200" w:hanging="420" w:hangingChars="200"/>
        <w:rPr>
          <w:rFonts w:hint="eastAsia" w:ascii="宋体" w:hAnsi="宋体" w:eastAsia="宋体" w:cs="宋体"/>
          <w:spacing w:val="0"/>
          <w:w w:val="100"/>
          <w:position w:val="0"/>
          <w:sz w:val="21"/>
          <w:szCs w:val="21"/>
        </w:rPr>
      </w:pPr>
    </w:p>
    <w:p>
      <w:pPr>
        <w:keepNext w:val="0"/>
        <w:keepLines w:val="0"/>
        <w:pageBreakBefore w:val="0"/>
        <w:widowControl/>
        <w:kinsoku/>
        <w:wordWrap/>
        <w:overflowPunct/>
        <w:topLinePunct w:val="0"/>
        <w:autoSpaceDE/>
        <w:autoSpaceDN/>
        <w:bidi w:val="0"/>
        <w:spacing w:line="360" w:lineRule="auto"/>
        <w:ind w:left="840" w:leftChars="400" w:firstLine="0" w:firstLineChars="0"/>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第三方担保方式支付给甲方；</w:t>
      </w:r>
    </w:p>
    <w:p>
      <w:pPr>
        <w:keepNext w:val="0"/>
        <w:keepLines w:val="0"/>
        <w:pageBreakBefore w:val="0"/>
        <w:widowControl/>
        <w:kinsoku/>
        <w:wordWrap/>
        <w:overflowPunct/>
        <w:topLinePunct w:val="0"/>
        <w:autoSpaceDE/>
        <w:autoSpaceDN/>
        <w:bidi w:val="0"/>
        <w:adjustRightInd/>
        <w:snapToGrid/>
        <w:spacing w:line="360" w:lineRule="auto"/>
        <w:ind w:left="840" w:leftChars="200" w:hanging="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4、乙方以</w:t>
      </w:r>
      <w:r>
        <w:rPr>
          <w:rFonts w:hint="eastAsia" w:ascii="宋体" w:hAnsi="宋体" w:eastAsia="宋体" w:cs="宋体"/>
          <w:spacing w:val="0"/>
          <w:w w:val="100"/>
          <w:position w:val="0"/>
          <w:sz w:val="21"/>
          <w:szCs w:val="21"/>
          <w:lang w:val="en-US" w:eastAsia="zh-CN"/>
        </w:rPr>
        <w:t>□</w:t>
      </w:r>
      <w:r>
        <w:rPr>
          <w:rFonts w:hint="eastAsia" w:ascii="宋体" w:hAnsi="宋体" w:eastAsia="宋体" w:cs="宋体"/>
          <w:spacing w:val="0"/>
          <w:w w:val="100"/>
          <w:position w:val="0"/>
          <w:sz w:val="21"/>
          <w:szCs w:val="21"/>
        </w:rPr>
        <w:t>银行贷款/□公积金贷款的方式将购房款人民币：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{loanPrice}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支付给甲方。</w:t>
      </w:r>
    </w:p>
    <w:p>
      <w:pPr>
        <w:keepNext w:val="0"/>
        <w:keepLines w:val="0"/>
        <w:pageBreakBefore w:val="0"/>
        <w:widowControl/>
        <w:kinsoku/>
        <w:wordWrap/>
        <w:overflowPunct/>
        <w:topLinePunct w:val="0"/>
        <w:autoSpaceDE/>
        <w:autoSpaceDN/>
        <w:bidi w:val="0"/>
        <w:adjustRightInd/>
        <w:snapToGrid/>
        <w:spacing w:line="360" w:lineRule="auto"/>
        <w:ind w:left="840" w:leftChars="200" w:hanging="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5、乙方需申请购房贷款的，则：</w:t>
      </w:r>
    </w:p>
    <w:p>
      <w:pPr>
        <w:keepNext w:val="0"/>
        <w:keepLines w:val="0"/>
        <w:pageBreakBefore w:val="0"/>
        <w:widowControl/>
        <w:kinsoku/>
        <w:wordWrap/>
        <w:overflowPunct/>
        <w:topLinePunct w:val="0"/>
        <w:autoSpaceDE/>
        <w:autoSpaceDN/>
        <w:bidi w:val="0"/>
        <w:adjustRightInd/>
        <w:snapToGrid/>
        <w:spacing w:line="360" w:lineRule="auto"/>
        <w:ind w:left="840" w:leftChars="200" w:hanging="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1</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甲方应按贷款机构的要求</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或接到丙方的评估通知后五日内</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配合评估公司对房屋进行评估。</w:t>
      </w:r>
    </w:p>
    <w:p>
      <w:pPr>
        <w:keepNext w:val="0"/>
        <w:keepLines w:val="0"/>
        <w:pageBreakBefore w:val="0"/>
        <w:widowControl/>
        <w:kinsoku/>
        <w:wordWrap/>
        <w:overflowPunct/>
        <w:topLinePunct w:val="0"/>
        <w:autoSpaceDE/>
        <w:autoSpaceDN/>
        <w:bidi w:val="0"/>
        <w:adjustRightInd/>
        <w:snapToGrid/>
        <w:spacing w:line="360" w:lineRule="auto"/>
        <w:ind w:left="840" w:leftChars="200" w:right="29" w:hanging="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2</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 xml:space="preserve">甲、乙双方应干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{provideTime}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请约定时间或条件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共同前往贷款机构办理贷款申请及签约等相关手续。</w:t>
      </w:r>
    </w:p>
    <w:p>
      <w:pPr>
        <w:keepNext w:val="0"/>
        <w:keepLines w:val="0"/>
        <w:pageBreakBefore w:val="0"/>
        <w:widowControl/>
        <w:kinsoku/>
        <w:wordWrap/>
        <w:overflowPunct/>
        <w:topLinePunct w:val="0"/>
        <w:autoSpaceDE/>
        <w:autoSpaceDN/>
        <w:bidi w:val="0"/>
        <w:adjustRightInd/>
        <w:snapToGrid/>
        <w:spacing w:line="360" w:lineRule="auto"/>
        <w:ind w:left="0" w:leftChars="0" w:right="101" w:firstLine="0" w:firstLineChars="0"/>
        <w:jc w:val="both"/>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lang w:eastAsia="zh-CN"/>
        </w:rPr>
        <w:t>（</w:t>
      </w:r>
      <w:r>
        <w:rPr>
          <w:rFonts w:hint="eastAsia" w:ascii="宋体" w:hAnsi="宋体" w:eastAsia="宋体" w:cs="宋体"/>
          <w:b/>
          <w:bCs/>
          <w:spacing w:val="0"/>
          <w:w w:val="100"/>
          <w:position w:val="0"/>
          <w:sz w:val="21"/>
          <w:szCs w:val="21"/>
        </w:rPr>
        <w:t>提示：本次交易的价款一般应为定金、首付款、建委资金监管款项、尾款</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按揭贷款</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、物业交割保证金的总和，如有疑问，请向我司经办人咨询。</w:t>
      </w:r>
      <w:r>
        <w:rPr>
          <w:rFonts w:hint="eastAsia" w:ascii="宋体" w:hAnsi="宋体" w:eastAsia="宋体" w:cs="宋体"/>
          <w:b/>
          <w:bCs/>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0" w:leftChars="0" w:right="67" w:hanging="7"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四</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权属转移登记事宜： 甲、乙双方同意，按以下第</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{transferTime}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项</w:t>
      </w:r>
      <w:r>
        <w:rPr>
          <w:rFonts w:hint="eastAsia" w:ascii="宋体" w:hAnsi="宋体" w:eastAsia="宋体" w:cs="宋体"/>
          <w:spacing w:val="0"/>
          <w:w w:val="100"/>
          <w:position w:val="0"/>
          <w:sz w:val="21"/>
          <w:szCs w:val="21"/>
          <w:lang w:eastAsia="zh-CN"/>
        </w:rPr>
        <w:t>（</w:t>
      </w:r>
      <w:r>
        <w:rPr>
          <w:rFonts w:hint="eastAsia" w:ascii="宋体" w:hAnsi="宋体" w:eastAsia="宋体" w:cs="宋体"/>
          <w:b/>
          <w:bCs/>
          <w:spacing w:val="0"/>
          <w:w w:val="100"/>
          <w:position w:val="0"/>
          <w:sz w:val="21"/>
          <w:szCs w:val="21"/>
          <w:u w:val="single" w:color="auto"/>
        </w:rPr>
        <w:t>只可选择一项</w:t>
      </w:r>
      <w:r>
        <w:rPr>
          <w:rFonts w:hint="eastAsia" w:ascii="宋体" w:hAnsi="宋体" w:eastAsia="宋体" w:cs="宋体"/>
          <w:b/>
          <w:bCs/>
          <w:spacing w:val="0"/>
          <w:w w:val="100"/>
          <w:position w:val="0"/>
          <w:sz w:val="21"/>
          <w:szCs w:val="21"/>
          <w:lang w:eastAsia="zh-CN"/>
        </w:rPr>
        <w:t>）</w:t>
      </w:r>
      <w:r>
        <w:rPr>
          <w:rFonts w:hint="eastAsia" w:ascii="宋体" w:hAnsi="宋体" w:eastAsia="宋体" w:cs="宋体"/>
          <w:spacing w:val="0"/>
          <w:w w:val="100"/>
          <w:position w:val="0"/>
          <w:sz w:val="21"/>
          <w:szCs w:val="21"/>
        </w:rPr>
        <w:t>约定办理权属转移登记手续：</w:t>
      </w:r>
    </w:p>
    <w:p>
      <w:pPr>
        <w:keepNext w:val="0"/>
        <w:keepLines w:val="0"/>
        <w:pageBreakBefore w:val="0"/>
        <w:widowControl/>
        <w:kinsoku/>
        <w:wordWrap/>
        <w:overflowPunct/>
        <w:topLinePunct w:val="0"/>
        <w:autoSpaceDE/>
        <w:autoSpaceDN/>
        <w:bidi w:val="0"/>
        <w:adjustRightInd/>
        <w:snapToGrid/>
        <w:spacing w:line="360" w:lineRule="auto"/>
        <w:ind w:left="840" w:leftChars="200" w:hanging="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   自该房屋办理□注销抵押登记口注销居住权登记之日起</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日内，甲、乙双方共同前往房屋登记机构办理房屋所有权转移登记手续。</w:t>
      </w:r>
    </w:p>
    <w:p>
      <w:pPr>
        <w:keepNext w:val="0"/>
        <w:keepLines w:val="0"/>
        <w:pageBreakBefore w:val="0"/>
        <w:widowControl/>
        <w:kinsoku/>
        <w:wordWrap/>
        <w:overflowPunct/>
        <w:topLinePunct w:val="0"/>
        <w:autoSpaceDE/>
        <w:autoSpaceDN/>
        <w:bidi w:val="0"/>
        <w:adjustRightInd/>
        <w:snapToGrid/>
        <w:spacing w:line="360" w:lineRule="auto"/>
        <w:ind w:left="840" w:leftChars="200" w:hanging="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2、   自乙方贷款申请获得银行</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公积金管理中心</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批准后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日内，甲、乙双方共同前往房屋登记机构办理房屋所有权转移登记手续。</w:t>
      </w:r>
    </w:p>
    <w:p>
      <w:pPr>
        <w:keepNext w:val="0"/>
        <w:keepLines w:val="0"/>
        <w:pageBreakBefore w:val="0"/>
        <w:widowControl/>
        <w:kinsoku/>
        <w:wordWrap/>
        <w:overflowPunct/>
        <w:topLinePunct w:val="0"/>
        <w:autoSpaceDE/>
        <w:autoSpaceDN/>
        <w:bidi w:val="0"/>
        <w:adjustRightInd/>
        <w:snapToGrid/>
        <w:spacing w:line="360" w:lineRule="auto"/>
        <w:ind w:left="840" w:leftChars="200" w:hanging="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3、   自该房屋办理注销抵押登记且乙方贷款获得银行</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公积金管理中心</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批准后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{transferTime2}</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日内，甲、乙双方共同前往房屋登记机构办理房屋所有权转移登记手续。</w:t>
      </w:r>
    </w:p>
    <w:p>
      <w:pPr>
        <w:keepNext w:val="0"/>
        <w:keepLines w:val="0"/>
        <w:pageBreakBefore w:val="0"/>
        <w:widowControl/>
        <w:kinsoku/>
        <w:wordWrap/>
        <w:overflowPunct/>
        <w:topLinePunct w:val="0"/>
        <w:autoSpaceDE/>
        <w:autoSpaceDN/>
        <w:bidi w:val="0"/>
        <w:adjustRightInd/>
        <w:snapToGrid/>
        <w:spacing w:line="360" w:lineRule="auto"/>
        <w:ind w:left="840" w:leftChars="200" w:right="68" w:hanging="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 xml:space="preserve">4、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{transferTime3}</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b w:val="0"/>
          <w:bCs w:val="0"/>
          <w:spacing w:val="0"/>
          <w:w w:val="100"/>
          <w:position w:val="0"/>
          <w:sz w:val="21"/>
          <w:szCs w:val="21"/>
          <w:lang w:eastAsia="zh-CN"/>
        </w:rPr>
        <w:t>（</w:t>
      </w:r>
      <w:r>
        <w:rPr>
          <w:rFonts w:hint="eastAsia" w:ascii="宋体" w:hAnsi="宋体" w:eastAsia="宋体" w:cs="宋体"/>
          <w:b/>
          <w:bCs/>
          <w:spacing w:val="0"/>
          <w:w w:val="100"/>
          <w:position w:val="0"/>
          <w:sz w:val="21"/>
          <w:szCs w:val="21"/>
        </w:rPr>
        <w:t>请约定具体时间或条件</w:t>
      </w:r>
      <w:r>
        <w:rPr>
          <w:rFonts w:hint="eastAsia" w:ascii="宋体" w:hAnsi="宋体" w:eastAsia="宋体" w:cs="宋体"/>
          <w:b w:val="0"/>
          <w:bCs w:val="0"/>
          <w:spacing w:val="0"/>
          <w:w w:val="100"/>
          <w:position w:val="0"/>
          <w:sz w:val="21"/>
          <w:szCs w:val="21"/>
          <w:lang w:eastAsia="zh-CN"/>
        </w:rPr>
        <w:t>）</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甲、乙双方 共同前往房屋登记机构办理房屋所有权转移登记手续。</w:t>
      </w:r>
    </w:p>
    <w:p>
      <w:pPr>
        <w:keepNext w:val="0"/>
        <w:keepLines w:val="0"/>
        <w:pageBreakBefore w:val="0"/>
        <w:widowControl/>
        <w:kinsoku/>
        <w:wordWrap/>
        <w:overflowPunct/>
        <w:topLinePunct w:val="0"/>
        <w:autoSpaceDE/>
        <w:autoSpaceDN/>
        <w:bidi w:val="0"/>
        <w:adjustRightInd/>
        <w:snapToGrid/>
        <w:spacing w:line="360" w:lineRule="auto"/>
        <w:ind w:left="420" w:leftChars="200" w:right="49" w:firstLine="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若办理权属转移登记手续需要预约的，则权属转移登记时间以预约时间为准。如房屋登记机构要求甲方和/或乙方必须本人到场办理相关手续的，则该方应当按照房屋登记机构的要求亲自到场办理。乙方申请购房贷款的，乙方应按时领取房屋所有权证并办理抵押权登记手续，如因乙方原因导致抵押登记办理迟延的，则乙方需按照本协议第三条的约定承担违约责任，并承担因此产生的一切赔偿责任和法律责任。</w:t>
      </w:r>
    </w:p>
    <w:p>
      <w:pPr>
        <w:keepNext w:val="0"/>
        <w:keepLines w:val="0"/>
        <w:pageBreakBefore w:val="0"/>
        <w:widowControl/>
        <w:kinsoku/>
        <w:wordWrap/>
        <w:overflowPunct/>
        <w:topLinePunct w:val="0"/>
        <w:autoSpaceDE/>
        <w:autoSpaceDN/>
        <w:bidi w:val="0"/>
        <w:adjustRightInd/>
        <w:snapToGrid/>
        <w:spacing w:line="360" w:lineRule="auto"/>
        <w:ind w:left="0" w:leftChars="0" w:right="59" w:hanging="7" w:firstLineChars="0"/>
        <w:jc w:val="both"/>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五</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物业交割事宜：甲、乙双方同意，双方应于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{joinTime}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b w:val="0"/>
          <w:bCs w:val="0"/>
          <w:spacing w:val="0"/>
          <w:w w:val="100"/>
          <w:position w:val="0"/>
          <w:sz w:val="21"/>
          <w:szCs w:val="21"/>
          <w:lang w:eastAsia="zh-CN"/>
        </w:rPr>
        <w:t>（</w:t>
      </w:r>
      <w:r>
        <w:rPr>
          <w:rFonts w:hint="eastAsia" w:ascii="宋体" w:hAnsi="宋体" w:eastAsia="宋体" w:cs="宋体"/>
          <w:b/>
          <w:bCs/>
          <w:spacing w:val="0"/>
          <w:w w:val="100"/>
          <w:position w:val="0"/>
          <w:sz w:val="21"/>
          <w:szCs w:val="21"/>
        </w:rPr>
        <w:t>请约定具体时间</w:t>
      </w:r>
      <w:r>
        <w:rPr>
          <w:rFonts w:hint="eastAsia" w:ascii="宋体" w:hAnsi="宋体" w:eastAsia="宋体" w:cs="宋体"/>
          <w:spacing w:val="0"/>
          <w:w w:val="100"/>
          <w:position w:val="0"/>
          <w:sz w:val="21"/>
          <w:szCs w:val="21"/>
        </w:rPr>
        <w:t xml:space="preserve"> </w:t>
      </w:r>
      <w:r>
        <w:rPr>
          <w:rFonts w:hint="eastAsia" w:ascii="宋体" w:hAnsi="宋体" w:eastAsia="宋体" w:cs="宋体"/>
          <w:b/>
          <w:bCs/>
          <w:spacing w:val="0"/>
          <w:w w:val="100"/>
          <w:position w:val="0"/>
          <w:sz w:val="21"/>
          <w:szCs w:val="21"/>
        </w:rPr>
        <w:t>或条件</w:t>
      </w:r>
      <w:r>
        <w:rPr>
          <w:rFonts w:hint="eastAsia" w:ascii="宋体" w:hAnsi="宋体" w:eastAsia="宋体" w:cs="宋体"/>
          <w:b w:val="0"/>
          <w:bCs w:val="0"/>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自行办理物业交割手续，丙方陪同</w:t>
      </w:r>
      <w:r>
        <w:rPr>
          <w:rFonts w:hint="eastAsia" w:ascii="宋体" w:hAnsi="宋体" w:eastAsia="宋体" w:cs="宋体"/>
          <w:spacing w:val="0"/>
          <w:w w:val="100"/>
          <w:position w:val="0"/>
          <w:sz w:val="21"/>
          <w:szCs w:val="21"/>
        </w:rPr>
        <w:t>。甲、乙双方一致同意，就留存物业交割保证金事宜，按如下第</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{jointype}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种方式处理</w:t>
      </w:r>
      <w:r>
        <w:rPr>
          <w:rFonts w:hint="eastAsia" w:ascii="宋体" w:hAnsi="宋体" w:eastAsia="宋体" w:cs="宋体"/>
          <w:spacing w:val="0"/>
          <w:w w:val="100"/>
          <w:position w:val="0"/>
          <w:sz w:val="21"/>
          <w:szCs w:val="21"/>
          <w:lang w:eastAsia="zh-CN"/>
        </w:rPr>
        <w:t>（</w:t>
      </w:r>
      <w:r>
        <w:rPr>
          <w:rFonts w:hint="eastAsia" w:ascii="宋体" w:hAnsi="宋体" w:eastAsia="宋体" w:cs="宋体"/>
          <w:b/>
          <w:bCs/>
          <w:spacing w:val="0"/>
          <w:w w:val="100"/>
          <w:position w:val="0"/>
          <w:sz w:val="21"/>
          <w:szCs w:val="21"/>
          <w:u w:val="single" w:color="auto"/>
        </w:rPr>
        <w:t>必须选填一项且只能选填一项</w:t>
      </w:r>
      <w:r>
        <w:rPr>
          <w:rFonts w:hint="eastAsia" w:ascii="宋体" w:hAnsi="宋体" w:eastAsia="宋体" w:cs="宋体"/>
          <w:b/>
          <w:bCs/>
          <w:spacing w:val="0"/>
          <w:w w:val="100"/>
          <w:position w:val="0"/>
          <w:sz w:val="21"/>
          <w:szCs w:val="21"/>
          <w:lang w:eastAsia="zh-CN"/>
        </w:rPr>
        <w:t>）：</w:t>
      </w:r>
    </w:p>
    <w:p>
      <w:pPr>
        <w:keepNext w:val="0"/>
        <w:keepLines w:val="0"/>
        <w:pageBreakBefore w:val="0"/>
        <w:widowControl/>
        <w:kinsoku/>
        <w:wordWrap/>
        <w:overflowPunct/>
        <w:topLinePunct w:val="0"/>
        <w:autoSpaceDE/>
        <w:autoSpaceDN/>
        <w:bidi w:val="0"/>
        <w:spacing w:line="360" w:lineRule="auto"/>
        <w:ind w:left="840" w:leftChars="200" w:hanging="420" w:hangingChars="200"/>
        <w:jc w:val="both"/>
        <w:rPr>
          <w:rFonts w:hint="eastAsia" w:ascii="宋体" w:hAnsi="宋体" w:eastAsia="宋体" w:cs="宋体"/>
          <w:b/>
          <w:bCs/>
          <w:spacing w:val="0"/>
          <w:w w:val="100"/>
          <w:position w:val="0"/>
          <w:sz w:val="21"/>
          <w:szCs w:val="21"/>
          <w:u w:val="single"/>
          <w:lang w:val="en-US" w:eastAsia="zh-CN"/>
        </w:rPr>
      </w:pPr>
      <w:r>
        <w:rPr>
          <w:rFonts w:hint="eastAsia" w:ascii="宋体" w:hAnsi="宋体" w:eastAsia="宋体" w:cs="宋体"/>
          <w:spacing w:val="0"/>
          <w:w w:val="100"/>
          <w:position w:val="0"/>
          <w:sz w:val="21"/>
          <w:szCs w:val="21"/>
        </w:rPr>
        <w:t xml:space="preserve">1、  乙方从本协议约定的购房款中留存人民币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{jointype2}</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作为物业交割保证金；该保证金应于甲、乙双方办理完毕房屋交付及物业交割手续当日，由乙方自行支付给甲方。</w:t>
      </w:r>
      <w:r>
        <w:rPr>
          <w:rFonts w:hint="eastAsia" w:ascii="宋体" w:hAnsi="宋体" w:eastAsia="宋体" w:cs="宋体"/>
          <w:b/>
          <w:bCs/>
          <w:spacing w:val="0"/>
          <w:w w:val="100"/>
          <w:position w:val="0"/>
          <w:sz w:val="21"/>
          <w:szCs w:val="21"/>
          <w:u w:val="single"/>
          <w:lang w:val="en-US" w:eastAsia="zh-CN"/>
        </w:rPr>
        <w:br w:type="page"/>
      </w:r>
    </w:p>
    <w:p>
      <w:pPr>
        <w:keepNext w:val="0"/>
        <w:keepLines w:val="0"/>
        <w:pageBreakBefore w:val="0"/>
        <w:widowControl/>
        <w:kinsoku/>
        <w:wordWrap/>
        <w:overflowPunct/>
        <w:topLinePunct w:val="0"/>
        <w:autoSpaceDE/>
        <w:autoSpaceDN/>
        <w:bidi w:val="0"/>
        <w:adjustRightInd/>
        <w:snapToGrid/>
        <w:spacing w:line="360" w:lineRule="auto"/>
        <w:ind w:left="840" w:leftChars="200" w:hanging="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2、  乙方从本协议约定的购房款中留存人民币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作为物业交割保证金，且甲、乙双方一致同意将该物业交割保证金委托第三方进行托管，并另行签署托管协议。</w:t>
      </w:r>
    </w:p>
    <w:p>
      <w:pPr>
        <w:keepNext w:val="0"/>
        <w:keepLines w:val="0"/>
        <w:pageBreakBefore w:val="0"/>
        <w:widowControl/>
        <w:kinsoku/>
        <w:wordWrap/>
        <w:overflowPunct/>
        <w:topLinePunct w:val="0"/>
        <w:autoSpaceDE/>
        <w:autoSpaceDN/>
        <w:bidi w:val="0"/>
        <w:adjustRightInd/>
        <w:snapToGrid/>
        <w:spacing w:line="360" w:lineRule="auto"/>
        <w:ind w:left="840" w:leftChars="200" w:hanging="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3、  甲、乙双方一致同意，不留存物业交割保证金。</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六</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户口迁出事宜： 甲乙双方了解并确认同意，关于房屋内的户口迁出事宜按照下列第</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{move}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项约定履行：</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 甲方确认，交易房屋□是/□否落户，且双方同意交易房屋无需办理户口迁移手续。</w:t>
      </w:r>
    </w:p>
    <w:p>
      <w:pPr>
        <w:keepNext w:val="0"/>
        <w:keepLines w:val="0"/>
        <w:pageBreakBefore w:val="0"/>
        <w:widowControl/>
        <w:kinsoku/>
        <w:wordWrap/>
        <w:overflowPunct/>
        <w:topLinePunct w:val="0"/>
        <w:autoSpaceDE/>
        <w:autoSpaceDN/>
        <w:bidi w:val="0"/>
        <w:adjustRightInd/>
        <w:snapToGrid/>
        <w:spacing w:line="360" w:lineRule="auto"/>
        <w:ind w:left="0" w:leftChars="0" w:right="26" w:firstLine="420" w:firstLineChars="0"/>
        <w:jc w:val="left"/>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 xml:space="preserve">2、 甲方应当在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{moveTime}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约定时间或条件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向房屋所在地户籍管理机关办理完毕交易房屋原有户口的迁出手续，同时乙方暂缓支付甲方购房款总计人民币：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{movePrice}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作为甲方办理迁出户口手续的保证金，在甲方完成户口迁出手续并经乙方确认之后的</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日内，乙方将暂缓的保证金支付给甲方。如甲方未按约定将交易房屋户口迁出的，构成违约，应当按照本协议第三条的约定承担违约责任并且乙方有权不再支付甲方保证金。</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b/>
          <w:bCs/>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第三条</w:t>
      </w:r>
      <w:r>
        <w:rPr>
          <w:rFonts w:hint="eastAsia" w:ascii="宋体" w:hAnsi="宋体" w:eastAsia="宋体" w:cs="宋体"/>
          <w:spacing w:val="0"/>
          <w:w w:val="100"/>
          <w:position w:val="0"/>
          <w:sz w:val="21"/>
          <w:szCs w:val="21"/>
        </w:rPr>
        <w:t xml:space="preserve">  </w:t>
      </w:r>
      <w:r>
        <w:rPr>
          <w:rFonts w:hint="eastAsia" w:ascii="宋体" w:hAnsi="宋体" w:eastAsia="宋体" w:cs="宋体"/>
          <w:b/>
          <w:bCs/>
          <w:spacing w:val="0"/>
          <w:w w:val="100"/>
          <w:position w:val="0"/>
          <w:sz w:val="21"/>
          <w:szCs w:val="21"/>
        </w:rPr>
        <w:t>违约责任</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一</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甲、乙双方任何一方逾期履行本补充协议约定义务的，每逾期一日，违约方应按日计算向守约方支付房屋交易总价的万分之五的逾期违约金。</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b w:val="0"/>
          <w:bCs w:val="0"/>
          <w:spacing w:val="0"/>
          <w:w w:val="100"/>
          <w:position w:val="0"/>
          <w:sz w:val="21"/>
          <w:szCs w:val="21"/>
          <w:lang w:eastAsia="zh-CN"/>
        </w:rPr>
        <w:t>（</w:t>
      </w:r>
      <w:r>
        <w:rPr>
          <w:rFonts w:hint="eastAsia" w:ascii="宋体" w:hAnsi="宋体" w:eastAsia="宋体" w:cs="宋体"/>
          <w:b w:val="0"/>
          <w:bCs w:val="0"/>
          <w:spacing w:val="0"/>
          <w:w w:val="100"/>
          <w:position w:val="0"/>
          <w:sz w:val="21"/>
          <w:szCs w:val="21"/>
        </w:rPr>
        <w:t>二</w:t>
      </w:r>
      <w:r>
        <w:rPr>
          <w:rFonts w:hint="eastAsia" w:ascii="宋体" w:hAnsi="宋体" w:eastAsia="宋体" w:cs="宋体"/>
          <w:b w:val="0"/>
          <w:bCs w:val="0"/>
          <w:spacing w:val="0"/>
          <w:w w:val="100"/>
          <w:position w:val="0"/>
          <w:sz w:val="21"/>
          <w:szCs w:val="21"/>
          <w:lang w:eastAsia="zh-CN"/>
        </w:rPr>
        <w:t>）</w:t>
      </w:r>
      <w:r>
        <w:rPr>
          <w:rFonts w:hint="eastAsia" w:ascii="宋体" w:hAnsi="宋体" w:eastAsia="宋体" w:cs="宋体"/>
          <w:b/>
          <w:bCs/>
          <w:spacing w:val="0"/>
          <w:w w:val="100"/>
          <w:position w:val="0"/>
          <w:sz w:val="21"/>
          <w:szCs w:val="21"/>
          <w:u w:val="single" w:color="auto"/>
        </w:rPr>
        <w:t>甲方若出现下列情形之一的，甲方构成根本违约，乙方有权以书面通知的方式解除《买卖合同》</w:t>
      </w:r>
      <w:r>
        <w:rPr>
          <w:rFonts w:hint="eastAsia" w:ascii="宋体" w:hAnsi="宋体" w:eastAsia="宋体" w:cs="宋体"/>
          <w:b/>
          <w:bCs/>
          <w:spacing w:val="0"/>
          <w:w w:val="100"/>
          <w:position w:val="0"/>
          <w:sz w:val="21"/>
          <w:szCs w:val="21"/>
          <w:u w:val="single" w:color="auto"/>
          <w:lang w:eastAsia="zh-CN"/>
        </w:rPr>
        <w:t>，</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u w:val="single" w:color="auto"/>
        </w:rPr>
        <w:t>并要求甲方承担违约责任：</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1、甲方提供的交易房屋所有权证、原购房合同等相关产权证明文件或手续不真实、不完整、无效，导致乙方无法取得房屋所有权的；</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2、甲方无处分权或无完全处分权的</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包括但不限于甲方出售行为未取得共有权人的同意、甲方代理人未取得授权委托</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导致买卖合同无法继续履行或乙方无法取得房屋所有权的；</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3、交易房屋被查封或被限制转让，导致乙方无法取得房屋所有权的；</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4、逾期履行本补充协议约定的义务超过十五日的；</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5、拒绝将交易房屋出售给乙方或者擅自提高房屋交易总价的；</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6、将交易房屋出售给第三方的。</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u w:val="single" w:color="auto"/>
        </w:rPr>
        <w:t>甲方出现上述根本违约情形之一的，甲方应在根本违约情形发生之日起十五日内，按房屋交易总价的20%</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u w:val="single" w:color="auto"/>
        </w:rPr>
        <w:t>向乙方支付违约金；丙方收取的所有费用不予退还，由支付方向违约方追索。</w:t>
      </w:r>
    </w:p>
    <w:p>
      <w:pPr>
        <w:keepNext w:val="0"/>
        <w:keepLines w:val="0"/>
        <w:pageBreakBefore w:val="0"/>
        <w:widowControl/>
        <w:kinsoku/>
        <w:wordWrap/>
        <w:overflowPunct/>
        <w:topLinePunct w:val="0"/>
        <w:autoSpaceDE/>
        <w:autoSpaceDN/>
        <w:bidi w:val="0"/>
        <w:spacing w:line="360" w:lineRule="auto"/>
        <w:rPr>
          <w:rFonts w:hint="eastAsia" w:ascii="宋体" w:hAnsi="宋体" w:eastAsia="宋体" w:cs="宋体"/>
          <w:b/>
          <w:bCs/>
          <w:spacing w:val="0"/>
          <w:w w:val="100"/>
          <w:position w:val="0"/>
          <w:sz w:val="21"/>
          <w:szCs w:val="21"/>
          <w:u w:val="single"/>
          <w:lang w:val="en-US" w:eastAsia="zh-CN"/>
        </w:rPr>
      </w:pPr>
      <w:r>
        <w:rPr>
          <w:rFonts w:hint="eastAsia" w:ascii="宋体" w:hAnsi="宋体" w:eastAsia="宋体" w:cs="宋体"/>
          <w:b w:val="0"/>
          <w:bCs w:val="0"/>
          <w:spacing w:val="0"/>
          <w:w w:val="100"/>
          <w:position w:val="0"/>
          <w:sz w:val="21"/>
          <w:szCs w:val="21"/>
          <w:lang w:eastAsia="zh-CN"/>
        </w:rPr>
        <w:t>（</w:t>
      </w:r>
      <w:r>
        <w:rPr>
          <w:rFonts w:hint="eastAsia" w:ascii="宋体" w:hAnsi="宋体" w:eastAsia="宋体" w:cs="宋体"/>
          <w:b w:val="0"/>
          <w:bCs w:val="0"/>
          <w:spacing w:val="0"/>
          <w:w w:val="100"/>
          <w:position w:val="0"/>
          <w:sz w:val="21"/>
          <w:szCs w:val="21"/>
        </w:rPr>
        <w:t>三</w:t>
      </w:r>
      <w:r>
        <w:rPr>
          <w:rFonts w:hint="eastAsia" w:ascii="宋体" w:hAnsi="宋体" w:eastAsia="宋体" w:cs="宋体"/>
          <w:b w:val="0"/>
          <w:bCs w:val="0"/>
          <w:spacing w:val="0"/>
          <w:w w:val="100"/>
          <w:position w:val="0"/>
          <w:sz w:val="21"/>
          <w:szCs w:val="21"/>
          <w:lang w:eastAsia="zh-CN"/>
        </w:rPr>
        <w:t>）</w:t>
      </w:r>
      <w:r>
        <w:rPr>
          <w:rFonts w:hint="eastAsia" w:ascii="宋体" w:hAnsi="宋体" w:eastAsia="宋体" w:cs="宋体"/>
          <w:b/>
          <w:bCs/>
          <w:spacing w:val="0"/>
          <w:w w:val="100"/>
          <w:position w:val="0"/>
          <w:sz w:val="21"/>
          <w:szCs w:val="21"/>
          <w:u w:val="single" w:color="auto"/>
        </w:rPr>
        <w:t>乙方若出现下列情形之一的，乙方构成根本违约，甲方有权以书面通知的方式解除《买卖合同》</w:t>
      </w:r>
      <w:r>
        <w:rPr>
          <w:rFonts w:hint="eastAsia" w:ascii="宋体" w:hAnsi="宋体" w:eastAsia="宋体" w:cs="宋体"/>
          <w:b/>
          <w:bCs/>
          <w:spacing w:val="0"/>
          <w:w w:val="100"/>
          <w:position w:val="0"/>
          <w:sz w:val="21"/>
          <w:szCs w:val="21"/>
          <w:u w:val="single" w:color="auto"/>
          <w:lang w:eastAsia="zh-CN"/>
        </w:rPr>
        <w:t>，</w:t>
      </w:r>
      <w:r>
        <w:rPr>
          <w:rFonts w:hint="eastAsia" w:ascii="宋体" w:hAnsi="宋体" w:eastAsia="宋体" w:cs="宋体"/>
          <w:b/>
          <w:bCs/>
          <w:spacing w:val="0"/>
          <w:w w:val="100"/>
          <w:position w:val="0"/>
          <w:sz w:val="21"/>
          <w:szCs w:val="21"/>
          <w:u w:val="single" w:color="auto"/>
        </w:rPr>
        <w:t>并要求乙方承担违约责任：</w:t>
      </w:r>
      <w:r>
        <w:rPr>
          <w:rFonts w:hint="eastAsia" w:ascii="宋体" w:hAnsi="宋体" w:eastAsia="宋体" w:cs="宋体"/>
          <w:b/>
          <w:bCs/>
          <w:spacing w:val="0"/>
          <w:w w:val="100"/>
          <w:position w:val="0"/>
          <w:sz w:val="21"/>
          <w:szCs w:val="21"/>
          <w:u w:val="single"/>
          <w:lang w:val="en-US" w:eastAsia="zh-C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1、提供的证件资料等购房所需的资料</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包括但不限于购房资质审核所需资料、授权委托书等</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不完整、不真实或无效，导致无法办理房屋所有权转移登记手续的；</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2、拒绝购买交易房屋的；</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3、逾期履行本补充协议约定的义务超过十五日的。</w:t>
      </w:r>
    </w:p>
    <w:p>
      <w:pPr>
        <w:keepNext w:val="0"/>
        <w:keepLines w:val="0"/>
        <w:pageBreakBefore w:val="0"/>
        <w:widowControl/>
        <w:kinsoku/>
        <w:wordWrap/>
        <w:overflowPunct/>
        <w:topLinePunct w:val="0"/>
        <w:autoSpaceDE/>
        <w:autoSpaceDN/>
        <w:bidi w:val="0"/>
        <w:adjustRightInd/>
        <w:snapToGrid/>
        <w:spacing w:line="360" w:lineRule="auto"/>
        <w:ind w:left="0" w:leftChars="0" w:right="64" w:firstLine="42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u w:val="single" w:color="auto"/>
        </w:rPr>
        <w:t>乙方出现上述根本违约情形之一的，乙方应在根本违约情形发生之日起十五日内，按房屋交易总价的20%向甲方支付违约金；乙方向甲方已支付的全部款项可用于冲抵违约金，并多退少补；丙方收取的所有费用不予退还，由支付方向违约方追索。</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四</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在本协议履行期间，如相关政府部门出台新的限购政策且该限购政策导致本协议无法继续履行的，各方互不承担违约责任。</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第四条</w:t>
      </w:r>
      <w:r>
        <w:rPr>
          <w:rFonts w:hint="eastAsia" w:ascii="宋体" w:hAnsi="宋体" w:eastAsia="宋体" w:cs="宋体"/>
          <w:spacing w:val="0"/>
          <w:w w:val="100"/>
          <w:position w:val="0"/>
          <w:sz w:val="21"/>
          <w:szCs w:val="21"/>
        </w:rPr>
        <w:t xml:space="preserve">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b/>
          <w:bCs/>
          <w:spacing w:val="0"/>
          <w:w w:val="100"/>
          <w:position w:val="0"/>
          <w:sz w:val="21"/>
          <w:szCs w:val="21"/>
        </w:rPr>
        <w:t>其他</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一</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甲、乙双方提供的证件资料真实有效且互相积极配合的前提下，丙方按照法律及政策规定协助双方完成交易。</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二</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本协议壹式叁份，甲、乙、丙三方各执壹份，具有同等法律效力。如本协议与《买卖合同》、相关居间协议等相关法律文件约定不一致的，均以本协议为准。各方同意，未经丙方加盖公章的任何书面承诺、口头承诺、条款的变更/涂改、任何条款外手写添加的内容等均不对丙方产生法律约束力。</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三</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甲、乙双方达成的其他约定</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提示：如无需该等约定，请勾选“无”且无需填写相关内容</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1、关于装饰、家具、家电等附属设施清单的约定：</w:t>
      </w:r>
      <w:r>
        <w:rPr>
          <w:rFonts w:hint="eastAsia" w:ascii="宋体" w:hAnsi="宋体" w:eastAsia="宋体" w:cs="宋体"/>
          <w:b/>
          <w:bCs/>
          <w:spacing w:val="0"/>
          <w:w w:val="100"/>
          <w:position w:val="0"/>
          <w:sz w:val="21"/>
          <w:szCs w:val="21"/>
        </w:rPr>
        <w:t>□无/□有</w:t>
      </w:r>
      <w:r>
        <w:rPr>
          <w:rFonts w:hint="eastAsia" w:ascii="宋体" w:hAnsi="宋体" w:eastAsia="宋体" w:cs="宋体"/>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以下设施、物品等随房屋一并转移交付给乙方：</w:t>
      </w:r>
    </w:p>
    <w:tbl>
      <w:tblPr>
        <w:tblStyle w:val="9"/>
        <w:tblW w:w="9520" w:type="dxa"/>
        <w:tblInd w:w="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2"/>
        <w:gridCol w:w="881"/>
        <w:gridCol w:w="1209"/>
        <w:gridCol w:w="679"/>
        <w:gridCol w:w="1049"/>
        <w:gridCol w:w="1309"/>
        <w:gridCol w:w="649"/>
        <w:gridCol w:w="889"/>
        <w:gridCol w:w="1399"/>
        <w:gridCol w:w="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 w:hRule="atLeast"/>
        </w:trPr>
        <w:tc>
          <w:tcPr>
            <w:tcW w:w="782" w:type="dxa"/>
            <w:vMerge w:val="restart"/>
            <w:tcBorders>
              <w:bottom w:val="nil"/>
            </w:tcBorders>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装饰</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装修</w:t>
            </w:r>
          </w:p>
        </w:tc>
        <w:tc>
          <w:tcPr>
            <w:tcW w:w="8738" w:type="dxa"/>
            <w:gridSpan w:val="9"/>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□坐便、□淋浴装置、□浴缸、□洗漱台，其他</w:t>
            </w:r>
            <w:r>
              <w:rPr>
                <w:rFonts w:hint="eastAsia" w:ascii="宋体" w:hAnsi="宋体" w:eastAsia="宋体" w:cs="宋体"/>
                <w:spacing w:val="0"/>
                <w:w w:val="100"/>
                <w:position w:val="0"/>
                <w:sz w:val="21"/>
                <w:szCs w:val="21"/>
                <w:u w:val="single" w:color="auto"/>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 w:hRule="atLeast"/>
        </w:trPr>
        <w:tc>
          <w:tcPr>
            <w:tcW w:w="782" w:type="dxa"/>
            <w:vMerge w:val="continue"/>
            <w:tcBorders>
              <w:top w:val="nil"/>
            </w:tcBorders>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8738" w:type="dxa"/>
            <w:gridSpan w:val="9"/>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□橱柜、□灯具、□热水器、□暖气、□智能门锁、□墙柜，其他：</w:t>
            </w:r>
            <w:r>
              <w:rPr>
                <w:rFonts w:hint="eastAsia" w:ascii="宋体" w:hAnsi="宋体" w:eastAsia="宋体" w:cs="宋体"/>
                <w:spacing w:val="0"/>
                <w:w w:val="100"/>
                <w:position w:val="0"/>
                <w:sz w:val="21"/>
                <w:szCs w:val="21"/>
                <w:u w:val="single" w:color="auto"/>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 w:hRule="atLeast"/>
        </w:trPr>
        <w:tc>
          <w:tcPr>
            <w:tcW w:w="782" w:type="dxa"/>
            <w:vMerge w:val="restart"/>
            <w:tcBorders>
              <w:bottom w:val="nil"/>
            </w:tcBorders>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right="116"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家具 家电</w:t>
            </w:r>
          </w:p>
        </w:tc>
        <w:tc>
          <w:tcPr>
            <w:tcW w:w="88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名称</w:t>
            </w:r>
          </w:p>
        </w:tc>
        <w:tc>
          <w:tcPr>
            <w:tcW w:w="12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品牌</w:t>
            </w:r>
          </w:p>
        </w:tc>
        <w:tc>
          <w:tcPr>
            <w:tcW w:w="67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数量</w:t>
            </w:r>
          </w:p>
        </w:tc>
        <w:tc>
          <w:tcPr>
            <w:tcW w:w="10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名称</w:t>
            </w:r>
          </w:p>
        </w:tc>
        <w:tc>
          <w:tcPr>
            <w:tcW w:w="13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品牌</w:t>
            </w: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数量</w:t>
            </w:r>
          </w:p>
        </w:tc>
        <w:tc>
          <w:tcPr>
            <w:tcW w:w="88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名称</w:t>
            </w:r>
          </w:p>
        </w:tc>
        <w:tc>
          <w:tcPr>
            <w:tcW w:w="139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品牌</w:t>
            </w:r>
          </w:p>
        </w:tc>
        <w:tc>
          <w:tcPr>
            <w:tcW w:w="674"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 w:hRule="atLeast"/>
        </w:trPr>
        <w:tc>
          <w:tcPr>
            <w:tcW w:w="782" w:type="dxa"/>
            <w:vMerge w:val="continue"/>
            <w:tcBorders>
              <w:top w:val="nil"/>
              <w:bottom w:val="nil"/>
            </w:tcBorders>
            <w:vAlign w:val="top"/>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tc>
        <w:tc>
          <w:tcPr>
            <w:tcW w:w="88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电视</w:t>
            </w:r>
          </w:p>
        </w:tc>
        <w:tc>
          <w:tcPr>
            <w:tcW w:w="12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10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沙发</w:t>
            </w:r>
          </w:p>
        </w:tc>
        <w:tc>
          <w:tcPr>
            <w:tcW w:w="13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88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衣柜</w:t>
            </w:r>
          </w:p>
        </w:tc>
        <w:tc>
          <w:tcPr>
            <w:tcW w:w="139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4"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1" w:hRule="atLeast"/>
        </w:trPr>
        <w:tc>
          <w:tcPr>
            <w:tcW w:w="782" w:type="dxa"/>
            <w:vMerge w:val="continue"/>
            <w:tcBorders>
              <w:top w:val="nil"/>
              <w:bottom w:val="nil"/>
            </w:tcBorders>
            <w:vAlign w:val="top"/>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tc>
        <w:tc>
          <w:tcPr>
            <w:tcW w:w="88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冰箱</w:t>
            </w:r>
          </w:p>
        </w:tc>
        <w:tc>
          <w:tcPr>
            <w:tcW w:w="12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10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餐桌</w:t>
            </w:r>
          </w:p>
        </w:tc>
        <w:tc>
          <w:tcPr>
            <w:tcW w:w="13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88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空调</w:t>
            </w:r>
          </w:p>
        </w:tc>
        <w:tc>
          <w:tcPr>
            <w:tcW w:w="139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4"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 w:hRule="atLeast"/>
        </w:trPr>
        <w:tc>
          <w:tcPr>
            <w:tcW w:w="782" w:type="dxa"/>
            <w:vMerge w:val="continue"/>
            <w:tcBorders>
              <w:top w:val="nil"/>
              <w:bottom w:val="nil"/>
            </w:tcBorders>
            <w:vAlign w:val="top"/>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tc>
        <w:tc>
          <w:tcPr>
            <w:tcW w:w="88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油烟机</w:t>
            </w:r>
          </w:p>
        </w:tc>
        <w:tc>
          <w:tcPr>
            <w:tcW w:w="12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10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椅子</w:t>
            </w:r>
          </w:p>
        </w:tc>
        <w:tc>
          <w:tcPr>
            <w:tcW w:w="13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88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床</w:t>
            </w:r>
          </w:p>
        </w:tc>
        <w:tc>
          <w:tcPr>
            <w:tcW w:w="139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4"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 w:hRule="atLeast"/>
        </w:trPr>
        <w:tc>
          <w:tcPr>
            <w:tcW w:w="782" w:type="dxa"/>
            <w:vMerge w:val="continue"/>
            <w:tcBorders>
              <w:top w:val="nil"/>
              <w:bottom w:val="nil"/>
            </w:tcBorders>
            <w:vAlign w:val="top"/>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tc>
        <w:tc>
          <w:tcPr>
            <w:tcW w:w="88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洗衣机</w:t>
            </w:r>
          </w:p>
        </w:tc>
        <w:tc>
          <w:tcPr>
            <w:tcW w:w="12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10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其他</w:t>
            </w:r>
          </w:p>
        </w:tc>
        <w:tc>
          <w:tcPr>
            <w:tcW w:w="13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88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机顶盒</w:t>
            </w:r>
          </w:p>
        </w:tc>
        <w:tc>
          <w:tcPr>
            <w:tcW w:w="139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4"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 w:hRule="atLeast"/>
        </w:trPr>
        <w:tc>
          <w:tcPr>
            <w:tcW w:w="782" w:type="dxa"/>
            <w:vMerge w:val="continue"/>
            <w:tcBorders>
              <w:top w:val="nil"/>
              <w:bottom w:val="nil"/>
            </w:tcBorders>
            <w:vAlign w:val="top"/>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tc>
        <w:tc>
          <w:tcPr>
            <w:tcW w:w="88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钥匙</w:t>
            </w:r>
          </w:p>
        </w:tc>
        <w:tc>
          <w:tcPr>
            <w:tcW w:w="12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10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门锁</w:t>
            </w:r>
          </w:p>
        </w:tc>
        <w:tc>
          <w:tcPr>
            <w:tcW w:w="130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88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139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c>
          <w:tcPr>
            <w:tcW w:w="674"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 w:hRule="atLeast"/>
        </w:trPr>
        <w:tc>
          <w:tcPr>
            <w:tcW w:w="782" w:type="dxa"/>
            <w:vMerge w:val="continue"/>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tc>
        <w:tc>
          <w:tcPr>
            <w:tcW w:w="88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其他</w:t>
            </w:r>
          </w:p>
        </w:tc>
        <w:tc>
          <w:tcPr>
            <w:tcW w:w="7857" w:type="dxa"/>
            <w:gridSpan w:val="8"/>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p>
        </w:tc>
      </w:tr>
    </w:tbl>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2、关于房屋租约的约定：</w:t>
      </w:r>
      <w:r>
        <w:rPr>
          <w:rFonts w:hint="eastAsia" w:ascii="宋体" w:hAnsi="宋体" w:eastAsia="宋体" w:cs="宋体"/>
          <w:b/>
          <w:bCs/>
          <w:spacing w:val="0"/>
          <w:w w:val="100"/>
          <w:position w:val="0"/>
          <w:sz w:val="21"/>
          <w:szCs w:val="21"/>
        </w:rPr>
        <w:t>□无/口有</w:t>
      </w:r>
      <w:r>
        <w:rPr>
          <w:rFonts w:hint="eastAsia" w:ascii="宋体" w:hAnsi="宋体" w:eastAsia="宋体" w:cs="宋体"/>
          <w:spacing w:val="0"/>
          <w:w w:val="100"/>
          <w:position w:val="0"/>
          <w:sz w:val="21"/>
          <w:szCs w:val="21"/>
        </w:rPr>
        <w:t>：</w:t>
      </w:r>
    </w:p>
    <w:p>
      <w:pPr>
        <w:keepNext w:val="0"/>
        <w:keepLines w:val="0"/>
        <w:pageBreakBefore w:val="0"/>
        <w:widowControl/>
        <w:kinsoku/>
        <w:wordWrap/>
        <w:overflowPunct/>
        <w:topLinePunct w:val="0"/>
        <w:autoSpaceDE/>
        <w:autoSpaceDN/>
        <w:bidi w:val="0"/>
        <w:ind w:left="0" w:leftChars="0" w:firstLine="840" w:firstLineChars="400"/>
        <w:rPr>
          <w:rFonts w:hint="eastAsia" w:ascii="宋体" w:hAnsi="宋体" w:eastAsia="宋体" w:cs="宋体"/>
          <w:b/>
          <w:bCs/>
          <w:spacing w:val="0"/>
          <w:w w:val="100"/>
          <w:position w:val="0"/>
          <w:sz w:val="21"/>
          <w:szCs w:val="21"/>
          <w:u w:val="single"/>
          <w:lang w:val="en-US" w:eastAsia="zh-CN"/>
        </w:rPr>
      </w:pPr>
      <w:r>
        <w:rPr>
          <w:rFonts w:hint="eastAsia" w:ascii="宋体" w:hAnsi="宋体" w:eastAsia="宋体" w:cs="宋体"/>
          <w:spacing w:val="0"/>
          <w:w w:val="100"/>
          <w:position w:val="0"/>
          <w:sz w:val="21"/>
          <w:szCs w:val="21"/>
        </w:rPr>
        <w:t>交易房屋的租赁期限</w:t>
      </w:r>
      <w:r>
        <w:rPr>
          <w:rFonts w:hint="eastAsia" w:ascii="宋体" w:hAnsi="宋体" w:eastAsia="宋体" w:cs="宋体"/>
          <w:i w:val="0"/>
          <w:iCs w:val="0"/>
          <w:spacing w:val="0"/>
          <w:w w:val="100"/>
          <w:position w:val="0"/>
          <w:sz w:val="21"/>
          <w:szCs w:val="21"/>
          <w:u w:val="none" w:color="auto"/>
        </w:rPr>
        <w:t>至</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{rentTime}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止。甲、乙双方同意</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{rentPrice}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none" w:color="auto"/>
          <w:lang w:val="en-US" w:eastAsia="zh-CN"/>
        </w:rPr>
        <w:t>之</w:t>
      </w:r>
      <w:r>
        <w:rPr>
          <w:rFonts w:hint="eastAsia" w:ascii="宋体" w:hAnsi="宋体" w:eastAsia="宋体" w:cs="宋体"/>
          <w:b/>
          <w:bCs/>
          <w:spacing w:val="0"/>
          <w:w w:val="100"/>
          <w:position w:val="0"/>
          <w:sz w:val="21"/>
          <w:szCs w:val="21"/>
          <w:u w:val="single"/>
          <w:lang w:val="en-US" w:eastAsia="zh-C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firstLine="84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前的租金归甲方所有，其后的租金归乙方所有。</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3、关于央产房的约定：</w:t>
      </w:r>
      <w:r>
        <w:rPr>
          <w:rFonts w:hint="eastAsia" w:ascii="宋体" w:hAnsi="宋体" w:eastAsia="宋体" w:cs="宋体"/>
          <w:b/>
          <w:bCs/>
          <w:spacing w:val="0"/>
          <w:w w:val="100"/>
          <w:position w:val="0"/>
          <w:sz w:val="21"/>
          <w:szCs w:val="21"/>
          <w:lang w:val="en-US" w:eastAsia="zh-CN"/>
        </w:rPr>
        <w:t>□</w:t>
      </w:r>
      <w:r>
        <w:rPr>
          <w:rFonts w:hint="eastAsia" w:ascii="宋体" w:hAnsi="宋体" w:eastAsia="宋体" w:cs="宋体"/>
          <w:b/>
          <w:bCs/>
          <w:spacing w:val="0"/>
          <w:w w:val="100"/>
          <w:position w:val="0"/>
          <w:sz w:val="21"/>
          <w:szCs w:val="21"/>
        </w:rPr>
        <w:t>无/</w:t>
      </w:r>
      <w:r>
        <w:rPr>
          <w:rFonts w:hint="eastAsia" w:ascii="宋体" w:hAnsi="宋体" w:eastAsia="宋体" w:cs="宋体"/>
          <w:b/>
          <w:bCs/>
          <w:spacing w:val="0"/>
          <w:w w:val="100"/>
          <w:position w:val="0"/>
          <w:sz w:val="21"/>
          <w:szCs w:val="21"/>
          <w:lang w:val="en-US" w:eastAsia="zh-CN"/>
        </w:rPr>
        <w:t>□</w:t>
      </w:r>
      <w:r>
        <w:rPr>
          <w:rFonts w:hint="eastAsia" w:ascii="宋体" w:hAnsi="宋体" w:eastAsia="宋体" w:cs="宋体"/>
          <w:b/>
          <w:bCs/>
          <w:spacing w:val="0"/>
          <w:w w:val="100"/>
          <w:position w:val="0"/>
          <w:sz w:val="21"/>
          <w:szCs w:val="21"/>
        </w:rPr>
        <w:t>有</w:t>
      </w:r>
      <w:r>
        <w:rPr>
          <w:rFonts w:hint="eastAsia" w:ascii="宋体" w:hAnsi="宋体" w:eastAsia="宋体" w:cs="宋体"/>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840" w:leftChars="400" w:firstLine="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甲方应于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{proveData}</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前取得央产房上市批准文件；如未能按期取得，则按本协议约定应承担违约责任。</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u w:val="single" w:color="auto"/>
        </w:rPr>
      </w:pP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四</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其他约定事项：</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{otherMove}</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firstLine="1060" w:firstLineChars="0"/>
        <w:textAlignment w:val="center"/>
        <w:rPr>
          <w:rFonts w:hint="eastAsia" w:ascii="宋体" w:hAnsi="宋体" w:eastAsia="宋体" w:cs="宋体"/>
          <w:spacing w:val="0"/>
          <w:w w:val="100"/>
          <w:position w:val="0"/>
          <w:sz w:val="21"/>
          <w:szCs w:val="21"/>
          <w:u w:val="single" w:color="auto"/>
        </w:rPr>
      </w:pP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firstLine="1060" w:firstLineChars="0"/>
        <w:textAlignment w:val="center"/>
        <w:rPr>
          <w:rFonts w:hint="eastAsia" w:ascii="宋体" w:hAnsi="宋体" w:eastAsia="宋体" w:cs="宋体"/>
          <w:spacing w:val="0"/>
          <w:w w:val="100"/>
          <w:position w:val="0"/>
          <w:sz w:val="21"/>
          <w:szCs w:val="21"/>
          <w:u w:val="single" w:color="auto"/>
        </w:rPr>
      </w:pP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firstLine="1060" w:firstLineChars="0"/>
        <w:textAlignment w:val="center"/>
        <w:rPr>
          <w:rFonts w:hint="eastAsia" w:ascii="宋体" w:hAnsi="宋体" w:eastAsia="宋体" w:cs="宋体"/>
          <w:spacing w:val="0"/>
          <w:w w:val="100"/>
          <w:position w:val="0"/>
          <w:sz w:val="21"/>
          <w:szCs w:val="21"/>
          <w:u w:val="single" w:color="auto"/>
        </w:rPr>
      </w:pP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firstLine="1060" w:firstLineChars="0"/>
        <w:textAlignment w:val="center"/>
        <w:rPr>
          <w:rFonts w:hint="eastAsia" w:ascii="宋体" w:hAnsi="宋体" w:eastAsia="宋体" w:cs="宋体"/>
          <w:spacing w:val="0"/>
          <w:w w:val="100"/>
          <w:position w:val="0"/>
          <w:sz w:val="21"/>
          <w:szCs w:val="21"/>
          <w:u w:val="single" w:color="auto"/>
        </w:rPr>
      </w:pP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firstLine="1060" w:firstLineChars="0"/>
        <w:textAlignment w:val="center"/>
        <w:rPr>
          <w:rFonts w:hint="eastAsia" w:ascii="宋体" w:hAnsi="宋体" w:eastAsia="宋体" w:cs="宋体"/>
          <w:spacing w:val="0"/>
          <w:w w:val="100"/>
          <w:position w:val="0"/>
          <w:sz w:val="21"/>
          <w:szCs w:val="21"/>
          <w:u w:val="single" w:color="auto"/>
        </w:rPr>
      </w:pP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b w:val="0"/>
          <w:bCs w:val="0"/>
          <w:spacing w:val="0"/>
          <w:w w:val="100"/>
          <w:position w:val="0"/>
          <w:sz w:val="21"/>
          <w:szCs w:val="21"/>
          <w:lang w:eastAsia="zh-CN"/>
        </w:rPr>
      </w:pPr>
      <w:r>
        <w:rPr>
          <w:rFonts w:hint="eastAsia" w:ascii="宋体" w:hAnsi="宋体" w:eastAsia="宋体" w:cs="宋体"/>
          <w:b w:val="0"/>
          <w:bCs w:val="0"/>
          <w:spacing w:val="0"/>
          <w:w w:val="100"/>
          <w:position w:val="0"/>
          <w:sz w:val="21"/>
          <w:szCs w:val="21"/>
          <w:lang w:eastAsia="zh-CN"/>
        </w:rPr>
        <w:t>（</w:t>
      </w:r>
      <w:r>
        <w:rPr>
          <w:rFonts w:hint="eastAsia" w:ascii="宋体" w:hAnsi="宋体" w:eastAsia="宋体" w:cs="宋体"/>
          <w:b w:val="0"/>
          <w:bCs w:val="0"/>
          <w:spacing w:val="0"/>
          <w:w w:val="100"/>
          <w:position w:val="0"/>
          <w:sz w:val="21"/>
          <w:szCs w:val="21"/>
        </w:rPr>
        <w:t>以下无正文</w:t>
      </w:r>
      <w:r>
        <w:rPr>
          <w:rFonts w:hint="eastAsia" w:ascii="宋体" w:hAnsi="宋体" w:eastAsia="宋体" w:cs="宋体"/>
          <w:b w:val="0"/>
          <w:bCs w:val="0"/>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出卖人</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甲方</w:t>
      </w:r>
      <w:r>
        <w:rPr>
          <w:rFonts w:hint="eastAsia" w:ascii="宋体" w:hAnsi="宋体" w:eastAsia="宋体" w:cs="宋体"/>
          <w:b/>
          <w:bCs/>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 xml:space="preserve">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 xml:space="preserve"> </w:t>
      </w:r>
      <w:r>
        <w:rPr>
          <w:rFonts w:hint="eastAsia" w:ascii="宋体" w:hAnsi="宋体" w:eastAsia="宋体" w:cs="宋体"/>
          <w:b/>
          <w:bCs/>
          <w:spacing w:val="0"/>
          <w:w w:val="100"/>
          <w:position w:val="0"/>
          <w:sz w:val="21"/>
          <w:szCs w:val="21"/>
        </w:rPr>
        <w:t>买受人</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乙方</w:t>
      </w:r>
      <w:r>
        <w:rPr>
          <w:rFonts w:hint="eastAsia" w:ascii="宋体" w:hAnsi="宋体" w:eastAsia="宋体" w:cs="宋体"/>
          <w:b/>
          <w:bCs/>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b/>
          <w:bCs/>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签署日期：</w:t>
      </w:r>
      <w:r>
        <w:rPr>
          <w:rFonts w:hint="eastAsia" w:ascii="宋体" w:hAnsi="宋体" w:eastAsia="宋体" w:cs="宋体"/>
          <w:spacing w:val="0"/>
          <w:w w:val="100"/>
          <w:position w:val="0"/>
          <w:sz w:val="21"/>
          <w:szCs w:val="21"/>
          <w:u w:val="single" w:color="auto"/>
        </w:rPr>
        <w:t xml:space="preserve">                        </w:t>
      </w:r>
    </w:p>
    <w:p/>
    <w:sectPr>
      <w:headerReference r:id="rId5" w:type="default"/>
      <w:pgSz w:w="11906" w:h="16838"/>
      <w:pgMar w:top="1440" w:right="1134" w:bottom="1440" w:left="1134" w:header="567"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kinsoku w:val="0"/>
      <w:autoSpaceDE w:val="0"/>
      <w:autoSpaceDN w:val="0"/>
      <w:adjustRightInd w:val="0"/>
      <w:snapToGrid w:val="0"/>
      <w:spacing w:line="240" w:lineRule="auto"/>
      <w:jc w:val="both"/>
      <w:textAlignment w:val="baseline"/>
      <w:outlineLvl w:val="9"/>
      <w:rPr>
        <w:rFonts w:ascii="Arial" w:hAnsi="Arial" w:eastAsia="Arial" w:cs="Arial"/>
        <w:snapToGrid w:val="0"/>
        <w:color w:val="000000"/>
        <w:kern w:val="0"/>
        <w:sz w:val="18"/>
        <w:szCs w:val="21"/>
      </w:rPr>
    </w:pPr>
    <w:r>
      <w:rPr>
        <w:rFonts w:ascii="Arial" w:hAnsi="Arial" w:eastAsia="Arial" w:cs="Arial"/>
        <w:snapToGrid w:val="0"/>
        <w:color w:val="000000"/>
        <w:kern w:val="0"/>
        <w:sz w:val="18"/>
        <w:szCs w:val="21"/>
      </w:rPr>
      <w:drawing>
        <wp:inline distT="0" distB="0" distL="114300" distR="114300">
          <wp:extent cx="1892935" cy="412115"/>
          <wp:effectExtent l="0" t="0" r="1206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
                  <a:stretch>
                    <a:fillRect/>
                  </a:stretch>
                </pic:blipFill>
                <pic:spPr>
                  <a:xfrm>
                    <a:off x="0" y="0"/>
                    <a:ext cx="1892935" cy="4121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5MmMzNTQzNjgxZTQ3OTE0NTIwYWRiYTBhZjMyMTUifQ=="/>
  </w:docVars>
  <w:rsids>
    <w:rsidRoot w:val="64973CDD"/>
    <w:rsid w:val="04671BA3"/>
    <w:rsid w:val="086453D6"/>
    <w:rsid w:val="1F993AF7"/>
    <w:rsid w:val="2F9B49A9"/>
    <w:rsid w:val="383572F8"/>
    <w:rsid w:val="589B1C23"/>
    <w:rsid w:val="63C82B4F"/>
    <w:rsid w:val="64973CDD"/>
    <w:rsid w:val="6D3E035D"/>
    <w:rsid w:val="6DAE352D"/>
    <w:rsid w:val="7AD01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120" w:after="120"/>
    </w:pPr>
    <w:rPr>
      <w:rFonts w:ascii="Verdana" w:hAnsi="Verdana" w:eastAsia="Verdana" w:cs="Times New Roman"/>
      <w:sz w:val="22"/>
      <w:lang w:val="fr-FR" w:eastAsia="en-US"/>
    </w:rPr>
  </w:style>
  <w:style w:type="paragraph" w:styleId="3">
    <w:name w:val="toc 3"/>
    <w:basedOn w:val="1"/>
    <w:next w:val="1"/>
    <w:qFormat/>
    <w:uiPriority w:val="0"/>
    <w:pPr>
      <w:ind w:left="840" w:leftChars="400"/>
    </w:pPr>
    <w:rPr>
      <w:rFonts w:ascii="宋体" w:hAnsi="宋体" w:eastAsia="宋体" w:cs="宋体"/>
      <w:color w:val="000000"/>
      <w:sz w:val="24"/>
      <w:szCs w:val="2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able of figures"/>
    <w:basedOn w:val="1"/>
    <w:next w:val="1"/>
    <w:qFormat/>
    <w:uiPriority w:val="0"/>
    <w:pPr>
      <w:ind w:left="0" w:firstLine="0"/>
    </w:pPr>
    <w:rPr>
      <w:rFonts w:ascii="Verdana" w:hAnsi="Verdana" w:eastAsia="Verdana" w:cs="Times New Roman"/>
      <w:sz w:val="22"/>
      <w:lang w:val="fr-FR" w:eastAsia="en-US"/>
    </w:rPr>
  </w:style>
  <w:style w:type="table" w:customStyle="1" w:styleId="9">
    <w:name w:val="Table Normal"/>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3106</Words>
  <Characters>3501</Characters>
  <Lines>0</Lines>
  <Paragraphs>0</Paragraphs>
  <TotalTime>7</TotalTime>
  <ScaleCrop>false</ScaleCrop>
  <LinksUpToDate>false</LinksUpToDate>
  <CharactersWithSpaces>5176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2023-03-17T09:35:00Z</dcterms:created>
  <dc:creator>大哥</dc:creator>
  <cp:lastModifiedBy>hi</cp:lastModifiedBy>
  <dcterms:modified xsi:type="dcterms:W3CDTF">2023-04-05T02:35:41Z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91195C6198AE487393D7E25387A44461</vt:lpwstr>
  </property>
</Properties>
</file>