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i w:val="0"/>
          <w:sz w:val="42"/>
        </w:rPr>
        <w:t>Wanshu Zhang</w:t>
      </w:r>
    </w:p>
    <w:p>
      <w:pPr>
        <w:pStyle w:val="Small"/>
      </w:pPr>
      <w:r>
        <w:rPr>
          <w:b w:val="0"/>
          <w:i w:val="0"/>
        </w:rPr>
        <w:t>Belval, Luxembourg  |  wanshu.zhang@uni.lu</w:t>
      </w:r>
    </w:p>
    <w:p>
      <w:pPr>
        <w:pStyle w:val="Small"/>
      </w:pPr>
      <w:r>
        <w:rPr>
          <w:b w:val="0"/>
          <w:i w:val="0"/>
        </w:rPr>
        <w:t xml:space="preserve">Latest research and projects: </w:t>
      </w:r>
      <w:hyperlink r:id="rId11">
        <w:r>
          <w:rPr>
            <w:color w:val="1F625B"/>
            <w:sz w:val="20"/>
          </w:rPr>
          <w:t xml:space="preserve">wanshu-personal-site.vercel.app</w:t>
        </w:r>
      </w:hyperlink>
      <w:r>
        <w:rPr>
          <w:b w:val="0"/>
          <w:i w:val="0"/>
        </w:rPr>
        <w:t xml:space="preserve">  |  </w:t>
      </w:r>
      <w:hyperlink r:id="rId12">
        <w:r>
          <w:rPr>
            <w:color w:val="1F625B"/>
            <w:sz w:val="20"/>
          </w:rPr>
          <w:t xml:space="preserve">GitHub</w:t>
        </w:r>
      </w:hyperlink>
    </w:p>
    <w:p>
      <w:pPr>
        <w:spacing w:after="80"/>
      </w:pPr>
      <w:r>
        <w:rPr>
          <w:b w:val="0"/>
          <w:i w:val="0"/>
        </w:rPr>
        <w:t>Digital historian combining historical source criticism, linguistics and LLM evaluation. My PhD develops computational approaches to rumour and examines how earlier reporting failures enter later evidence assessment.</w:t>
      </w:r>
    </w:p>
    <w:p>
      <w:pPr>
        <w:pStyle w:val="Heading1"/>
      </w:pPr>
      <w:r>
        <w:t>EDUCATION</w:t>
      </w:r>
    </w:p>
    <w:p>
      <w:pPr>
        <w:pStyle w:val="CVEntry"/>
        <w:tabs>
          <w:tab w:pos="10253" w:val="right"/>
        </w:tabs>
      </w:pPr>
      <w:r>
        <w:rPr>
          <w:b/>
          <w:i w:val="0"/>
        </w:rPr>
        <w:t>University of Luxembourg, C²DH</w:t>
      </w:r>
      <w:r>
        <w:rPr>
          <w:b w:val="0"/>
          <w:i w:val="0"/>
        </w:rPr>
        <w:tab/>
        <w:t>Jul 2023–present</w:t>
      </w:r>
    </w:p>
    <w:p>
      <w:r>
        <w:rPr>
          <w:b w:val="0"/>
          <w:i w:val="0"/>
        </w:rPr>
        <w:t>PhD researcher in History / Digital History. Expected defence: June 2027.</w:t>
      </w:r>
    </w:p>
    <w:p>
      <w:pPr>
        <w:pStyle w:val="Small"/>
      </w:pPr>
      <w:r>
        <w:rPr>
          <w:b w:val="0"/>
          <w:i w:val="0"/>
        </w:rPr>
        <w:t>Doctoral research: computational definitions of rumour and rumour-induced epistemic contamination.</w:t>
      </w:r>
    </w:p>
    <w:p>
      <w:pPr>
        <w:pStyle w:val="CVEntry"/>
        <w:tabs>
          <w:tab w:pos="10253" w:val="right"/>
        </w:tabs>
      </w:pPr>
      <w:r>
        <w:rPr>
          <w:b/>
          <w:i w:val="0"/>
        </w:rPr>
        <w:t>Higher School of Economics, Moscow</w:t>
      </w:r>
      <w:r>
        <w:rPr>
          <w:b w:val="0"/>
          <w:i w:val="0"/>
        </w:rPr>
        <w:tab/>
        <w:t>Sep 2020–Jun 2022</w:t>
      </w:r>
    </w:p>
    <w:p>
      <w:r>
        <w:rPr>
          <w:b w:val="0"/>
          <w:i w:val="0"/>
        </w:rPr>
        <w:t>M.A. in Linguistic Theory and Language Description.</w:t>
      </w:r>
    </w:p>
    <w:p>
      <w:pPr>
        <w:pStyle w:val="CVEntry"/>
        <w:tabs>
          <w:tab w:pos="10253" w:val="right"/>
        </w:tabs>
      </w:pPr>
      <w:r>
        <w:rPr>
          <w:b/>
          <w:i w:val="0"/>
        </w:rPr>
        <w:t>Henan Institute of Science and Technology</w:t>
      </w:r>
      <w:r>
        <w:rPr>
          <w:b w:val="0"/>
          <w:i w:val="0"/>
        </w:rPr>
        <w:tab/>
        <w:t>Sep 2014–Jun 2018</w:t>
      </w:r>
    </w:p>
    <w:p>
      <w:r>
        <w:rPr>
          <w:b w:val="0"/>
          <w:i w:val="0"/>
        </w:rPr>
        <w:t>B.A. in Biological Engineering.</w:t>
      </w:r>
    </w:p>
    <w:p>
      <w:pPr>
        <w:pStyle w:val="Heading1"/>
      </w:pPr>
      <w:r>
        <w:t>PUBLICATIONS</w:t>
      </w:r>
    </w:p>
    <w:p>
      <w:pPr>
        <w:keepLines/>
      </w:pPr>
      <w:r>
        <w:rPr>
          <w:b w:val="0"/>
          <w:i w:val="0"/>
        </w:rPr>
        <w:t>Zhang, W. (2026). Validating Rule-Based Classification of Historical Fake News with Event Extraction: A Case Study of the Great Moon Hoax of 1835. CLNLP 2025, revised selected papers, pp. 39–46. Springer.</w:t>
      </w:r>
      <w:r>
        <w:rPr>
          <w:b w:val="0"/>
          <w:i w:val="0"/>
        </w:rPr>
        <w:t xml:space="preserve">  </w:t>
      </w:r>
      <w:hyperlink r:id="rId13">
        <w:r>
          <w:rPr>
            <w:color w:val="1F625B"/>
          </w:rPr>
          <w:t xml:space="preserve">DOI</w:t>
        </w:r>
      </w:hyperlink>
    </w:p>
    <w:p>
      <w:pPr>
        <w:keepLines/>
      </w:pPr>
      <w:r>
        <w:rPr>
          <w:b w:val="0"/>
          <w:i w:val="0"/>
        </w:rPr>
        <w:t>Zhang, W. (2026). LLM-Based Frame and Stance Annotation for 19th-Century Rumour Discourse in US and UK Newspapers. Proceedings of NeoLLM 2026.</w:t>
      </w:r>
      <w:r>
        <w:rPr>
          <w:b w:val="0"/>
          <w:i w:val="0"/>
        </w:rPr>
        <w:t xml:space="preserve">  </w:t>
      </w:r>
      <w:hyperlink r:id="rId14">
        <w:r>
          <w:rPr>
            <w:color w:val="1F625B"/>
          </w:rPr>
          <w:t xml:space="preserve">DOI</w:t>
        </w:r>
      </w:hyperlink>
    </w:p>
    <w:p>
      <w:pPr>
        <w:pStyle w:val="Heading1"/>
      </w:pPr>
      <w:r>
        <w:t>ACCEPTED / FORTHCOMING PAPERS</w:t>
      </w:r>
    </w:p>
    <w:p>
      <w:pPr>
        <w:keepLines/>
      </w:pPr>
      <w:r>
        <w:rPr>
          <w:b w:val="0"/>
          <w:i w:val="0"/>
        </w:rPr>
        <w:t xml:space="preserve">Zhang, W. (forthcoming). The Editor’s Dilemma: A Browser-Based Serious Game Prototype for Teaching Epistemic Vocabulary Through Historical Misinformation. JCSG 2026, LNCS 17233. </w:t>
      </w:r>
      <w:hyperlink r:id="rId21">
        <w:r>
          <w:rPr>
            <w:color w:val="245D50"/>
            <w:u w:val="single"/>
          </w:rPr>
          <w:t>DOI</w:t>
        </w:r>
      </w:hyperlink>
    </w:p>
    <w:p>
      <w:pPr>
        <w:keepLines/>
      </w:pPr>
      <w:r>
        <w:rPr>
          <w:b w:val="0"/>
          <w:i w:val="0"/>
        </w:rPr>
        <w:t xml:space="preserve">Zhang, W. (forthcoming). RecycloLux: A Multilingual Serious Game Demo for Civic Waste Sorting Literacy in Luxembourg. JCSG 2026, LNCS 17233. </w:t>
      </w:r>
      <w:hyperlink r:id="rId22">
        <w:r>
          <w:rPr>
            <w:color w:val="245D50"/>
            <w:u w:val="single"/>
          </w:rPr>
          <w:t>DOI</w:t>
        </w:r>
      </w:hyperlink>
    </w:p>
    <w:p>
      <w:pPr>
        <w:pStyle w:val="Small"/>
        <w:spacing w:after="80"/>
      </w:pPr>
      <w:r>
        <w:rPr>
          <w:b w:val="0"/>
          <w:i w:val="0"/>
        </w:rPr>
        <w:t>Author proofs completed; online publication expected late November 2026 (2027 proceedings year).</w:t>
      </w:r>
    </w:p>
    <w:p>
      <w:pPr>
        <w:pStyle w:val="Heading1"/>
      </w:pPr>
      <w:r>
        <w:t>SELECTED CONFERENCE CONTRIBUTIONS</w:t>
      </w:r>
    </w:p>
    <w:p>
      <w:pPr>
        <w:keepLines/>
      </w:pPr>
      <w:r>
        <w:rPr>
          <w:b w:val="0"/>
          <w:i w:val="0"/>
        </w:rPr>
        <w:t>Zhang, W. (2026). PRESTO: A Two-Phase Methodology for Discovering and Tracking Rumoured Events in Historical Newspapers. DH2026; conference abstract and presentation.</w:t>
      </w:r>
      <w:r>
        <w:rPr>
          <w:b w:val="0"/>
          <w:i w:val="0"/>
        </w:rPr>
        <w:t xml:space="preserve"> </w:t>
      </w:r>
      <w:hyperlink r:id="rId15">
        <w:r>
          <w:rPr>
            <w:color w:val="1F625B"/>
          </w:rPr>
          <w:t xml:space="preserve">Abstract</w:t>
        </w:r>
      </w:hyperlink>
    </w:p>
    <w:p>
      <w:pPr>
        <w:keepLines/>
      </w:pPr>
      <w:r>
        <w:rPr>
          <w:b w:val="0"/>
          <w:i w:val="0"/>
        </w:rPr>
        <w:t>Zhang, W. (2026). Linking Rumour Flows: A Gazetteer-Based Toolkit for Source and Reuse Detection in Historical Newspapers. EADH 2026; poster abstract.</w:t>
      </w:r>
      <w:r>
        <w:rPr>
          <w:b w:val="0"/>
          <w:i w:val="0"/>
        </w:rPr>
        <w:t xml:space="preserve">  </w:t>
      </w:r>
      <w:hyperlink r:id="rId16">
        <w:r>
          <w:rPr>
            <w:color w:val="1F625B"/>
          </w:rPr>
          <w:t xml:space="preserve">DOI</w:t>
        </w:r>
      </w:hyperlink>
    </w:p>
    <w:p>
      <w:pPr>
        <w:keepLines/>
      </w:pPr>
      <w:r>
        <w:rPr>
          <w:b w:val="0"/>
          <w:i w:val="0"/>
        </w:rPr>
        <w:t>Zhang, W., Liao, M., &amp; Wang, Y. (2026). The Anatomy of Digital Haunting: Extracting the Universal Mechanism of Fear from a Case Study of Northeast China’s Dreamcore. Spatial Humanities 26; abstract and presentation.</w:t>
      </w:r>
    </w:p>
    <w:p>
      <w:pPr>
        <w:pStyle w:val="Heading1"/>
      </w:pPr>
      <w:r>
        <w:t>MANUSCRIPTS</w:t>
      </w:r>
    </w:p>
    <w:p>
      <w:r>
        <w:rPr>
          <w:b w:val="0"/>
          <w:i w:val="0"/>
        </w:rPr>
        <w:t>Family Resemblance across Analytical Layers: Rumour, Hoax, Misinformation, Satire, Parody, and Propaganda in Nineteenth-Century Newspapers. Submitted to Digital Humanities Quarterly.</w:t>
      </w:r>
    </w:p>
    <w:p>
      <w:r>
        <w:rPr>
          <w:b w:val="0"/>
          <w:i w:val="0"/>
        </w:rPr>
        <w:t>From Rules to LLMs: A Same-Sample Evaluation of Rumour Extraction from Nineteenth-Century British and American Newspapers. Extended journal article in preparation.</w:t>
      </w:r>
    </w:p>
    <w:p>
      <w:pPr>
        <w:pStyle w:val="Heading1"/>
        <w:pageBreakBefore/>
      </w:pPr>
      <w:r>
        <w:t>SELECTED RESEARCH AND DIGITAL PROJECTS</w:t>
      </w:r>
    </w:p>
    <w:p>
      <w:pPr>
        <w:pStyle w:val="CVEntry"/>
        <w:tabs>
          <w:tab w:pos="10253" w:val="right"/>
        </w:tabs>
      </w:pPr>
      <w:r>
        <w:rPr>
          <w:b/>
          <w:i w:val="0"/>
        </w:rPr>
        <w:t>EpiTrace — completed pilot evaluation</w:t>
      </w:r>
      <w:r>
        <w:rPr>
          <w:b w:val="0"/>
          <w:i w:val="0"/>
        </w:rPr>
        <w:tab/>
        <w:t>2026</w:t>
      </w:r>
      <w:r>
        <w:rPr>
          <w:b w:val="0"/>
          <w:i w:val="0"/>
        </w:rPr>
        <w:t xml:space="preserve">  </w:t>
      </w:r>
      <w:hyperlink r:id="rId17">
        <w:r>
          <w:rPr>
            <w:color w:val="1F625B"/>
          </w:rPr>
          <w:t xml:space="preserve">Code</w:t>
        </w:r>
      </w:hyperlink>
    </w:p>
    <w:p>
      <w:pPr>
        <w:pStyle w:val="CVDescription"/>
      </w:pPr>
      <w:r>
        <w:rPr>
          <w:b w:val="0"/>
          <w:i w:val="0"/>
        </w:rPr>
        <w:t>Designed and implemented a benchmark of repetition, source dependence and uncertainty: 39 fictional scenarios, 234 document packets and 468 Apertus 8B/70B responses. Released reproducible evaluation materials; submitted to Hack Apertus 2026.</w:t>
      </w:r>
    </w:p>
    <w:p>
      <w:pPr>
        <w:pStyle w:val="CVEntry"/>
        <w:tabs>
          <w:tab w:pos="10253" w:val="right"/>
        </w:tabs>
      </w:pPr>
      <w:r>
        <w:rPr>
          <w:b/>
          <w:i w:val="0"/>
        </w:rPr>
        <w:t>PRESTO and RumourFlow — doctoral research software</w:t>
      </w:r>
    </w:p>
    <w:p>
      <w:pPr>
        <w:pStyle w:val="CVDescription"/>
      </w:pPr>
      <w:r>
        <w:rPr>
          <w:b w:val="0"/>
          <w:i w:val="0"/>
        </w:rPr>
        <w:t>Developed PRESTO for event discovery and tracking; its extraction study targets explicit rumour/rumor vocabulary. Built RumourFlow to inspect attribution and reuse through source cues, gazetteers, clustering and graph-ready exports.</w:t>
      </w:r>
    </w:p>
    <w:p>
      <w:pPr>
        <w:pStyle w:val="Small"/>
      </w:pPr>
      <w:r>
        <w:rPr>
          <w:b w:val="0"/>
          <w:i w:val="0"/>
        </w:rPr>
      </w:r>
      <w:hyperlink r:id="rId18">
        <w:r>
          <w:rPr>
            <w:color w:val="1F625B"/>
          </w:rPr>
          <w:t xml:space="preserve">RumourFlow code</w:t>
        </w:r>
      </w:hyperlink>
    </w:p>
    <w:p>
      <w:pPr>
        <w:pStyle w:val="CVEntry"/>
        <w:tabs>
          <w:tab w:pos="10253" w:val="right"/>
        </w:tabs>
      </w:pPr>
      <w:r>
        <w:rPr>
          <w:b/>
          <w:i w:val="0"/>
        </w:rPr>
        <w:t>Rumour-induced epistemic contamination — doctoral research, ongoing</w:t>
      </w:r>
    </w:p>
    <w:p>
      <w:pPr>
        <w:pStyle w:val="CVDescription"/>
      </w:pPr>
      <w:r>
        <w:rPr>
          <w:b w:val="0"/>
          <w:i w:val="0"/>
        </w:rPr>
        <w:t>Restored Livingstone source material and developed a coding framework. Examines how newspapers invoke earlier false or disputed death reports when assessing later reports, and whether these references accompany demands for additional corroboration.</w:t>
      </w:r>
    </w:p>
    <w:p>
      <w:pPr>
        <w:pStyle w:val="CVEntry"/>
        <w:tabs>
          <w:tab w:pos="10253" w:val="right"/>
        </w:tabs>
      </w:pPr>
      <w:r>
        <w:rPr>
          <w:b/>
          <w:i w:val="0"/>
        </w:rPr>
        <w:t>Eugène Ruppert Sino-Luxembourg digital heritage initiative</w:t>
      </w:r>
      <w:r>
        <w:rPr>
          <w:b w:val="0"/>
          <w:i w:val="0"/>
        </w:rPr>
        <w:tab/>
        <w:t>2026–ongoing</w:t>
      </w:r>
    </w:p>
    <w:p>
      <w:pPr>
        <w:pStyle w:val="CVDescription"/>
      </w:pPr>
      <w:r>
        <w:rPr>
          <w:b w:val="0"/>
          <w:i w:val="0"/>
        </w:rPr>
        <w:t>Project lead; secured external non-academic financial support. Developing a public-facing archival and storytelling initiative connecting Luxembourg and China. Proposal accepted by the 2026 International Conference on Global Cultural and Creative Industries and Development.</w:t>
      </w:r>
    </w:p>
    <w:p>
      <w:pPr>
        <w:pStyle w:val="CVEntry"/>
        <w:tabs>
          <w:tab w:pos="10253" w:val="right"/>
        </w:tabs>
      </w:pPr>
      <w:r>
        <w:rPr>
          <w:b/>
          <w:i w:val="0"/>
        </w:rPr>
        <w:t>Interactive public and educational systems</w:t>
      </w:r>
      <w:r>
        <w:rPr>
          <w:b w:val="0"/>
          <w:i w:val="0"/>
        </w:rPr>
        <w:tab/>
        <w:t>2026</w:t>
      </w:r>
    </w:p>
    <w:p>
      <w:pPr>
        <w:pStyle w:val="CVDescription"/>
      </w:pPr>
      <w:r>
        <w:rPr>
          <w:b w:val="0"/>
          <w:i w:val="0"/>
        </w:rPr>
        <w:t xml:space="preserve">Designed and deployed RecycloLux, a multilingual civic-learning game. Built From Corpus to Classroom, a teacher-controlled historical evidence-deck generator; HKADH 2027 workshop proposal accepted. </w:t>
      </w:r>
      <w:hyperlink r:id="rId19">
        <w:r>
          <w:rPr>
            <w:color w:val="1F625B"/>
          </w:rPr>
          <w:t xml:space="preserve">RecycloLux</w:t>
        </w:r>
      </w:hyperlink>
    </w:p>
    <w:p>
      <w:pPr>
        <w:pStyle w:val="CVEntry"/>
        <w:tabs>
          <w:tab w:pos="10253" w:val="right"/>
        </w:tabs>
      </w:pPr>
      <w:r>
        <w:rPr>
          <w:b/>
          <w:i w:val="0"/>
        </w:rPr>
        <w:t>Helsinki Digital Humanities Hackathon — #Books</w:t>
      </w:r>
      <w:r>
        <w:rPr>
          <w:b w:val="0"/>
          <w:i w:val="0"/>
        </w:rPr>
        <w:tab/>
        <w:t>May 2026</w:t>
      </w:r>
    </w:p>
    <w:p>
      <w:pPr>
        <w:pStyle w:val="CVDescription"/>
      </w:pPr>
      <w:r>
        <w:rPr>
          <w:b w:val="0"/>
          <w:i w:val="0"/>
        </w:rPr>
        <w:t>Co-built a manually annotated 1,200-record VD16/VD17 dataset with a domain expert; compared LLM prompting strategies and developed a 3D visualisation of semantic change.</w:t>
      </w:r>
    </w:p>
    <w:p>
      <w:pPr>
        <w:pStyle w:val="Heading1"/>
      </w:pPr>
      <w:r>
        <w:t>SELECTED ADVANCED TRAINING</w:t>
      </w:r>
    </w:p>
    <w:p>
      <w:pPr>
        <w:pStyle w:val="CVEntry"/>
        <w:tabs>
          <w:tab w:pos="10253" w:val="right"/>
        </w:tabs>
      </w:pPr>
      <w:r>
        <w:rPr>
          <w:b/>
          <w:i w:val="0"/>
        </w:rPr>
        <w:t>European Summer University in Digital Humanities, Besançon</w:t>
      </w:r>
      <w:r>
        <w:rPr>
          <w:b w:val="0"/>
          <w:i w:val="0"/>
        </w:rPr>
        <w:tab/>
        <w:t>Jul–Aug 2025</w:t>
      </w:r>
    </w:p>
    <w:p>
      <w:pPr>
        <w:keepNext/>
      </w:pPr>
      <w:r>
        <w:rPr>
          <w:b w:val="0"/>
          <w:i w:val="0"/>
        </w:rPr>
        <w:t>Humanities Data and Mapping Environments — two-week workshop, 21 July–2 August. Université Marie et Louis Pasteur; instructors David Wrisley and Voica Pușcașiu.</w:t>
      </w:r>
    </w:p>
    <w:p>
      <w:pPr>
        <w:pStyle w:val="CVDescription"/>
      </w:pPr>
      <w:r>
        <w:rPr>
          <w:b w:val="0"/>
          <w:i w:val="0"/>
        </w:rPr>
        <w:t xml:space="preserve">Co-developed and presented a group mapping project on interpretations of natural patterns in building stones among participants from different cultural backgrounds. Training included humanities-data curation and open-source GIS. </w:t>
      </w:r>
      <w:hyperlink r:id="rId23">
        <w:r>
          <w:rPr>
            <w:color w:val="245D50"/>
            <w:u w:val="single"/>
          </w:rPr>
          <w:t>Workshop</w:t>
        </w:r>
      </w:hyperlink>
    </w:p>
    <w:p>
      <w:pPr>
        <w:pStyle w:val="Small"/>
      </w:pPr>
      <w:r>
        <w:rPr>
          <w:b w:val="0"/>
          <w:i w:val="0"/>
        </w:rPr>
        <w:t>DHSI, Montréal (June 2026): Linked Open Data and the Semantic Web; AVAnnotate digital exhibits. Erasmus+ programme, Silesian University of Technology (May–July 2026): knowledge representation, logic and reasoning.</w:t>
      </w:r>
    </w:p>
    <w:p>
      <w:pPr>
        <w:pStyle w:val="Heading1"/>
      </w:pPr>
      <w:r>
        <w:t>HONOURS AND TECHNICAL EXPERIENCE</w:t>
      </w:r>
    </w:p>
    <w:p>
      <w:r>
        <w:rPr>
          <w:b w:val="0"/>
          <w:i w:val="0"/>
        </w:rPr>
        <w:t>Best Oral Presentation, CLNLP 2025; Full Scholarship, Higher School of Economics (2020); Chinese National Inspirational Scholarship (2016).</w:t>
      </w:r>
    </w:p>
    <w:p>
      <w:r>
        <w:rPr>
          <w:b w:val="0"/>
          <w:i w:val="0"/>
        </w:rPr>
        <w:t>Methods: NLP, LLM evaluation, annotation design, manual validation, error analysis, source criticism and data visualisation. Tools: Python, R, spaCy, Stanza, CoreNLP, SentenceTransformers, DuckDB; ULHPC/SLURM, Docker, GitHub Actions, pytest; HTML/CSS/JavaScript. Languages: Chinese (native), English (fluent).</w:t>
      </w:r>
    </w:p>
    <w:sectPr w:rsidR="00FC693F" w:rsidRPr="0006063C" w:rsidSect="00034616">
      <w:footerReference w:type="default" r:id="rId9"/>
      <w:pgSz w:w="12240" w:h="15840"/>
      <w:pgMar w:top="749" w:right="979" w:bottom="749" w:left="979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666"/>
        <w:sz w:val="16"/>
      </w:rPr>
      <w:t xml:space="preserve">Wanshu Zhang  |  CV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2" w:lineRule="auto" w:after="60"/>
    </w:pPr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F625B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62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pPr>
      <w:widowControl/>
      <w:spacing w:after="60" w:line="245" w:lineRule="auto"/>
    </w:pPr>
    <w:rPr>
      <w:rFonts w:ascii="Arial" w:hAnsi="Arial"/>
      <w:sz w:val="19"/>
    </w:rPr>
  </w:style>
  <w:style w:type="paragraph" w:customStyle="1" w:styleId="CVEntry">
    <w:name w:val="CV Entry"/>
    <w:basedOn w:val="Normal"/>
    <w:pPr>
      <w:keepNext/>
      <w:widowControl/>
      <w:spacing w:after="60" w:line="245" w:lineRule="auto" w:before="60"/>
    </w:pPr>
    <w:rPr>
      <w:rFonts w:ascii="Arial" w:hAnsi="Arial"/>
      <w:sz w:val="22"/>
    </w:rPr>
  </w:style>
  <w:style w:type="paragraph" w:customStyle="1" w:styleId="CVDescription">
    <w:name w:val="CV Description"/>
    <w:basedOn w:val="Normal"/>
    <w:pPr>
      <w:widowControl/>
      <w:spacing w:after="60" w:line="245" w:lineRule="auto"/>
      <w:ind w:left="144"/>
    </w:pPr>
    <w:rPr>
      <w:rFonts w:ascii="Arial" w:hAnsi="Arial"/>
      <w:sz w:val="22"/>
    </w:rPr>
  </w:style>
  <w:style w:type="paragraph" w:customStyle="1" w:styleId="Reference">
    <w:name w:val="Reference"/>
    <w:basedOn w:val="Normal"/>
    <w:pPr>
      <w:widowControl/>
      <w:spacing w:after="60" w:line="245" w:lineRule="auto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wanshu.zhang@uni.lu" TargetMode="External"/><Relationship Id="rId11" Type="http://schemas.openxmlformats.org/officeDocument/2006/relationships/hyperlink" Target="https://wanshu-personal-site.vercel.app/" TargetMode="External"/><Relationship Id="rId12" Type="http://schemas.openxmlformats.org/officeDocument/2006/relationships/hyperlink" Target="https://github.com/wanshuzhang-story" TargetMode="External"/><Relationship Id="rId13" Type="http://schemas.openxmlformats.org/officeDocument/2006/relationships/hyperlink" Target="https://doi.org/10.1007/978-981-95-4788-3_4" TargetMode="External"/><Relationship Id="rId14" Type="http://schemas.openxmlformats.org/officeDocument/2006/relationships/hyperlink" Target="https://doi.org/10.63317/4qdnrzfmibbz" TargetMode="External"/><Relationship Id="rId15" Type="http://schemas.openxmlformats.org/officeDocument/2006/relationships/hyperlink" Target="https://dh-daejeon.vercel.app/abs/418?full=1" TargetMode="External"/><Relationship Id="rId16" Type="http://schemas.openxmlformats.org/officeDocument/2006/relationships/hyperlink" Target="https://doi.org/10.5281/zenodo.23267368" TargetMode="External"/><Relationship Id="rId17" Type="http://schemas.openxmlformats.org/officeDocument/2006/relationships/hyperlink" Target="https://github.com/wanshuzhang-story/epitrace-apertus" TargetMode="External"/><Relationship Id="rId18" Type="http://schemas.openxmlformats.org/officeDocument/2006/relationships/hyperlink" Target="https://github.com/Wanshu8/rumourflow" TargetMode="External"/><Relationship Id="rId19" Type="http://schemas.openxmlformats.org/officeDocument/2006/relationships/hyperlink" Target="https://recyclo-lux.vercel.app" TargetMode="External"/><Relationship Id="rId20" Type="http://schemas.openxmlformats.org/officeDocument/2006/relationships/hyperlink" Target="https://esudh.github.io/workshops/humanities-data-mapping/" TargetMode="External"/><Relationship Id="rId21" Type="http://schemas.openxmlformats.org/officeDocument/2006/relationships/hyperlink" Target="https://doi.org/10.1007/978-3-032-43871-3_8" TargetMode="External"/><Relationship Id="rId22" Type="http://schemas.openxmlformats.org/officeDocument/2006/relationships/hyperlink" Target="https://doi.org/10.1007/978-3-032-43871-3_27" TargetMode="External"/><Relationship Id="rId23" Type="http://schemas.openxmlformats.org/officeDocument/2006/relationships/hyperlink" Target="https://esudh.github.io/workshops/humanities-data-mapp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Wanshu Zhang | Public Academic CV</dc:title>
  <dc:subject>Digital history, computational language research and evidence assessment</dc:subject>
  <dc:creator>Wanshu Zhang</dc:creator>
  <cp:keywords/>
  <dc:description/>
  <cp:lastModifiedBy>Wanshu Zhang</cp:lastModifiedBy>
  <cp:revision>1</cp:revision>
  <dcterms:created xsi:type="dcterms:W3CDTF">2013-12-23T23:15:00Z</dcterms:created>
  <dcterms:modified xsi:type="dcterms:W3CDTF">2013-12-23T23:15:00Z</dcterms:modified>
  <cp:category/>
</cp:coreProperties>
</file>