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AA8" w:rsidRDefault="00110AA8" w:rsidP="00110AA8">
      <w:pPr>
        <w:pStyle w:val="2"/>
        <w:wordWrap w:val="0"/>
        <w:spacing w:before="225" w:beforeAutospacing="0" w:after="225" w:afterAutospacing="0" w:line="480" w:lineRule="atLeast"/>
        <w:rPr>
          <w:color w:val="4F4F4F"/>
        </w:rPr>
      </w:pPr>
      <w:r>
        <w:rPr>
          <w:color w:val="4F4F4F"/>
          <w:sz w:val="21"/>
          <w:szCs w:val="21"/>
        </w:rPr>
        <w:t>传统存储管理方式的特征</w:t>
      </w:r>
    </w:p>
    <w:p w:rsidR="00110AA8" w:rsidRDefault="00110AA8" w:rsidP="00110AA8">
      <w:pPr>
        <w:wordWrap w:val="0"/>
      </w:pPr>
      <w:r>
        <w:rPr>
          <w:szCs w:val="21"/>
        </w:rPr>
        <w:t>各种内存管理策略都是为了同时将多个进程保存在内存中以便允许多道程序设计。它们都具有以下两个共同的特征：</w:t>
      </w:r>
    </w:p>
    <w:p w:rsidR="00110AA8" w:rsidRDefault="00110AA8" w:rsidP="00110AA8">
      <w:pPr>
        <w:pStyle w:val="4"/>
        <w:wordWrap w:val="0"/>
        <w:spacing w:before="150" w:beforeAutospacing="0" w:after="150" w:afterAutospacing="0" w:line="420" w:lineRule="atLeast"/>
        <w:rPr>
          <w:color w:val="4F4F4F"/>
          <w:sz w:val="30"/>
          <w:szCs w:val="30"/>
        </w:rPr>
      </w:pPr>
      <w:r>
        <w:rPr>
          <w:color w:val="4F4F4F"/>
          <w:sz w:val="21"/>
          <w:szCs w:val="21"/>
        </w:rPr>
        <w:t>1) 一次性</w:t>
      </w:r>
    </w:p>
    <w:p w:rsidR="00110AA8" w:rsidRDefault="00110AA8" w:rsidP="00110AA8">
      <w:pPr>
        <w:wordWrap w:val="0"/>
        <w:rPr>
          <w:sz w:val="24"/>
          <w:szCs w:val="24"/>
        </w:rPr>
      </w:pPr>
      <w:r w:rsidRPr="001E3D66">
        <w:rPr>
          <w:b/>
          <w:color w:val="FF0000"/>
          <w:szCs w:val="21"/>
        </w:rPr>
        <w:t>作业必须一次性全部装入内存后，方能开始运行。</w:t>
      </w:r>
      <w:r>
        <w:rPr>
          <w:szCs w:val="21"/>
        </w:rPr>
        <w:t>这会导致两种情况发生：</w:t>
      </w:r>
    </w:p>
    <w:p w:rsidR="00110AA8" w:rsidRPr="001E3D66" w:rsidRDefault="00110AA8" w:rsidP="00110AA8">
      <w:pPr>
        <w:widowControl/>
        <w:numPr>
          <w:ilvl w:val="0"/>
          <w:numId w:val="7"/>
        </w:numPr>
        <w:wordWrap w:val="0"/>
        <w:spacing w:before="120"/>
        <w:ind w:left="480"/>
        <w:jc w:val="left"/>
        <w:rPr>
          <w:b/>
          <w:color w:val="FF0000"/>
          <w:szCs w:val="21"/>
        </w:rPr>
      </w:pPr>
      <w:r w:rsidRPr="001E3D66">
        <w:rPr>
          <w:b/>
          <w:color w:val="FF0000"/>
          <w:szCs w:val="21"/>
        </w:rPr>
        <w:t>当作业很大，不能全部被装入内存时，将使该作业无法运行；</w:t>
      </w:r>
    </w:p>
    <w:p w:rsidR="00110AA8" w:rsidRPr="001E3D66" w:rsidRDefault="00110AA8" w:rsidP="00110AA8">
      <w:pPr>
        <w:widowControl/>
        <w:numPr>
          <w:ilvl w:val="0"/>
          <w:numId w:val="7"/>
        </w:numPr>
        <w:wordWrap w:val="0"/>
        <w:spacing w:before="120"/>
        <w:ind w:left="480"/>
        <w:jc w:val="left"/>
        <w:rPr>
          <w:b/>
          <w:color w:val="FF0000"/>
          <w:szCs w:val="21"/>
        </w:rPr>
      </w:pPr>
      <w:r w:rsidRPr="001E3D66">
        <w:rPr>
          <w:b/>
          <w:color w:val="FF0000"/>
          <w:szCs w:val="21"/>
        </w:rPr>
        <w:t>当大量作业要求运行时，由于内存不足以容纳所有作业，只能使少数作业先运行，导致多道程序度的下降。</w:t>
      </w:r>
    </w:p>
    <w:p w:rsidR="00110AA8" w:rsidRDefault="00110AA8" w:rsidP="00110AA8">
      <w:pPr>
        <w:pStyle w:val="4"/>
        <w:wordWrap w:val="0"/>
        <w:spacing w:before="150" w:beforeAutospacing="0" w:after="150" w:afterAutospacing="0" w:line="420" w:lineRule="atLeast"/>
        <w:rPr>
          <w:color w:val="4F4F4F"/>
          <w:sz w:val="30"/>
          <w:szCs w:val="30"/>
        </w:rPr>
      </w:pPr>
      <w:r>
        <w:rPr>
          <w:color w:val="4F4F4F"/>
          <w:sz w:val="21"/>
          <w:szCs w:val="21"/>
        </w:rPr>
        <w:t>2) 驻留性</w:t>
      </w:r>
    </w:p>
    <w:p w:rsidR="00110AA8" w:rsidRPr="001E3D66" w:rsidRDefault="00110AA8" w:rsidP="00110AA8">
      <w:pPr>
        <w:wordWrap w:val="0"/>
        <w:rPr>
          <w:b/>
          <w:color w:val="FF0000"/>
          <w:szCs w:val="21"/>
        </w:rPr>
      </w:pPr>
      <w:r w:rsidRPr="001E3D66">
        <w:rPr>
          <w:b/>
          <w:color w:val="FF0000"/>
          <w:szCs w:val="21"/>
        </w:rPr>
        <w:t>作业被装入内存后，就一直驻留在内存中，其任何部分都不会被换出，直至作业运行结束。</w:t>
      </w:r>
      <w:r>
        <w:rPr>
          <w:szCs w:val="21"/>
        </w:rPr>
        <w:t>运行中的进程，会因等待</w:t>
      </w:r>
      <w:r>
        <w:rPr>
          <w:szCs w:val="21"/>
        </w:rPr>
        <w:t>I/O</w:t>
      </w:r>
      <w:r>
        <w:rPr>
          <w:szCs w:val="21"/>
        </w:rPr>
        <w:t>而被阻塞，可能处于长期等待状态。</w:t>
      </w:r>
      <w:r>
        <w:rPr>
          <w:szCs w:val="21"/>
        </w:rPr>
        <w:br/>
      </w:r>
      <w:r>
        <w:rPr>
          <w:szCs w:val="21"/>
        </w:rPr>
        <w:br/>
      </w:r>
      <w:r>
        <w:rPr>
          <w:szCs w:val="21"/>
        </w:rPr>
        <w:t>由以上分析可知，</w:t>
      </w:r>
      <w:r w:rsidRPr="001E3D66">
        <w:rPr>
          <w:b/>
          <w:color w:val="FF0000"/>
          <w:szCs w:val="21"/>
        </w:rPr>
        <w:t>许多在程序运行中不用或暂时不用的程序（数据）占据了大量的内存空间，而一些需要运行的作业又无法装入运行，显然浪费了宝贵的内存资源。</w:t>
      </w:r>
    </w:p>
    <w:p w:rsidR="00110AA8" w:rsidRDefault="00110AA8" w:rsidP="00110AA8">
      <w:pPr>
        <w:pStyle w:val="2"/>
        <w:wordWrap w:val="0"/>
        <w:spacing w:before="225" w:beforeAutospacing="0" w:after="225" w:afterAutospacing="0" w:line="480" w:lineRule="atLeast"/>
        <w:rPr>
          <w:color w:val="4F4F4F"/>
        </w:rPr>
      </w:pPr>
      <w:bookmarkStart w:id="0" w:name="t2"/>
      <w:bookmarkEnd w:id="0"/>
      <w:r>
        <w:rPr>
          <w:color w:val="4F4F4F"/>
          <w:sz w:val="21"/>
          <w:szCs w:val="21"/>
        </w:rPr>
        <w:t>局部性原理</w:t>
      </w:r>
    </w:p>
    <w:p w:rsidR="00110AA8" w:rsidRDefault="00110AA8" w:rsidP="00110AA8">
      <w:pPr>
        <w:wordWrap w:val="0"/>
      </w:pPr>
      <w:r>
        <w:rPr>
          <w:szCs w:val="21"/>
        </w:rPr>
        <w:t>要真正</w:t>
      </w:r>
      <w:r>
        <w:rPr>
          <w:color w:val="FF0000"/>
          <w:szCs w:val="21"/>
        </w:rPr>
        <w:t>理解虚拟内存技术的思想，首先必须了解计算机</w:t>
      </w:r>
      <w:proofErr w:type="gramStart"/>
      <w:r>
        <w:rPr>
          <w:color w:val="FF0000"/>
          <w:szCs w:val="21"/>
        </w:rPr>
        <w:t>中著</w:t>
      </w:r>
      <w:proofErr w:type="gramEnd"/>
      <w:r>
        <w:rPr>
          <w:color w:val="FF0000"/>
          <w:szCs w:val="21"/>
        </w:rPr>
        <w:t>名的局部性原理</w:t>
      </w:r>
      <w:r>
        <w:rPr>
          <w:szCs w:val="21"/>
        </w:rPr>
        <w:t>。著名的</w:t>
      </w:r>
      <w:r>
        <w:rPr>
          <w:szCs w:val="21"/>
        </w:rPr>
        <w:t xml:space="preserve"> Bill Joy (SUN</w:t>
      </w:r>
      <w:r>
        <w:rPr>
          <w:szCs w:val="21"/>
        </w:rPr>
        <w:t>公司</w:t>
      </w:r>
      <w:r>
        <w:rPr>
          <w:szCs w:val="21"/>
        </w:rPr>
        <w:t>CEO)</w:t>
      </w:r>
      <w:r>
        <w:rPr>
          <w:szCs w:val="21"/>
        </w:rPr>
        <w:t>说过：</w:t>
      </w:r>
      <w:r>
        <w:rPr>
          <w:szCs w:val="21"/>
        </w:rPr>
        <w:t>”</w:t>
      </w:r>
      <w:r>
        <w:rPr>
          <w:szCs w:val="21"/>
        </w:rPr>
        <w:t>在研究所的时候，我经常开玩笑地说</w:t>
      </w:r>
      <w:r>
        <w:rPr>
          <w:color w:val="FF0000"/>
          <w:szCs w:val="21"/>
        </w:rPr>
        <w:t>高速缓存是计算机科学中唯一重要的思想</w:t>
      </w:r>
      <w:r>
        <w:rPr>
          <w:szCs w:val="21"/>
        </w:rPr>
        <w:t>。事实上，髙速缓存技术确实极大地影响了计算机系统的设计。</w:t>
      </w:r>
      <w:r>
        <w:rPr>
          <w:szCs w:val="21"/>
        </w:rPr>
        <w:t>“</w:t>
      </w:r>
      <w:r>
        <w:rPr>
          <w:szCs w:val="21"/>
        </w:rPr>
        <w:t>快表、页高速缓存以及虚拟内存技术从广义上讲，都是属于高速缓存技术。这个技术所依赖的原理就是局部性原理。局部性原理既适用于程序结构，也适用于数据结构（更远地讲，</w:t>
      </w:r>
      <w:proofErr w:type="spellStart"/>
      <w:r>
        <w:rPr>
          <w:szCs w:val="21"/>
        </w:rPr>
        <w:t>Dijkstra</w:t>
      </w:r>
      <w:proofErr w:type="spellEnd"/>
      <w:r>
        <w:rPr>
          <w:szCs w:val="21"/>
        </w:rPr>
        <w:t xml:space="preserve"> </w:t>
      </w:r>
      <w:r>
        <w:rPr>
          <w:szCs w:val="21"/>
        </w:rPr>
        <w:t>著名的关于</w:t>
      </w:r>
      <w:r>
        <w:rPr>
          <w:szCs w:val="21"/>
        </w:rPr>
        <w:t>“</w:t>
      </w:r>
      <w:proofErr w:type="spellStart"/>
      <w:r>
        <w:rPr>
          <w:szCs w:val="21"/>
        </w:rPr>
        <w:t>goto</w:t>
      </w:r>
      <w:proofErr w:type="spellEnd"/>
      <w:r>
        <w:rPr>
          <w:szCs w:val="21"/>
        </w:rPr>
        <w:t>语句有害</w:t>
      </w:r>
      <w:r>
        <w:rPr>
          <w:szCs w:val="21"/>
        </w:rPr>
        <w:t>”</w:t>
      </w:r>
      <w:r>
        <w:rPr>
          <w:szCs w:val="21"/>
        </w:rPr>
        <w:t>的论文也是出于对程序局部性原理的深刻认识和理解）。</w:t>
      </w:r>
      <w:r>
        <w:rPr>
          <w:szCs w:val="21"/>
        </w:rPr>
        <w:br/>
      </w:r>
      <w:r>
        <w:rPr>
          <w:szCs w:val="21"/>
        </w:rPr>
        <w:br/>
      </w:r>
      <w:r>
        <w:rPr>
          <w:szCs w:val="21"/>
        </w:rPr>
        <w:t>局部性原理表现在以下两个方面：</w:t>
      </w:r>
    </w:p>
    <w:p w:rsidR="00110AA8" w:rsidRDefault="00110AA8" w:rsidP="00110AA8">
      <w:pPr>
        <w:widowControl/>
        <w:numPr>
          <w:ilvl w:val="0"/>
          <w:numId w:val="8"/>
        </w:numPr>
        <w:wordWrap w:val="0"/>
        <w:spacing w:before="120"/>
        <w:ind w:left="480"/>
        <w:jc w:val="left"/>
      </w:pPr>
      <w:r>
        <w:rPr>
          <w:color w:val="FF0000"/>
          <w:szCs w:val="21"/>
        </w:rPr>
        <w:t>时间局部性</w:t>
      </w:r>
      <w:r>
        <w:rPr>
          <w:szCs w:val="21"/>
        </w:rPr>
        <w:t>：如果程序中的某条指令一旦执行，不久以后该指令可能再次执行；如果</w:t>
      </w:r>
      <w:proofErr w:type="gramStart"/>
      <w:r>
        <w:rPr>
          <w:szCs w:val="21"/>
        </w:rPr>
        <w:t>某数据</w:t>
      </w:r>
      <w:proofErr w:type="gramEnd"/>
      <w:r>
        <w:rPr>
          <w:szCs w:val="21"/>
        </w:rPr>
        <w:t>被访问过，不久以后该数据可能再次被访问。产生时间局部性的典型原因，</w:t>
      </w:r>
      <w:r w:rsidRPr="00B16CA9">
        <w:rPr>
          <w:b/>
          <w:color w:val="FF0000"/>
          <w:szCs w:val="21"/>
        </w:rPr>
        <w:t>是由于在程序中存在着大量的循环操作</w:t>
      </w:r>
      <w:r>
        <w:rPr>
          <w:szCs w:val="21"/>
        </w:rPr>
        <w:t>。</w:t>
      </w:r>
    </w:p>
    <w:p w:rsidR="00110AA8" w:rsidRDefault="00110AA8" w:rsidP="00110AA8">
      <w:pPr>
        <w:widowControl/>
        <w:numPr>
          <w:ilvl w:val="0"/>
          <w:numId w:val="8"/>
        </w:numPr>
        <w:wordWrap w:val="0"/>
        <w:spacing w:before="120"/>
        <w:ind w:left="480"/>
        <w:jc w:val="left"/>
      </w:pPr>
      <w:r>
        <w:rPr>
          <w:color w:val="FF0000"/>
          <w:szCs w:val="21"/>
        </w:rPr>
        <w:t>空间局部性</w:t>
      </w:r>
      <w:r>
        <w:rPr>
          <w:szCs w:val="21"/>
        </w:rPr>
        <w:t>：一旦程序访问了某个存储单元，在不久之后，</w:t>
      </w:r>
      <w:r w:rsidRPr="00B16CA9">
        <w:rPr>
          <w:b/>
          <w:color w:val="FF0000"/>
          <w:szCs w:val="21"/>
        </w:rPr>
        <w:t>其附近的存储单元也将被访问，即程序在一段时间内所访问的地址，可能集中在一定的范围之内</w:t>
      </w:r>
      <w:r>
        <w:rPr>
          <w:szCs w:val="21"/>
        </w:rPr>
        <w:t>，这是因为指令通常是</w:t>
      </w:r>
      <w:r w:rsidRPr="00B16CA9">
        <w:rPr>
          <w:b/>
          <w:color w:val="FF0000"/>
          <w:szCs w:val="21"/>
        </w:rPr>
        <w:t>顺序存放、顺序执行的</w:t>
      </w:r>
      <w:r>
        <w:rPr>
          <w:szCs w:val="21"/>
        </w:rPr>
        <w:t>，数据也一般是以向量、数组、表等形式簇聚存储的。</w:t>
      </w:r>
    </w:p>
    <w:p w:rsidR="00110AA8" w:rsidRPr="00B16CA9" w:rsidRDefault="00110AA8" w:rsidP="00110AA8">
      <w:pPr>
        <w:wordWrap w:val="0"/>
        <w:rPr>
          <w:rFonts w:hint="eastAsia"/>
          <w:b/>
          <w:color w:val="FF0000"/>
          <w:szCs w:val="21"/>
        </w:rPr>
      </w:pPr>
      <w:r>
        <w:rPr>
          <w:szCs w:val="21"/>
        </w:rPr>
        <w:br/>
      </w:r>
      <w:r>
        <w:rPr>
          <w:szCs w:val="21"/>
        </w:rPr>
        <w:t>时间局部性</w:t>
      </w:r>
      <w:r>
        <w:rPr>
          <w:color w:val="FF0000"/>
          <w:szCs w:val="21"/>
        </w:rPr>
        <w:t>是通过</w:t>
      </w:r>
      <w:r w:rsidRPr="00B16CA9">
        <w:rPr>
          <w:b/>
          <w:color w:val="FF0000"/>
          <w:szCs w:val="21"/>
        </w:rPr>
        <w:t>将近来使用的指令和数据保存到高速缓存存储器中</w:t>
      </w:r>
      <w:r>
        <w:rPr>
          <w:color w:val="FF0000"/>
          <w:szCs w:val="21"/>
        </w:rPr>
        <w:t>，并使用高速缓存的层次结构实现</w:t>
      </w:r>
      <w:r>
        <w:rPr>
          <w:szCs w:val="21"/>
        </w:rPr>
        <w:t>。空间局部性通常</w:t>
      </w:r>
      <w:r>
        <w:rPr>
          <w:color w:val="FF0000"/>
          <w:szCs w:val="21"/>
        </w:rPr>
        <w:t>是</w:t>
      </w:r>
      <w:r w:rsidRPr="00B16CA9">
        <w:rPr>
          <w:b/>
          <w:color w:val="FF0000"/>
          <w:szCs w:val="21"/>
        </w:rPr>
        <w:t>使用较大的高速缓存，</w:t>
      </w:r>
      <w:r>
        <w:rPr>
          <w:color w:val="FF0000"/>
          <w:szCs w:val="21"/>
        </w:rPr>
        <w:t>并将预取机制集成到高速缓存控制逻辑中实现</w:t>
      </w:r>
      <w:r>
        <w:rPr>
          <w:szCs w:val="21"/>
        </w:rPr>
        <w:t>。</w:t>
      </w:r>
      <w:r>
        <w:rPr>
          <w:szCs w:val="21"/>
          <w:shd w:val="clear" w:color="auto" w:fill="FFFF66"/>
        </w:rPr>
        <w:t>虚拟内存技术实际上就是建立了</w:t>
      </w:r>
      <w:r w:rsidRPr="00B16CA9">
        <w:rPr>
          <w:b/>
          <w:color w:val="FF0000"/>
          <w:szCs w:val="21"/>
        </w:rPr>
        <w:t xml:space="preserve"> “</w:t>
      </w:r>
      <w:r w:rsidRPr="00B16CA9">
        <w:rPr>
          <w:b/>
          <w:color w:val="FF0000"/>
          <w:szCs w:val="21"/>
        </w:rPr>
        <w:t>内存一外存</w:t>
      </w:r>
      <w:r w:rsidRPr="00B16CA9">
        <w:rPr>
          <w:b/>
          <w:color w:val="FF0000"/>
          <w:szCs w:val="21"/>
        </w:rPr>
        <w:t>”</w:t>
      </w:r>
      <w:r w:rsidRPr="00B16CA9">
        <w:rPr>
          <w:b/>
          <w:color w:val="FF0000"/>
          <w:szCs w:val="21"/>
        </w:rPr>
        <w:t>的两级存储器的结构，利用局部性原理实现髙速缓存。</w:t>
      </w:r>
      <w:r w:rsidRPr="00B16CA9">
        <w:rPr>
          <w:b/>
          <w:color w:val="FF0000"/>
          <w:szCs w:val="21"/>
        </w:rPr>
        <w:t>   </w:t>
      </w:r>
    </w:p>
    <w:p w:rsidR="001E3D66" w:rsidRDefault="001E3D66" w:rsidP="00110AA8">
      <w:pPr>
        <w:wordWrap w:val="0"/>
        <w:rPr>
          <w:rFonts w:hint="eastAsia"/>
        </w:rPr>
      </w:pPr>
    </w:p>
    <w:p w:rsidR="00CB76B5" w:rsidRDefault="00CB76B5" w:rsidP="00110AA8">
      <w:pPr>
        <w:wordWrap w:val="0"/>
      </w:pPr>
    </w:p>
    <w:p w:rsidR="00110AA8" w:rsidRPr="00EE4E51" w:rsidRDefault="00110AA8" w:rsidP="00110AA8">
      <w:pPr>
        <w:pStyle w:val="2"/>
        <w:wordWrap w:val="0"/>
        <w:spacing w:before="225" w:beforeAutospacing="0" w:after="225" w:afterAutospacing="0" w:line="480" w:lineRule="atLeast"/>
        <w:rPr>
          <w:rFonts w:asciiTheme="minorHAnsi" w:eastAsiaTheme="minorEastAsia" w:hAnsiTheme="minorHAnsi" w:cstheme="minorBidi"/>
          <w:bCs w:val="0"/>
          <w:color w:val="FF0000"/>
          <w:kern w:val="2"/>
          <w:sz w:val="21"/>
          <w:szCs w:val="21"/>
        </w:rPr>
      </w:pPr>
      <w:bookmarkStart w:id="1" w:name="t3"/>
      <w:bookmarkEnd w:id="1"/>
      <w:r w:rsidRPr="00EE4E51">
        <w:rPr>
          <w:rFonts w:asciiTheme="minorHAnsi" w:eastAsiaTheme="minorEastAsia" w:hAnsiTheme="minorHAnsi" w:cstheme="minorBidi"/>
          <w:bCs w:val="0"/>
          <w:color w:val="FF0000"/>
          <w:kern w:val="2"/>
          <w:sz w:val="21"/>
          <w:szCs w:val="21"/>
        </w:rPr>
        <w:lastRenderedPageBreak/>
        <w:t>虚拟存储器的定义和特征</w:t>
      </w:r>
    </w:p>
    <w:p w:rsidR="00110AA8" w:rsidRDefault="00110AA8" w:rsidP="00CB76B5">
      <w:pPr>
        <w:wordWrap w:val="0"/>
        <w:ind w:firstLine="420"/>
      </w:pPr>
      <w:r>
        <w:rPr>
          <w:szCs w:val="21"/>
        </w:rPr>
        <w:t>基于局部性原理，</w:t>
      </w:r>
      <w:r w:rsidRPr="00EE4E51">
        <w:rPr>
          <w:b/>
          <w:color w:val="FF0000"/>
          <w:szCs w:val="21"/>
        </w:rPr>
        <w:t>在程序装入时，可以将程序的一部分装入内存，</w:t>
      </w:r>
      <w:r>
        <w:rPr>
          <w:szCs w:val="21"/>
        </w:rPr>
        <w:t>而将其余部分留在外存，就可以启动程序执行。在程序执行过程中，</w:t>
      </w:r>
      <w:r w:rsidRPr="00EE4E51">
        <w:rPr>
          <w:b/>
          <w:color w:val="FF0000"/>
          <w:szCs w:val="21"/>
        </w:rPr>
        <w:t>当所访问的信息不在内存时，由操作系统将所需要的部分调入内存</w:t>
      </w:r>
      <w:r w:rsidRPr="00EE4E51">
        <w:rPr>
          <w:b/>
          <w:color w:val="FF0000"/>
          <w:szCs w:val="21"/>
        </w:rPr>
        <w:t>,</w:t>
      </w:r>
      <w:r w:rsidRPr="00EE4E51">
        <w:rPr>
          <w:b/>
          <w:color w:val="FF0000"/>
          <w:szCs w:val="21"/>
        </w:rPr>
        <w:t>然后继续执行程序。</w:t>
      </w:r>
      <w:r>
        <w:rPr>
          <w:szCs w:val="21"/>
        </w:rPr>
        <w:t>另一方面，操作系统将内存</w:t>
      </w:r>
      <w:r w:rsidRPr="00EE4E51">
        <w:rPr>
          <w:b/>
          <w:color w:val="FF0000"/>
          <w:szCs w:val="21"/>
        </w:rPr>
        <w:t>中暂时不使用的内容换出到外存上，从而腾出空间存放将要调入内存的信息。</w:t>
      </w:r>
      <w:r>
        <w:rPr>
          <w:szCs w:val="21"/>
        </w:rPr>
        <w:t>这样，系统</w:t>
      </w:r>
      <w:r w:rsidRPr="00EE4E51">
        <w:rPr>
          <w:b/>
          <w:color w:val="FF0000"/>
          <w:szCs w:val="21"/>
        </w:rPr>
        <w:t>好像为用户提供了一个比实际内存大得多的存储器，称为虚拟存储器。</w:t>
      </w:r>
      <w:r w:rsidRPr="00EE4E51">
        <w:rPr>
          <w:b/>
          <w:color w:val="FF0000"/>
          <w:szCs w:val="21"/>
        </w:rPr>
        <w:br/>
      </w:r>
      <w:r>
        <w:rPr>
          <w:szCs w:val="21"/>
        </w:rPr>
        <w:br/>
      </w:r>
      <w:r>
        <w:rPr>
          <w:szCs w:val="21"/>
        </w:rPr>
        <w:t>之所以将其称为虚拟存储器，是</w:t>
      </w:r>
      <w:r w:rsidRPr="00EE4E51">
        <w:rPr>
          <w:b/>
          <w:color w:val="FF0000"/>
          <w:szCs w:val="21"/>
        </w:rPr>
        <w:t>因为这种存储器实际上并不存在</w:t>
      </w:r>
      <w:r>
        <w:rPr>
          <w:szCs w:val="21"/>
        </w:rPr>
        <w:t>，只是由于（对用户完全透明），给用户的感觉是好像存在一个比实际物理内存大得多的存储器。</w:t>
      </w:r>
      <w:r w:rsidRPr="00EE4E51">
        <w:rPr>
          <w:b/>
          <w:color w:val="FF0000"/>
          <w:szCs w:val="21"/>
        </w:rPr>
        <w:t>虚拟存储器的大小由计算机的地址结构决定，</w:t>
      </w:r>
      <w:r>
        <w:rPr>
          <w:szCs w:val="21"/>
        </w:rPr>
        <w:t>并非是内存和外存的简单相加。</w:t>
      </w:r>
      <w:r>
        <w:rPr>
          <w:color w:val="FF0000"/>
          <w:szCs w:val="21"/>
        </w:rPr>
        <w:t>虚拟存储器有以下三个主要特征</w:t>
      </w:r>
      <w:r>
        <w:rPr>
          <w:szCs w:val="21"/>
        </w:rPr>
        <w:t>：</w:t>
      </w:r>
    </w:p>
    <w:p w:rsidR="00110AA8" w:rsidRDefault="00110AA8" w:rsidP="00110AA8">
      <w:pPr>
        <w:widowControl/>
        <w:numPr>
          <w:ilvl w:val="0"/>
          <w:numId w:val="9"/>
        </w:numPr>
        <w:wordWrap w:val="0"/>
        <w:spacing w:before="120"/>
        <w:ind w:left="480"/>
        <w:jc w:val="left"/>
      </w:pPr>
      <w:r>
        <w:rPr>
          <w:szCs w:val="21"/>
        </w:rPr>
        <w:t>多次性，是指</w:t>
      </w:r>
      <w:r w:rsidRPr="00EE4E51">
        <w:rPr>
          <w:b/>
          <w:color w:val="FF0000"/>
          <w:szCs w:val="21"/>
        </w:rPr>
        <w:t>无需在作业运行时一次性地全部装入内存</w:t>
      </w:r>
      <w:r>
        <w:rPr>
          <w:szCs w:val="21"/>
        </w:rPr>
        <w:t>，而是允许被分成多次调入内存运行。</w:t>
      </w:r>
    </w:p>
    <w:p w:rsidR="00110AA8" w:rsidRDefault="00110AA8" w:rsidP="00110AA8">
      <w:pPr>
        <w:widowControl/>
        <w:numPr>
          <w:ilvl w:val="0"/>
          <w:numId w:val="9"/>
        </w:numPr>
        <w:wordWrap w:val="0"/>
        <w:spacing w:before="120"/>
        <w:ind w:left="480"/>
        <w:jc w:val="left"/>
      </w:pPr>
      <w:r>
        <w:rPr>
          <w:szCs w:val="21"/>
        </w:rPr>
        <w:t>对换性，是指</w:t>
      </w:r>
      <w:r w:rsidRPr="00EE4E51">
        <w:rPr>
          <w:b/>
          <w:color w:val="FF0000"/>
          <w:szCs w:val="21"/>
        </w:rPr>
        <w:t>无需在作业运行时一直常驻内存</w:t>
      </w:r>
      <w:r>
        <w:rPr>
          <w:szCs w:val="21"/>
        </w:rPr>
        <w:t>，而是允许在作业的运行过程中，进行换进和换出。</w:t>
      </w:r>
    </w:p>
    <w:p w:rsidR="00110AA8" w:rsidRDefault="00110AA8" w:rsidP="00110AA8">
      <w:pPr>
        <w:widowControl/>
        <w:numPr>
          <w:ilvl w:val="0"/>
          <w:numId w:val="9"/>
        </w:numPr>
        <w:wordWrap w:val="0"/>
        <w:spacing w:before="120"/>
        <w:ind w:left="480"/>
        <w:jc w:val="left"/>
      </w:pPr>
      <w:r>
        <w:rPr>
          <w:szCs w:val="21"/>
        </w:rPr>
        <w:t>虚拟性，是指</w:t>
      </w:r>
      <w:r w:rsidRPr="00EE4E51">
        <w:rPr>
          <w:b/>
          <w:color w:val="FF0000"/>
          <w:szCs w:val="21"/>
        </w:rPr>
        <w:t>从逻辑上扩充内存的容量</w:t>
      </w:r>
      <w:r>
        <w:rPr>
          <w:szCs w:val="21"/>
        </w:rPr>
        <w:t>，使用户所看到的内存容量，远大于实际的内存容量。</w:t>
      </w:r>
    </w:p>
    <w:p w:rsidR="00110AA8" w:rsidRDefault="00110AA8" w:rsidP="00110AA8">
      <w:pPr>
        <w:pStyle w:val="2"/>
        <w:wordWrap w:val="0"/>
        <w:spacing w:before="225" w:beforeAutospacing="0" w:after="225" w:afterAutospacing="0" w:line="480" w:lineRule="atLeast"/>
        <w:rPr>
          <w:color w:val="4F4F4F"/>
        </w:rPr>
      </w:pPr>
      <w:bookmarkStart w:id="2" w:name="t4"/>
      <w:bookmarkEnd w:id="2"/>
      <w:r>
        <w:rPr>
          <w:color w:val="4F4F4F"/>
          <w:sz w:val="21"/>
          <w:szCs w:val="21"/>
        </w:rPr>
        <w:t>虚拟内存技术的实现</w:t>
      </w:r>
    </w:p>
    <w:p w:rsidR="00110AA8" w:rsidRPr="00EE4E51" w:rsidRDefault="00110AA8" w:rsidP="00110AA8">
      <w:pPr>
        <w:wordWrap w:val="0"/>
        <w:rPr>
          <w:b/>
          <w:color w:val="FF0000"/>
          <w:szCs w:val="21"/>
        </w:rPr>
      </w:pPr>
      <w:r>
        <w:rPr>
          <w:szCs w:val="21"/>
        </w:rPr>
        <w:t>虚拟内存中，允许将一个作业分多次调入内存。釆用连续分配方式时，会使相当一部分内存空间都处于暂时或</w:t>
      </w:r>
      <w:r>
        <w:rPr>
          <w:szCs w:val="21"/>
        </w:rPr>
        <w:t>“</w:t>
      </w:r>
      <w:r>
        <w:rPr>
          <w:szCs w:val="21"/>
        </w:rPr>
        <w:t>永久</w:t>
      </w:r>
      <w:r>
        <w:rPr>
          <w:szCs w:val="21"/>
        </w:rPr>
        <w:t>”</w:t>
      </w:r>
      <w:r>
        <w:rPr>
          <w:szCs w:val="21"/>
        </w:rPr>
        <w:t>的空闲状态，造成内存资源的严重浪费，而且也无法从逻辑上扩大内存容量。因此，</w:t>
      </w:r>
      <w:r w:rsidRPr="00EE4E51">
        <w:rPr>
          <w:b/>
          <w:color w:val="FF0000"/>
          <w:szCs w:val="21"/>
        </w:rPr>
        <w:t>虚拟内存的实现需要建立在离散分配的内存管理方式的基础上。虚拟内存的实现有以下三种方式：</w:t>
      </w:r>
    </w:p>
    <w:p w:rsidR="00110AA8" w:rsidRPr="00EE4E51" w:rsidRDefault="00110AA8" w:rsidP="00110AA8">
      <w:pPr>
        <w:widowControl/>
        <w:numPr>
          <w:ilvl w:val="0"/>
          <w:numId w:val="10"/>
        </w:numPr>
        <w:wordWrap w:val="0"/>
        <w:spacing w:before="120"/>
        <w:ind w:left="480"/>
        <w:jc w:val="left"/>
        <w:rPr>
          <w:b/>
          <w:color w:val="FF0000"/>
          <w:szCs w:val="21"/>
        </w:rPr>
      </w:pPr>
      <w:r w:rsidRPr="00EE4E51">
        <w:rPr>
          <w:b/>
          <w:color w:val="FF0000"/>
          <w:szCs w:val="21"/>
        </w:rPr>
        <w:t>请求分页存储管理。</w:t>
      </w:r>
    </w:p>
    <w:p w:rsidR="00110AA8" w:rsidRPr="00EE4E51" w:rsidRDefault="00110AA8" w:rsidP="00110AA8">
      <w:pPr>
        <w:widowControl/>
        <w:numPr>
          <w:ilvl w:val="0"/>
          <w:numId w:val="10"/>
        </w:numPr>
        <w:wordWrap w:val="0"/>
        <w:spacing w:before="120"/>
        <w:ind w:left="480"/>
        <w:jc w:val="left"/>
        <w:rPr>
          <w:b/>
          <w:color w:val="FF0000"/>
          <w:szCs w:val="21"/>
        </w:rPr>
      </w:pPr>
      <w:r w:rsidRPr="00EE4E51">
        <w:rPr>
          <w:b/>
          <w:color w:val="FF0000"/>
          <w:szCs w:val="21"/>
        </w:rPr>
        <w:t>请求分段存储管理。</w:t>
      </w:r>
    </w:p>
    <w:p w:rsidR="00110AA8" w:rsidRPr="00EE4E51" w:rsidRDefault="00110AA8" w:rsidP="00110AA8">
      <w:pPr>
        <w:widowControl/>
        <w:numPr>
          <w:ilvl w:val="0"/>
          <w:numId w:val="10"/>
        </w:numPr>
        <w:wordWrap w:val="0"/>
        <w:spacing w:before="120"/>
        <w:ind w:left="480"/>
        <w:jc w:val="left"/>
        <w:rPr>
          <w:b/>
          <w:color w:val="FF0000"/>
          <w:szCs w:val="21"/>
        </w:rPr>
      </w:pPr>
      <w:r w:rsidRPr="00EE4E51">
        <w:rPr>
          <w:b/>
          <w:color w:val="FF0000"/>
          <w:szCs w:val="21"/>
        </w:rPr>
        <w:t>请求段页式存储管理。</w:t>
      </w:r>
    </w:p>
    <w:p w:rsidR="00110AA8" w:rsidRDefault="00110AA8" w:rsidP="00110AA8">
      <w:pPr>
        <w:wordWrap w:val="0"/>
      </w:pPr>
      <w:r>
        <w:rPr>
          <w:szCs w:val="21"/>
        </w:rPr>
        <w:br/>
      </w:r>
      <w:r>
        <w:rPr>
          <w:szCs w:val="21"/>
        </w:rPr>
        <w:t>不管哪种方式，都需要有一定的硬件支持。一般需要的支持有以下几个方面：</w:t>
      </w:r>
    </w:p>
    <w:p w:rsidR="00110AA8" w:rsidRPr="00EE4E51" w:rsidRDefault="00110AA8" w:rsidP="00110AA8">
      <w:pPr>
        <w:widowControl/>
        <w:numPr>
          <w:ilvl w:val="0"/>
          <w:numId w:val="11"/>
        </w:numPr>
        <w:wordWrap w:val="0"/>
        <w:spacing w:before="120"/>
        <w:ind w:left="480"/>
        <w:jc w:val="left"/>
        <w:rPr>
          <w:b/>
          <w:color w:val="FF0000"/>
          <w:szCs w:val="21"/>
        </w:rPr>
      </w:pPr>
      <w:r w:rsidRPr="00EE4E51">
        <w:rPr>
          <w:b/>
          <w:color w:val="FF0000"/>
          <w:szCs w:val="21"/>
        </w:rPr>
        <w:t>一定容量的内存和外存。</w:t>
      </w:r>
    </w:p>
    <w:p w:rsidR="00110AA8" w:rsidRPr="00EE4E51" w:rsidRDefault="00110AA8" w:rsidP="00110AA8">
      <w:pPr>
        <w:widowControl/>
        <w:numPr>
          <w:ilvl w:val="0"/>
          <w:numId w:val="11"/>
        </w:numPr>
        <w:wordWrap w:val="0"/>
        <w:spacing w:before="120"/>
        <w:ind w:left="480"/>
        <w:jc w:val="left"/>
        <w:rPr>
          <w:b/>
          <w:color w:val="FF0000"/>
          <w:szCs w:val="21"/>
        </w:rPr>
      </w:pPr>
      <w:r w:rsidRPr="00EE4E51">
        <w:rPr>
          <w:b/>
          <w:color w:val="FF0000"/>
          <w:szCs w:val="21"/>
        </w:rPr>
        <w:t>页表机制（或段表机制），作为主要的数据结构。</w:t>
      </w:r>
    </w:p>
    <w:p w:rsidR="00110AA8" w:rsidRPr="00EE4E51" w:rsidRDefault="00110AA8" w:rsidP="00110AA8">
      <w:pPr>
        <w:widowControl/>
        <w:numPr>
          <w:ilvl w:val="0"/>
          <w:numId w:val="11"/>
        </w:numPr>
        <w:wordWrap w:val="0"/>
        <w:spacing w:before="120"/>
        <w:ind w:left="480"/>
        <w:jc w:val="left"/>
        <w:rPr>
          <w:b/>
          <w:color w:val="FF0000"/>
          <w:szCs w:val="21"/>
        </w:rPr>
      </w:pPr>
      <w:r w:rsidRPr="00EE4E51">
        <w:rPr>
          <w:b/>
          <w:color w:val="FF0000"/>
          <w:szCs w:val="21"/>
        </w:rPr>
        <w:t>中断机构，当用户程序要访问的部分尚未调入内存，则产生中断。</w:t>
      </w:r>
    </w:p>
    <w:p w:rsidR="00110AA8" w:rsidRPr="00EE4E51" w:rsidRDefault="00110AA8" w:rsidP="00110AA8">
      <w:pPr>
        <w:widowControl/>
        <w:numPr>
          <w:ilvl w:val="0"/>
          <w:numId w:val="11"/>
        </w:numPr>
        <w:wordWrap w:val="0"/>
        <w:spacing w:before="120"/>
        <w:ind w:left="480"/>
        <w:jc w:val="left"/>
        <w:rPr>
          <w:b/>
          <w:color w:val="FF0000"/>
          <w:szCs w:val="21"/>
        </w:rPr>
      </w:pPr>
      <w:r w:rsidRPr="00EE4E51">
        <w:rPr>
          <w:b/>
          <w:color w:val="FF0000"/>
          <w:szCs w:val="21"/>
        </w:rPr>
        <w:t>地址变换机构，逻辑地址到物理地址的变换。</w:t>
      </w:r>
    </w:p>
    <w:p w:rsidR="00110AA8" w:rsidRDefault="00110AA8" w:rsidP="00110AA8">
      <w:pPr>
        <w:wordWrap w:val="0"/>
      </w:pPr>
      <w:r>
        <w:rPr>
          <w:szCs w:val="21"/>
        </w:rPr>
        <w:br/>
      </w:r>
    </w:p>
    <w:p w:rsidR="00110AA8" w:rsidRDefault="00110AA8" w:rsidP="00110AA8">
      <w:pPr>
        <w:pStyle w:val="1"/>
        <w:wordWrap w:val="0"/>
        <w:spacing w:before="0" w:after="0" w:line="540" w:lineRule="atLeast"/>
        <w:rPr>
          <w:color w:val="4F4F4F"/>
          <w:sz w:val="42"/>
          <w:szCs w:val="42"/>
        </w:rPr>
      </w:pPr>
      <w:bookmarkStart w:id="3" w:name="t5"/>
      <w:bookmarkEnd w:id="3"/>
      <w:r>
        <w:rPr>
          <w:color w:val="4F4F4F"/>
          <w:sz w:val="21"/>
          <w:szCs w:val="21"/>
        </w:rPr>
        <w:t xml:space="preserve">3.6 </w:t>
      </w:r>
      <w:r>
        <w:rPr>
          <w:color w:val="4F4F4F"/>
          <w:sz w:val="21"/>
          <w:szCs w:val="21"/>
        </w:rPr>
        <w:t>请求分</w:t>
      </w:r>
      <w:proofErr w:type="gramStart"/>
      <w:r>
        <w:rPr>
          <w:color w:val="4F4F4F"/>
          <w:sz w:val="21"/>
          <w:szCs w:val="21"/>
        </w:rPr>
        <w:t>页管理</w:t>
      </w:r>
      <w:proofErr w:type="gramEnd"/>
      <w:r>
        <w:rPr>
          <w:color w:val="4F4F4F"/>
          <w:sz w:val="21"/>
          <w:szCs w:val="21"/>
        </w:rPr>
        <w:t>方式实现虚拟内存</w:t>
      </w:r>
    </w:p>
    <w:p w:rsidR="00110AA8" w:rsidRDefault="00110AA8" w:rsidP="00110AA8">
      <w:pPr>
        <w:wordWrap w:val="0"/>
        <w:rPr>
          <w:sz w:val="24"/>
          <w:szCs w:val="24"/>
        </w:rPr>
      </w:pPr>
      <w:r w:rsidRPr="00EE4E51">
        <w:rPr>
          <w:b/>
          <w:color w:val="FF0000"/>
          <w:szCs w:val="21"/>
        </w:rPr>
        <w:t>请求分</w:t>
      </w:r>
      <w:proofErr w:type="gramStart"/>
      <w:r w:rsidRPr="00EE4E51">
        <w:rPr>
          <w:b/>
          <w:color w:val="FF0000"/>
          <w:szCs w:val="21"/>
        </w:rPr>
        <w:t>页系统</w:t>
      </w:r>
      <w:proofErr w:type="gramEnd"/>
      <w:r>
        <w:rPr>
          <w:szCs w:val="21"/>
        </w:rPr>
        <w:t>建立在基本分</w:t>
      </w:r>
      <w:proofErr w:type="gramStart"/>
      <w:r>
        <w:rPr>
          <w:szCs w:val="21"/>
        </w:rPr>
        <w:t>页系统</w:t>
      </w:r>
      <w:proofErr w:type="gramEnd"/>
      <w:r>
        <w:rPr>
          <w:szCs w:val="21"/>
        </w:rPr>
        <w:t>基础之上，为了支持虚拟存储器功能而</w:t>
      </w:r>
      <w:r w:rsidRPr="00EE4E51">
        <w:rPr>
          <w:b/>
          <w:color w:val="FF0000"/>
          <w:szCs w:val="21"/>
        </w:rPr>
        <w:t>增加了请求调页功能和页面置换功能</w:t>
      </w:r>
      <w:r>
        <w:rPr>
          <w:szCs w:val="21"/>
        </w:rPr>
        <w:t>。</w:t>
      </w:r>
      <w:r w:rsidRPr="00EE4E51">
        <w:rPr>
          <w:b/>
          <w:color w:val="FF0000"/>
          <w:sz w:val="24"/>
          <w:szCs w:val="21"/>
        </w:rPr>
        <w:t>请求分页是目前最常用的一种实现虚拟存储器的方法。</w:t>
      </w:r>
      <w:r w:rsidRPr="00EE4E51">
        <w:rPr>
          <w:b/>
          <w:color w:val="FF0000"/>
          <w:sz w:val="24"/>
          <w:szCs w:val="21"/>
        </w:rPr>
        <w:br/>
      </w:r>
      <w:r>
        <w:rPr>
          <w:szCs w:val="21"/>
        </w:rPr>
        <w:br/>
      </w:r>
      <w:r>
        <w:rPr>
          <w:szCs w:val="21"/>
        </w:rPr>
        <w:lastRenderedPageBreak/>
        <w:t>在请求分</w:t>
      </w:r>
      <w:proofErr w:type="gramStart"/>
      <w:r>
        <w:rPr>
          <w:szCs w:val="21"/>
        </w:rPr>
        <w:t>页系统</w:t>
      </w:r>
      <w:proofErr w:type="gramEnd"/>
      <w:r>
        <w:rPr>
          <w:szCs w:val="21"/>
        </w:rPr>
        <w:t>中，</w:t>
      </w:r>
      <w:r w:rsidRPr="001D34D5">
        <w:rPr>
          <w:b/>
          <w:color w:val="FF0000"/>
          <w:sz w:val="24"/>
          <w:szCs w:val="21"/>
        </w:rPr>
        <w:t>只要求将当前需要的一部分页面装入内存，便可以启动作业运行。</w:t>
      </w:r>
      <w:r>
        <w:rPr>
          <w:color w:val="FF0000"/>
          <w:szCs w:val="21"/>
        </w:rPr>
        <w:t>在作业执行过程中，当所要访问的页面不在内存时，</w:t>
      </w:r>
      <w:r w:rsidRPr="001D34D5">
        <w:rPr>
          <w:b/>
          <w:color w:val="FF0000"/>
          <w:sz w:val="24"/>
          <w:szCs w:val="21"/>
        </w:rPr>
        <w:t>再通过调页功能将其调入，同时还可以通过置换功能将暂时不用的页面换出到外存上，</w:t>
      </w:r>
      <w:r>
        <w:rPr>
          <w:color w:val="FF0000"/>
          <w:szCs w:val="21"/>
        </w:rPr>
        <w:t>以便腾出内存空间。</w:t>
      </w:r>
      <w:r>
        <w:rPr>
          <w:szCs w:val="21"/>
        </w:rPr>
        <w:br/>
      </w:r>
      <w:r>
        <w:rPr>
          <w:szCs w:val="21"/>
        </w:rPr>
        <w:br/>
      </w:r>
      <w:r>
        <w:rPr>
          <w:szCs w:val="21"/>
        </w:rPr>
        <w:t>为了实现请求分页，系统必须提供一定的硬件支持。除了需要一定容量的内存及外存的计算机系统，还需要有</w:t>
      </w:r>
      <w:r w:rsidRPr="00552DF7">
        <w:rPr>
          <w:b/>
          <w:color w:val="FF0000"/>
          <w:sz w:val="32"/>
          <w:szCs w:val="21"/>
        </w:rPr>
        <w:t>页表机制、缺页中断机构和地址变换机构。</w:t>
      </w:r>
    </w:p>
    <w:p w:rsidR="00110AA8" w:rsidRDefault="00110AA8" w:rsidP="00110AA8">
      <w:pPr>
        <w:pStyle w:val="2"/>
        <w:wordWrap w:val="0"/>
        <w:spacing w:before="225" w:beforeAutospacing="0" w:after="225" w:afterAutospacing="0" w:line="480" w:lineRule="atLeast"/>
        <w:rPr>
          <w:color w:val="4F4F4F"/>
        </w:rPr>
      </w:pPr>
      <w:bookmarkStart w:id="4" w:name="t6"/>
      <w:bookmarkEnd w:id="4"/>
      <w:r>
        <w:rPr>
          <w:color w:val="4F4F4F"/>
          <w:sz w:val="21"/>
          <w:szCs w:val="21"/>
        </w:rPr>
        <w:t>页表机制</w:t>
      </w:r>
    </w:p>
    <w:p w:rsidR="00110AA8" w:rsidRDefault="00110AA8" w:rsidP="00110AA8">
      <w:pPr>
        <w:wordWrap w:val="0"/>
      </w:pPr>
      <w:r w:rsidRPr="001D34D5">
        <w:rPr>
          <w:b/>
          <w:color w:val="FF0000"/>
          <w:sz w:val="24"/>
          <w:szCs w:val="21"/>
        </w:rPr>
        <w:t>请求分</w:t>
      </w:r>
      <w:proofErr w:type="gramStart"/>
      <w:r w:rsidRPr="001D34D5">
        <w:rPr>
          <w:b/>
          <w:color w:val="FF0000"/>
          <w:sz w:val="24"/>
          <w:szCs w:val="21"/>
        </w:rPr>
        <w:t>页系统</w:t>
      </w:r>
      <w:proofErr w:type="gramEnd"/>
      <w:r w:rsidRPr="001D34D5">
        <w:rPr>
          <w:b/>
          <w:color w:val="FF0000"/>
          <w:sz w:val="24"/>
          <w:szCs w:val="21"/>
        </w:rPr>
        <w:t>的页表机制不同于基本分页系统，请求分</w:t>
      </w:r>
      <w:proofErr w:type="gramStart"/>
      <w:r w:rsidRPr="001D34D5">
        <w:rPr>
          <w:b/>
          <w:color w:val="FF0000"/>
          <w:sz w:val="24"/>
          <w:szCs w:val="21"/>
        </w:rPr>
        <w:t>页系统</w:t>
      </w:r>
      <w:proofErr w:type="gramEnd"/>
      <w:r w:rsidRPr="001D34D5">
        <w:rPr>
          <w:b/>
          <w:color w:val="FF0000"/>
          <w:sz w:val="24"/>
          <w:szCs w:val="21"/>
        </w:rPr>
        <w:t>在一个作业运行之前不要求全部一次性调入内存，因此在作业的运行过程中，必然会出现要访问的页面不在内存的情况，</w:t>
      </w:r>
      <w:r>
        <w:rPr>
          <w:szCs w:val="21"/>
        </w:rPr>
        <w:t>如何发现和处理这种情况是请求分</w:t>
      </w:r>
      <w:proofErr w:type="gramStart"/>
      <w:r>
        <w:rPr>
          <w:szCs w:val="21"/>
        </w:rPr>
        <w:t>页系统</w:t>
      </w:r>
      <w:proofErr w:type="gramEnd"/>
      <w:r>
        <w:rPr>
          <w:szCs w:val="21"/>
        </w:rPr>
        <w:t>必须解决的两个基本问题。为此，</w:t>
      </w:r>
      <w:r w:rsidRPr="001D34D5">
        <w:rPr>
          <w:b/>
          <w:color w:val="FF0000"/>
          <w:sz w:val="24"/>
          <w:szCs w:val="21"/>
        </w:rPr>
        <w:t>在请求页表项中增加了四个字段，</w:t>
      </w:r>
      <w:r>
        <w:rPr>
          <w:szCs w:val="21"/>
        </w:rPr>
        <w:t>如图</w:t>
      </w:r>
      <w:r>
        <w:rPr>
          <w:szCs w:val="21"/>
        </w:rPr>
        <w:t>3-24</w:t>
      </w:r>
      <w:r>
        <w:rPr>
          <w:szCs w:val="21"/>
        </w:rPr>
        <w:t>所示。</w:t>
      </w:r>
      <w:r>
        <w:rPr>
          <w:szCs w:val="21"/>
        </w:rPr>
        <w:br/>
      </w:r>
      <w:r>
        <w:rPr>
          <w:szCs w:val="21"/>
        </w:rPr>
        <w:br/>
      </w:r>
    </w:p>
    <w:p w:rsidR="00110AA8" w:rsidRDefault="00110AA8" w:rsidP="00110AA8">
      <w:pPr>
        <w:wordWrap w:val="0"/>
      </w:pPr>
      <w:r>
        <w:rPr>
          <w:noProof/>
          <w:szCs w:val="21"/>
        </w:rPr>
        <w:drawing>
          <wp:inline distT="0" distB="0" distL="0" distR="0">
            <wp:extent cx="3961130" cy="344170"/>
            <wp:effectExtent l="0" t="0" r="1270" b="0"/>
            <wp:docPr id="2" name="图片 2" descr="http://c.biancheng.net/cpp/uploads/allimg/140701/1-140F1020253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40701/1-140F10202531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1130" cy="344170"/>
                    </a:xfrm>
                    <a:prstGeom prst="rect">
                      <a:avLst/>
                    </a:prstGeom>
                    <a:noFill/>
                    <a:ln>
                      <a:noFill/>
                    </a:ln>
                  </pic:spPr>
                </pic:pic>
              </a:graphicData>
            </a:graphic>
          </wp:inline>
        </w:drawing>
      </w:r>
      <w:r>
        <w:rPr>
          <w:szCs w:val="21"/>
        </w:rPr>
        <w:br/>
      </w:r>
      <w:r>
        <w:rPr>
          <w:szCs w:val="21"/>
        </w:rPr>
        <w:t>图</w:t>
      </w:r>
      <w:r>
        <w:rPr>
          <w:szCs w:val="21"/>
        </w:rPr>
        <w:t xml:space="preserve">3-24  </w:t>
      </w:r>
      <w:r>
        <w:rPr>
          <w:szCs w:val="21"/>
        </w:rPr>
        <w:t>请求分</w:t>
      </w:r>
      <w:proofErr w:type="gramStart"/>
      <w:r>
        <w:rPr>
          <w:szCs w:val="21"/>
        </w:rPr>
        <w:t>页系统</w:t>
      </w:r>
      <w:proofErr w:type="gramEnd"/>
      <w:r>
        <w:rPr>
          <w:szCs w:val="21"/>
        </w:rPr>
        <w:t>中的页表项</w:t>
      </w:r>
    </w:p>
    <w:p w:rsidR="00110AA8" w:rsidRDefault="00110AA8" w:rsidP="00110AA8">
      <w:pPr>
        <w:wordWrap w:val="0"/>
      </w:pPr>
      <w:r>
        <w:rPr>
          <w:szCs w:val="21"/>
        </w:rPr>
        <w:br/>
      </w:r>
      <w:r>
        <w:rPr>
          <w:szCs w:val="21"/>
        </w:rPr>
        <w:t>增加的四个字段说明如下：</w:t>
      </w:r>
    </w:p>
    <w:p w:rsidR="00110AA8" w:rsidRDefault="00110AA8" w:rsidP="00110AA8">
      <w:pPr>
        <w:widowControl/>
        <w:numPr>
          <w:ilvl w:val="0"/>
          <w:numId w:val="12"/>
        </w:numPr>
        <w:wordWrap w:val="0"/>
        <w:spacing w:before="120"/>
        <w:ind w:left="480"/>
        <w:jc w:val="left"/>
      </w:pPr>
      <w:r>
        <w:rPr>
          <w:szCs w:val="21"/>
        </w:rPr>
        <w:t>状态位</w:t>
      </w:r>
      <w:r>
        <w:rPr>
          <w:szCs w:val="21"/>
        </w:rPr>
        <w:t>P</w:t>
      </w:r>
      <w:r>
        <w:rPr>
          <w:szCs w:val="21"/>
        </w:rPr>
        <w:t>：用于指示该页是否已调入内存，供程序访问时参考。</w:t>
      </w:r>
    </w:p>
    <w:p w:rsidR="00110AA8" w:rsidRDefault="00110AA8" w:rsidP="00110AA8">
      <w:pPr>
        <w:widowControl/>
        <w:numPr>
          <w:ilvl w:val="0"/>
          <w:numId w:val="12"/>
        </w:numPr>
        <w:wordWrap w:val="0"/>
        <w:spacing w:before="120"/>
        <w:ind w:left="480"/>
        <w:jc w:val="left"/>
      </w:pPr>
      <w:r>
        <w:rPr>
          <w:szCs w:val="21"/>
        </w:rPr>
        <w:t>访问字段</w:t>
      </w:r>
      <w:r>
        <w:rPr>
          <w:szCs w:val="21"/>
        </w:rPr>
        <w:t>A</w:t>
      </w:r>
      <w:r>
        <w:rPr>
          <w:szCs w:val="21"/>
        </w:rPr>
        <w:t>：用于记录本页在一段时间内被访问的次数，或记录本</w:t>
      </w:r>
      <w:proofErr w:type="gramStart"/>
      <w:r>
        <w:rPr>
          <w:szCs w:val="21"/>
        </w:rPr>
        <w:t>页最近己</w:t>
      </w:r>
      <w:proofErr w:type="gramEnd"/>
      <w:r>
        <w:rPr>
          <w:szCs w:val="21"/>
        </w:rPr>
        <w:t>有多长时间未被访问，供置换算法换出页面时参考。</w:t>
      </w:r>
    </w:p>
    <w:p w:rsidR="00110AA8" w:rsidRDefault="00110AA8" w:rsidP="00110AA8">
      <w:pPr>
        <w:widowControl/>
        <w:numPr>
          <w:ilvl w:val="0"/>
          <w:numId w:val="12"/>
        </w:numPr>
        <w:wordWrap w:val="0"/>
        <w:spacing w:before="120"/>
        <w:ind w:left="480"/>
        <w:jc w:val="left"/>
      </w:pPr>
      <w:r>
        <w:rPr>
          <w:szCs w:val="21"/>
        </w:rPr>
        <w:t>修改位</w:t>
      </w:r>
      <w:r>
        <w:rPr>
          <w:szCs w:val="21"/>
        </w:rPr>
        <w:t>M</w:t>
      </w:r>
      <w:r>
        <w:rPr>
          <w:szCs w:val="21"/>
        </w:rPr>
        <w:t>：标识该页在调入内存后是否被修改过。</w:t>
      </w:r>
    </w:p>
    <w:p w:rsidR="00110AA8" w:rsidRDefault="00110AA8" w:rsidP="00110AA8">
      <w:pPr>
        <w:widowControl/>
        <w:numPr>
          <w:ilvl w:val="0"/>
          <w:numId w:val="12"/>
        </w:numPr>
        <w:wordWrap w:val="0"/>
        <w:spacing w:before="120"/>
        <w:ind w:left="480"/>
        <w:jc w:val="left"/>
      </w:pPr>
      <w:r>
        <w:rPr>
          <w:szCs w:val="21"/>
        </w:rPr>
        <w:t>外存地址：用于指出该页在外存上的地址，通常是物理块号，供调入该页时参考。</w:t>
      </w:r>
    </w:p>
    <w:p w:rsidR="00110AA8" w:rsidRPr="001D34D5" w:rsidRDefault="00110AA8" w:rsidP="00110AA8">
      <w:pPr>
        <w:pStyle w:val="2"/>
        <w:wordWrap w:val="0"/>
        <w:spacing w:before="225" w:beforeAutospacing="0" w:after="225" w:afterAutospacing="0" w:line="480" w:lineRule="atLeast"/>
        <w:rPr>
          <w:rFonts w:asciiTheme="minorHAnsi" w:eastAsiaTheme="minorEastAsia" w:hAnsiTheme="minorHAnsi" w:cstheme="minorBidi"/>
          <w:bCs w:val="0"/>
          <w:color w:val="FF0000"/>
          <w:kern w:val="2"/>
          <w:sz w:val="24"/>
          <w:szCs w:val="21"/>
        </w:rPr>
      </w:pPr>
      <w:bookmarkStart w:id="5" w:name="t7"/>
      <w:bookmarkEnd w:id="5"/>
      <w:r w:rsidRPr="001D34D5">
        <w:rPr>
          <w:rFonts w:asciiTheme="minorHAnsi" w:eastAsiaTheme="minorEastAsia" w:hAnsiTheme="minorHAnsi" w:cstheme="minorBidi"/>
          <w:bCs w:val="0"/>
          <w:color w:val="FF0000"/>
          <w:kern w:val="2"/>
          <w:sz w:val="24"/>
          <w:szCs w:val="21"/>
        </w:rPr>
        <w:t>缺页中断机构</w:t>
      </w:r>
    </w:p>
    <w:p w:rsidR="00110AA8" w:rsidRDefault="00110AA8" w:rsidP="00110AA8">
      <w:pPr>
        <w:wordWrap w:val="0"/>
      </w:pPr>
      <w:r>
        <w:rPr>
          <w:szCs w:val="21"/>
        </w:rPr>
        <w:t>在请求分</w:t>
      </w:r>
      <w:proofErr w:type="gramStart"/>
      <w:r>
        <w:rPr>
          <w:szCs w:val="21"/>
        </w:rPr>
        <w:t>页系统</w:t>
      </w:r>
      <w:proofErr w:type="gramEnd"/>
      <w:r>
        <w:rPr>
          <w:szCs w:val="21"/>
        </w:rPr>
        <w:t>中，每当所要访问的页面不在内存时，便产生一个缺页中断，请求操作系统将所缺的页调入内存。此时应将缺页的进程阻塞（调页完成唤醒</w:t>
      </w:r>
      <w:r>
        <w:rPr>
          <w:szCs w:val="21"/>
        </w:rPr>
        <w:t>)</w:t>
      </w:r>
      <w:r>
        <w:rPr>
          <w:szCs w:val="21"/>
        </w:rPr>
        <w:t>，如果内存中有空闲块，则分配一个块，将要调入的页装入该块，并修改页表中相应页表项，若此时内存中没有空闲块，则要淘汰某页（若被淘汰页在内存期间被修改过，则要将其写回外存</w:t>
      </w:r>
      <w:r>
        <w:rPr>
          <w:szCs w:val="21"/>
        </w:rPr>
        <w:t>)</w:t>
      </w:r>
      <w:r>
        <w:rPr>
          <w:szCs w:val="21"/>
        </w:rPr>
        <w:t>。</w:t>
      </w:r>
      <w:r>
        <w:rPr>
          <w:szCs w:val="21"/>
        </w:rPr>
        <w:br/>
      </w:r>
      <w:r>
        <w:rPr>
          <w:szCs w:val="21"/>
        </w:rPr>
        <w:br/>
      </w:r>
      <w:r>
        <w:rPr>
          <w:szCs w:val="21"/>
        </w:rPr>
        <w:t>缺页中断作为中断同样要经历，诸如保护</w:t>
      </w:r>
      <w:r>
        <w:rPr>
          <w:szCs w:val="21"/>
        </w:rPr>
        <w:t>CPU</w:t>
      </w:r>
      <w:r>
        <w:rPr>
          <w:szCs w:val="21"/>
        </w:rPr>
        <w:t>环境、分析中断原因、转入缺页中断处理程序、恢复</w:t>
      </w:r>
      <w:r>
        <w:rPr>
          <w:szCs w:val="21"/>
        </w:rPr>
        <w:t>CPU</w:t>
      </w:r>
      <w:r>
        <w:rPr>
          <w:szCs w:val="21"/>
        </w:rPr>
        <w:t>环境等几个步骤。但与一般的中断相比，它有以下两个明显的区别：</w:t>
      </w:r>
    </w:p>
    <w:p w:rsidR="00110AA8" w:rsidRDefault="00110AA8" w:rsidP="00110AA8">
      <w:pPr>
        <w:widowControl/>
        <w:numPr>
          <w:ilvl w:val="0"/>
          <w:numId w:val="13"/>
        </w:numPr>
        <w:wordWrap w:val="0"/>
        <w:spacing w:before="120"/>
        <w:ind w:left="480"/>
        <w:jc w:val="left"/>
      </w:pPr>
      <w:r>
        <w:rPr>
          <w:szCs w:val="21"/>
        </w:rPr>
        <w:t>在指令执行期间产生和处理中断信号，而非一条指令执行完后，属于内部中断。</w:t>
      </w:r>
    </w:p>
    <w:p w:rsidR="00110AA8" w:rsidRDefault="00110AA8" w:rsidP="00110AA8">
      <w:pPr>
        <w:widowControl/>
        <w:numPr>
          <w:ilvl w:val="0"/>
          <w:numId w:val="13"/>
        </w:numPr>
        <w:wordWrap w:val="0"/>
        <w:spacing w:before="120"/>
        <w:ind w:left="480"/>
        <w:jc w:val="left"/>
      </w:pPr>
      <w:r>
        <w:rPr>
          <w:szCs w:val="21"/>
        </w:rPr>
        <w:t>一条指令在执行期间，可能产生多次缺页中断。</w:t>
      </w:r>
    </w:p>
    <w:p w:rsidR="00110AA8" w:rsidRPr="00FF04DB" w:rsidRDefault="00110AA8" w:rsidP="00110AA8">
      <w:pPr>
        <w:pStyle w:val="2"/>
        <w:wordWrap w:val="0"/>
        <w:spacing w:before="225" w:beforeAutospacing="0" w:after="225" w:afterAutospacing="0" w:line="480" w:lineRule="atLeast"/>
        <w:rPr>
          <w:color w:val="FF0000"/>
        </w:rPr>
      </w:pPr>
      <w:bookmarkStart w:id="6" w:name="t8"/>
      <w:bookmarkEnd w:id="6"/>
      <w:r w:rsidRPr="00FF04DB">
        <w:rPr>
          <w:color w:val="FF0000"/>
          <w:sz w:val="21"/>
          <w:szCs w:val="21"/>
        </w:rPr>
        <w:t>地址变换机构</w:t>
      </w:r>
    </w:p>
    <w:p w:rsidR="00110AA8" w:rsidRDefault="00110AA8" w:rsidP="00110AA8">
      <w:pPr>
        <w:wordWrap w:val="0"/>
      </w:pPr>
      <w:r>
        <w:rPr>
          <w:szCs w:val="21"/>
        </w:rPr>
        <w:t>请求分</w:t>
      </w:r>
      <w:proofErr w:type="gramStart"/>
      <w:r>
        <w:rPr>
          <w:szCs w:val="21"/>
        </w:rPr>
        <w:t>页系统</w:t>
      </w:r>
      <w:proofErr w:type="gramEnd"/>
      <w:r>
        <w:rPr>
          <w:szCs w:val="21"/>
        </w:rPr>
        <w:t>中的地址变换机构，是在分</w:t>
      </w:r>
      <w:proofErr w:type="gramStart"/>
      <w:r>
        <w:rPr>
          <w:szCs w:val="21"/>
        </w:rPr>
        <w:t>页系统</w:t>
      </w:r>
      <w:proofErr w:type="gramEnd"/>
      <w:r>
        <w:rPr>
          <w:szCs w:val="21"/>
        </w:rPr>
        <w:t>地址变换机构的基础上，为实现虚拟内存，</w:t>
      </w:r>
      <w:r>
        <w:rPr>
          <w:szCs w:val="21"/>
        </w:rPr>
        <w:lastRenderedPageBreak/>
        <w:t>又增加了某些功能而形成的。</w:t>
      </w:r>
      <w:r>
        <w:rPr>
          <w:szCs w:val="21"/>
        </w:rPr>
        <w:br/>
      </w:r>
      <w:r>
        <w:rPr>
          <w:szCs w:val="21"/>
        </w:rPr>
        <w:br/>
      </w:r>
    </w:p>
    <w:p w:rsidR="00110AA8" w:rsidRDefault="00110AA8" w:rsidP="00110AA8">
      <w:pPr>
        <w:wordWrap w:val="0"/>
      </w:pPr>
      <w:r>
        <w:rPr>
          <w:noProof/>
          <w:szCs w:val="21"/>
        </w:rPr>
        <w:drawing>
          <wp:inline distT="0" distB="0" distL="0" distR="0">
            <wp:extent cx="5479115" cy="4861338"/>
            <wp:effectExtent l="0" t="0" r="7620" b="0"/>
            <wp:docPr id="1" name="图片 1" descr="http://c.biancheng.net/cpp/uploads/allimg/140701/1-140F102004L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biancheng.net/cpp/uploads/allimg/140701/1-140F102004L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326" cy="4861525"/>
                    </a:xfrm>
                    <a:prstGeom prst="rect">
                      <a:avLst/>
                    </a:prstGeom>
                    <a:noFill/>
                    <a:ln>
                      <a:noFill/>
                    </a:ln>
                  </pic:spPr>
                </pic:pic>
              </a:graphicData>
            </a:graphic>
          </wp:inline>
        </w:drawing>
      </w:r>
      <w:r>
        <w:rPr>
          <w:szCs w:val="21"/>
        </w:rPr>
        <w:br/>
      </w:r>
      <w:r>
        <w:rPr>
          <w:szCs w:val="21"/>
        </w:rPr>
        <w:t>图</w:t>
      </w:r>
      <w:r>
        <w:rPr>
          <w:szCs w:val="21"/>
        </w:rPr>
        <w:t>3-25</w:t>
      </w:r>
      <w:r>
        <w:rPr>
          <w:szCs w:val="21"/>
        </w:rPr>
        <w:t>请求分页中的地址变换过程</w:t>
      </w:r>
    </w:p>
    <w:p w:rsidR="00110AA8" w:rsidRDefault="00110AA8" w:rsidP="00110AA8">
      <w:pPr>
        <w:wordWrap w:val="0"/>
      </w:pPr>
      <w:r>
        <w:rPr>
          <w:szCs w:val="21"/>
        </w:rPr>
        <w:br/>
      </w:r>
      <w:r>
        <w:rPr>
          <w:szCs w:val="21"/>
        </w:rPr>
        <w:t>如图</w:t>
      </w:r>
      <w:r>
        <w:rPr>
          <w:szCs w:val="21"/>
        </w:rPr>
        <w:t>3-25</w:t>
      </w:r>
      <w:r>
        <w:rPr>
          <w:szCs w:val="21"/>
        </w:rPr>
        <w:t>所示，在进行地址变换时，先</w:t>
      </w:r>
      <w:proofErr w:type="gramStart"/>
      <w:r>
        <w:rPr>
          <w:szCs w:val="21"/>
        </w:rPr>
        <w:t>检索快表</w:t>
      </w:r>
      <w:proofErr w:type="gramEnd"/>
      <w:r>
        <w:rPr>
          <w:szCs w:val="21"/>
        </w:rPr>
        <w:t>：</w:t>
      </w:r>
    </w:p>
    <w:p w:rsidR="00110AA8" w:rsidRDefault="00110AA8" w:rsidP="00110AA8">
      <w:pPr>
        <w:widowControl/>
        <w:numPr>
          <w:ilvl w:val="0"/>
          <w:numId w:val="14"/>
        </w:numPr>
        <w:wordWrap w:val="0"/>
        <w:spacing w:before="120"/>
        <w:ind w:left="480"/>
        <w:jc w:val="left"/>
      </w:pPr>
      <w:r>
        <w:rPr>
          <w:szCs w:val="21"/>
        </w:rPr>
        <w:t>若找到要访问的页，便修改页表项中的访问位（写指令则还须重置修改位</w:t>
      </w:r>
      <w:r>
        <w:rPr>
          <w:szCs w:val="21"/>
        </w:rPr>
        <w:t>)</w:t>
      </w:r>
      <w:r>
        <w:rPr>
          <w:szCs w:val="21"/>
        </w:rPr>
        <w:t>，然后利用页表项中给出的</w:t>
      </w:r>
      <w:proofErr w:type="gramStart"/>
      <w:r>
        <w:rPr>
          <w:szCs w:val="21"/>
        </w:rPr>
        <w:t>物理块号和</w:t>
      </w:r>
      <w:proofErr w:type="gramEnd"/>
      <w:r>
        <w:rPr>
          <w:szCs w:val="21"/>
        </w:rPr>
        <w:t>页内地址形成物理地址。</w:t>
      </w:r>
    </w:p>
    <w:p w:rsidR="00110AA8" w:rsidRDefault="00110AA8" w:rsidP="00110AA8">
      <w:pPr>
        <w:widowControl/>
        <w:numPr>
          <w:ilvl w:val="0"/>
          <w:numId w:val="14"/>
        </w:numPr>
        <w:wordWrap w:val="0"/>
        <w:spacing w:before="120"/>
        <w:ind w:left="480"/>
        <w:jc w:val="left"/>
      </w:pPr>
      <w:r>
        <w:rPr>
          <w:szCs w:val="21"/>
        </w:rPr>
        <w:t>若未找到该页的页表项，应到内存中去查找页表，再对比页表项中的状态位</w:t>
      </w:r>
      <w:r>
        <w:rPr>
          <w:szCs w:val="21"/>
        </w:rPr>
        <w:t>P</w:t>
      </w:r>
      <w:r>
        <w:rPr>
          <w:szCs w:val="21"/>
        </w:rPr>
        <w:t>，看该页是否已调入内存，未调入则产生缺页中断，请求从外存把该页调入内存。</w:t>
      </w:r>
    </w:p>
    <w:p w:rsidR="0030548B" w:rsidRDefault="00110AA8" w:rsidP="0030548B">
      <w:pPr>
        <w:wordWrap w:val="0"/>
      </w:pPr>
      <w:r>
        <w:rPr>
          <w:szCs w:val="21"/>
        </w:rPr>
        <w:br/>
      </w:r>
    </w:p>
    <w:p w:rsidR="00110AA8" w:rsidRDefault="00110AA8" w:rsidP="00110AA8">
      <w:pPr>
        <w:wordWrap w:val="0"/>
      </w:pPr>
    </w:p>
    <w:p w:rsidR="00110AA8" w:rsidRPr="00F30EED" w:rsidRDefault="00110AA8" w:rsidP="00110AA8">
      <w:pPr>
        <w:pStyle w:val="1"/>
        <w:wordWrap w:val="0"/>
        <w:spacing w:before="0" w:after="0" w:line="540" w:lineRule="atLeast"/>
        <w:rPr>
          <w:bCs w:val="0"/>
          <w:color w:val="FF0000"/>
          <w:kern w:val="2"/>
          <w:sz w:val="24"/>
          <w:szCs w:val="21"/>
        </w:rPr>
      </w:pPr>
      <w:bookmarkStart w:id="7" w:name="t14"/>
      <w:bookmarkEnd w:id="7"/>
      <w:r>
        <w:rPr>
          <w:color w:val="4F4F4F"/>
          <w:sz w:val="21"/>
          <w:szCs w:val="21"/>
        </w:rPr>
        <w:t xml:space="preserve">3.8 </w:t>
      </w:r>
      <w:r w:rsidRPr="00F30EED">
        <w:rPr>
          <w:bCs w:val="0"/>
          <w:color w:val="FF0000"/>
          <w:kern w:val="2"/>
          <w:sz w:val="24"/>
          <w:szCs w:val="21"/>
        </w:rPr>
        <w:t>页面分配策略：驻留集大小、调入页面的时机以及从何处调入页面</w:t>
      </w:r>
    </w:p>
    <w:p w:rsidR="00110AA8" w:rsidRDefault="00110AA8" w:rsidP="00110AA8">
      <w:pPr>
        <w:pStyle w:val="2"/>
        <w:wordWrap w:val="0"/>
        <w:spacing w:before="225" w:beforeAutospacing="0" w:after="225" w:afterAutospacing="0" w:line="480" w:lineRule="atLeast"/>
        <w:rPr>
          <w:color w:val="4F4F4F"/>
        </w:rPr>
      </w:pPr>
      <w:bookmarkStart w:id="8" w:name="t15"/>
      <w:bookmarkEnd w:id="8"/>
      <w:r>
        <w:rPr>
          <w:color w:val="4F4F4F"/>
          <w:sz w:val="21"/>
          <w:szCs w:val="21"/>
        </w:rPr>
        <w:t>驻留集大小</w:t>
      </w:r>
    </w:p>
    <w:p w:rsidR="00110AA8" w:rsidRDefault="00110AA8" w:rsidP="00110AA8">
      <w:pPr>
        <w:wordWrap w:val="0"/>
      </w:pPr>
      <w:r>
        <w:rPr>
          <w:szCs w:val="21"/>
        </w:rPr>
        <w:lastRenderedPageBreak/>
        <w:t>对于分页式的虚拟内存，在准备执行时，不需要也不可能把一个进程的所有页都读取到主存，因此，</w:t>
      </w:r>
      <w:r w:rsidRPr="00F30EED">
        <w:rPr>
          <w:color w:val="FF0000"/>
          <w:sz w:val="22"/>
          <w:szCs w:val="21"/>
        </w:rPr>
        <w:t>操作系统必须决定读取多少页。</w:t>
      </w:r>
      <w:r>
        <w:rPr>
          <w:szCs w:val="21"/>
        </w:rPr>
        <w:t>也就是说，</w:t>
      </w:r>
      <w:r w:rsidRPr="00F30EED">
        <w:rPr>
          <w:color w:val="FF0000"/>
          <w:sz w:val="22"/>
          <w:szCs w:val="21"/>
        </w:rPr>
        <w:t>给特定的进程分配多大的主存空间</w:t>
      </w:r>
      <w:r>
        <w:rPr>
          <w:szCs w:val="21"/>
        </w:rPr>
        <w:t>，这需要考虑以下几点：</w:t>
      </w:r>
    </w:p>
    <w:p w:rsidR="00110AA8" w:rsidRPr="00F30EED" w:rsidRDefault="00110AA8" w:rsidP="00110AA8">
      <w:pPr>
        <w:widowControl/>
        <w:numPr>
          <w:ilvl w:val="0"/>
          <w:numId w:val="17"/>
        </w:numPr>
        <w:wordWrap w:val="0"/>
        <w:spacing w:before="120"/>
        <w:ind w:left="600"/>
        <w:jc w:val="left"/>
        <w:rPr>
          <w:color w:val="FF0000"/>
          <w:sz w:val="22"/>
          <w:szCs w:val="21"/>
        </w:rPr>
      </w:pPr>
      <w:r w:rsidRPr="00F30EED">
        <w:rPr>
          <w:color w:val="FF0000"/>
          <w:sz w:val="22"/>
          <w:szCs w:val="21"/>
        </w:rPr>
        <w:t>分配给一个进程的存储量越小，在任何时候驻留在主存中的进程数就越多，从而可以提高处理机的时间利用效率。</w:t>
      </w:r>
    </w:p>
    <w:p w:rsidR="00110AA8" w:rsidRPr="00F30EED" w:rsidRDefault="00110AA8" w:rsidP="00110AA8">
      <w:pPr>
        <w:widowControl/>
        <w:numPr>
          <w:ilvl w:val="0"/>
          <w:numId w:val="17"/>
        </w:numPr>
        <w:wordWrap w:val="0"/>
        <w:spacing w:before="120"/>
        <w:ind w:left="600"/>
        <w:jc w:val="left"/>
        <w:rPr>
          <w:color w:val="FF0000"/>
          <w:sz w:val="22"/>
          <w:szCs w:val="21"/>
        </w:rPr>
      </w:pPr>
      <w:r w:rsidRPr="00F30EED">
        <w:rPr>
          <w:color w:val="FF0000"/>
          <w:sz w:val="22"/>
          <w:szCs w:val="21"/>
        </w:rPr>
        <w:t>如果一个进程在主存中的页数过少，尽管有局部性原理，页错误率仍然会相对较高。</w:t>
      </w:r>
    </w:p>
    <w:p w:rsidR="00110AA8" w:rsidRPr="00F30EED" w:rsidRDefault="00110AA8" w:rsidP="00110AA8">
      <w:pPr>
        <w:widowControl/>
        <w:numPr>
          <w:ilvl w:val="0"/>
          <w:numId w:val="17"/>
        </w:numPr>
        <w:wordWrap w:val="0"/>
        <w:spacing w:before="120"/>
        <w:ind w:left="600"/>
        <w:jc w:val="left"/>
        <w:rPr>
          <w:color w:val="FF0000"/>
          <w:sz w:val="22"/>
          <w:szCs w:val="21"/>
        </w:rPr>
      </w:pPr>
      <w:proofErr w:type="gramStart"/>
      <w:r w:rsidRPr="00F30EED">
        <w:rPr>
          <w:color w:val="FF0000"/>
          <w:sz w:val="22"/>
          <w:szCs w:val="21"/>
        </w:rPr>
        <w:t>如桌页数</w:t>
      </w:r>
      <w:proofErr w:type="gramEnd"/>
      <w:r w:rsidRPr="00F30EED">
        <w:rPr>
          <w:color w:val="FF0000"/>
          <w:sz w:val="22"/>
          <w:szCs w:val="21"/>
        </w:rPr>
        <w:t>过多，由于局部性原理，给特定的进程分配更多的主存空间对该进程的错误率没有明显的影响。</w:t>
      </w:r>
    </w:p>
    <w:p w:rsidR="00110AA8" w:rsidRDefault="00110AA8" w:rsidP="00110AA8">
      <w:pPr>
        <w:wordWrap w:val="0"/>
      </w:pPr>
      <w:r>
        <w:rPr>
          <w:szCs w:val="21"/>
        </w:rPr>
        <w:br/>
      </w:r>
      <w:r>
        <w:rPr>
          <w:szCs w:val="21"/>
        </w:rPr>
        <w:t>基于这些因素，现代操作系统通常釆用三种策略：</w:t>
      </w:r>
    </w:p>
    <w:p w:rsidR="00110AA8" w:rsidRDefault="00110AA8" w:rsidP="00110AA8">
      <w:pPr>
        <w:widowControl/>
        <w:numPr>
          <w:ilvl w:val="0"/>
          <w:numId w:val="18"/>
        </w:numPr>
        <w:wordWrap w:val="0"/>
        <w:spacing w:before="120"/>
        <w:ind w:left="600"/>
        <w:jc w:val="left"/>
      </w:pPr>
      <w:r w:rsidRPr="00F30EED">
        <w:rPr>
          <w:color w:val="FF0000"/>
          <w:sz w:val="22"/>
          <w:szCs w:val="21"/>
        </w:rPr>
        <w:t>固定分配局部置换。</w:t>
      </w:r>
      <w:r>
        <w:rPr>
          <w:szCs w:val="21"/>
        </w:rPr>
        <w:t>它为每个进程分配一定数目的物理块，在整个运行期间都不改变。</w:t>
      </w:r>
      <w:proofErr w:type="gramStart"/>
      <w:r w:rsidRPr="00F30EED">
        <w:rPr>
          <w:color w:val="FF0000"/>
          <w:sz w:val="22"/>
          <w:szCs w:val="21"/>
        </w:rPr>
        <w:t>若进程</w:t>
      </w:r>
      <w:proofErr w:type="gramEnd"/>
      <w:r w:rsidRPr="00F30EED">
        <w:rPr>
          <w:color w:val="FF0000"/>
          <w:sz w:val="22"/>
          <w:szCs w:val="21"/>
        </w:rPr>
        <w:t>在运行中发生缺页，则只能从该进程在内存中的页面中选出一页换出，然后再调入需要的页面。</w:t>
      </w:r>
      <w:r>
        <w:rPr>
          <w:szCs w:val="21"/>
        </w:rPr>
        <w:t>实现这种策略难以确定为每个进程应分配的物理块数目：太少会频繁出现缺页中断，太多又会使</w:t>
      </w:r>
      <w:r>
        <w:rPr>
          <w:szCs w:val="21"/>
        </w:rPr>
        <w:t>CPU</w:t>
      </w:r>
      <w:r>
        <w:rPr>
          <w:szCs w:val="21"/>
        </w:rPr>
        <w:t>和其他资源利用率下降。</w:t>
      </w:r>
    </w:p>
    <w:p w:rsidR="00110AA8" w:rsidRDefault="00110AA8" w:rsidP="00110AA8">
      <w:pPr>
        <w:widowControl/>
        <w:numPr>
          <w:ilvl w:val="0"/>
          <w:numId w:val="18"/>
        </w:numPr>
        <w:wordWrap w:val="0"/>
        <w:spacing w:before="120"/>
        <w:ind w:left="600"/>
        <w:jc w:val="left"/>
      </w:pPr>
      <w:r w:rsidRPr="00F30EED">
        <w:rPr>
          <w:color w:val="FF0000"/>
          <w:sz w:val="22"/>
          <w:szCs w:val="21"/>
        </w:rPr>
        <w:t>可变分配全局置换。</w:t>
      </w:r>
      <w:r>
        <w:rPr>
          <w:szCs w:val="21"/>
        </w:rPr>
        <w:t>这是最易于实现的物理</w:t>
      </w:r>
      <w:proofErr w:type="gramStart"/>
      <w:r>
        <w:rPr>
          <w:szCs w:val="21"/>
        </w:rPr>
        <w:t>块分配</w:t>
      </w:r>
      <w:proofErr w:type="gramEnd"/>
      <w:r>
        <w:rPr>
          <w:szCs w:val="21"/>
        </w:rPr>
        <w:t>和置换策略，为系统中的每个进程分配一定数目的物理块</w:t>
      </w:r>
      <w:r>
        <w:rPr>
          <w:szCs w:val="21"/>
        </w:rPr>
        <w:t>,</w:t>
      </w:r>
      <w:r>
        <w:rPr>
          <w:szCs w:val="21"/>
        </w:rPr>
        <w:t>操作系统自身也保持一个空闲物理块队列。当</w:t>
      </w:r>
      <w:proofErr w:type="gramStart"/>
      <w:r>
        <w:rPr>
          <w:szCs w:val="21"/>
        </w:rPr>
        <w:t>某进程</w:t>
      </w:r>
      <w:proofErr w:type="gramEnd"/>
      <w:r>
        <w:rPr>
          <w:szCs w:val="21"/>
        </w:rPr>
        <w:t>发生缺页时，系统从空闲物理块队列中取出一个</w:t>
      </w:r>
      <w:proofErr w:type="gramStart"/>
      <w:r>
        <w:rPr>
          <w:szCs w:val="21"/>
        </w:rPr>
        <w:t>物理块分配给</w:t>
      </w:r>
      <w:proofErr w:type="gramEnd"/>
      <w:r>
        <w:rPr>
          <w:szCs w:val="21"/>
        </w:rPr>
        <w:t>该进程，并将欲调入的页装入其中。</w:t>
      </w:r>
    </w:p>
    <w:p w:rsidR="00110AA8" w:rsidRDefault="00110AA8" w:rsidP="00110AA8">
      <w:pPr>
        <w:widowControl/>
        <w:numPr>
          <w:ilvl w:val="0"/>
          <w:numId w:val="18"/>
        </w:numPr>
        <w:wordWrap w:val="0"/>
        <w:spacing w:before="120"/>
        <w:ind w:left="600"/>
        <w:jc w:val="left"/>
      </w:pPr>
      <w:r w:rsidRPr="00F30EED">
        <w:rPr>
          <w:color w:val="FF0000"/>
          <w:sz w:val="22"/>
          <w:szCs w:val="21"/>
        </w:rPr>
        <w:t>可变分配局部置换。</w:t>
      </w:r>
      <w:r>
        <w:rPr>
          <w:szCs w:val="21"/>
        </w:rPr>
        <w:t>它为每个进程分配一定数目的物理块，当</w:t>
      </w:r>
      <w:proofErr w:type="gramStart"/>
      <w:r>
        <w:rPr>
          <w:szCs w:val="21"/>
        </w:rPr>
        <w:t>某进程</w:t>
      </w:r>
      <w:proofErr w:type="gramEnd"/>
      <w:r>
        <w:rPr>
          <w:szCs w:val="21"/>
        </w:rPr>
        <w:t>发生缺页时，只允许从该进程在内存的页面中选出一页换出，这样就不会影响其他进程的运行。如果进程在运行中频繁地缺页，系统再为该进程分配若干物理块，直至该进程</w:t>
      </w:r>
      <w:proofErr w:type="gramStart"/>
      <w:r>
        <w:rPr>
          <w:szCs w:val="21"/>
        </w:rPr>
        <w:t>缺页率</w:t>
      </w:r>
      <w:proofErr w:type="gramEnd"/>
      <w:r>
        <w:rPr>
          <w:szCs w:val="21"/>
        </w:rPr>
        <w:t>趋于适当程度；</w:t>
      </w:r>
      <w:r>
        <w:rPr>
          <w:szCs w:val="21"/>
        </w:rPr>
        <w:t xml:space="preserve"> </w:t>
      </w:r>
      <w:r>
        <w:rPr>
          <w:szCs w:val="21"/>
        </w:rPr>
        <w:t>反之，</w:t>
      </w:r>
      <w:proofErr w:type="gramStart"/>
      <w:r>
        <w:rPr>
          <w:szCs w:val="21"/>
        </w:rPr>
        <w:t>若进程</w:t>
      </w:r>
      <w:proofErr w:type="gramEnd"/>
      <w:r>
        <w:rPr>
          <w:szCs w:val="21"/>
        </w:rPr>
        <w:t>在运行中</w:t>
      </w:r>
      <w:proofErr w:type="gramStart"/>
      <w:r>
        <w:rPr>
          <w:szCs w:val="21"/>
        </w:rPr>
        <w:t>缺页率</w:t>
      </w:r>
      <w:proofErr w:type="gramEnd"/>
      <w:r>
        <w:rPr>
          <w:szCs w:val="21"/>
        </w:rPr>
        <w:t>特别低，则可适当减少分配给该进程的物理块。</w:t>
      </w:r>
    </w:p>
    <w:p w:rsidR="00110AA8" w:rsidRDefault="00110AA8" w:rsidP="00110AA8">
      <w:pPr>
        <w:pStyle w:val="2"/>
        <w:wordWrap w:val="0"/>
        <w:spacing w:before="225" w:beforeAutospacing="0" w:after="225" w:afterAutospacing="0" w:line="480" w:lineRule="atLeast"/>
        <w:rPr>
          <w:color w:val="4F4F4F"/>
        </w:rPr>
      </w:pPr>
      <w:bookmarkStart w:id="9" w:name="t16"/>
      <w:bookmarkEnd w:id="9"/>
      <w:r>
        <w:rPr>
          <w:color w:val="4F4F4F"/>
          <w:sz w:val="21"/>
          <w:szCs w:val="21"/>
        </w:rPr>
        <w:t>调入页面的时机</w:t>
      </w:r>
    </w:p>
    <w:p w:rsidR="00110AA8" w:rsidRDefault="00110AA8" w:rsidP="00110AA8">
      <w:pPr>
        <w:wordWrap w:val="0"/>
      </w:pPr>
      <w:r>
        <w:rPr>
          <w:szCs w:val="21"/>
        </w:rPr>
        <w:t>为确定系统</w:t>
      </w:r>
      <w:proofErr w:type="gramStart"/>
      <w:r>
        <w:rPr>
          <w:szCs w:val="21"/>
        </w:rPr>
        <w:t>将进程</w:t>
      </w:r>
      <w:proofErr w:type="gramEnd"/>
      <w:r>
        <w:rPr>
          <w:szCs w:val="21"/>
        </w:rPr>
        <w:t>运行时所缺的页面调入内存的时机，可釆</w:t>
      </w:r>
      <w:proofErr w:type="gramStart"/>
      <w:r>
        <w:rPr>
          <w:szCs w:val="21"/>
        </w:rPr>
        <w:t>取以下</w:t>
      </w:r>
      <w:proofErr w:type="gramEnd"/>
      <w:r>
        <w:rPr>
          <w:szCs w:val="21"/>
        </w:rPr>
        <w:t>两种调页策略：</w:t>
      </w:r>
    </w:p>
    <w:p w:rsidR="00110AA8" w:rsidRDefault="00110AA8" w:rsidP="00110AA8">
      <w:pPr>
        <w:widowControl/>
        <w:numPr>
          <w:ilvl w:val="0"/>
          <w:numId w:val="19"/>
        </w:numPr>
        <w:wordWrap w:val="0"/>
        <w:spacing w:before="120"/>
        <w:ind w:left="600"/>
        <w:jc w:val="left"/>
      </w:pPr>
      <w:r w:rsidRPr="00761C56">
        <w:rPr>
          <w:b/>
          <w:color w:val="FF0000"/>
          <w:sz w:val="22"/>
          <w:szCs w:val="21"/>
        </w:rPr>
        <w:t>预调页策略。</w:t>
      </w:r>
      <w:r>
        <w:rPr>
          <w:szCs w:val="21"/>
        </w:rPr>
        <w:t>根据局部性原理，一次调入若干个相邻的</w:t>
      </w:r>
      <w:proofErr w:type="gramStart"/>
      <w:r>
        <w:rPr>
          <w:szCs w:val="21"/>
        </w:rPr>
        <w:t>页可能</w:t>
      </w:r>
      <w:proofErr w:type="gramEnd"/>
      <w:r>
        <w:rPr>
          <w:szCs w:val="21"/>
        </w:rPr>
        <w:t>会比一次调入一页更高效。但如果调入的一批页面中大多数都未被访问，则又是低效的。所以就需要釆用以预测为基础的预调页策略，将预计在不久之后便会被访问的页面预先调入内存。但目前预调页的成功率仅约</w:t>
      </w:r>
      <w:r>
        <w:rPr>
          <w:szCs w:val="21"/>
        </w:rPr>
        <w:t>50%</w:t>
      </w:r>
      <w:r>
        <w:rPr>
          <w:szCs w:val="21"/>
        </w:rPr>
        <w:t>。故这种策略主要用于进程的首次调入时，由程序员指出应该先调入哪些页。</w:t>
      </w:r>
    </w:p>
    <w:p w:rsidR="00110AA8" w:rsidRDefault="00110AA8" w:rsidP="00110AA8">
      <w:pPr>
        <w:widowControl/>
        <w:numPr>
          <w:ilvl w:val="0"/>
          <w:numId w:val="19"/>
        </w:numPr>
        <w:wordWrap w:val="0"/>
        <w:spacing w:before="120"/>
        <w:ind w:left="600"/>
        <w:jc w:val="left"/>
      </w:pPr>
      <w:r w:rsidRPr="00761C56">
        <w:rPr>
          <w:b/>
          <w:color w:val="FF0000"/>
          <w:sz w:val="22"/>
          <w:szCs w:val="21"/>
        </w:rPr>
        <w:t>请求调页策略。</w:t>
      </w:r>
      <w:r>
        <w:rPr>
          <w:szCs w:val="21"/>
        </w:rPr>
        <w:t>进程在运行中需要访问的页面不在内存而提出请求，由系统将所需页面调入内存。由这种策略调入的</w:t>
      </w:r>
      <w:proofErr w:type="gramStart"/>
      <w:r>
        <w:rPr>
          <w:szCs w:val="21"/>
        </w:rPr>
        <w:t>页一定</w:t>
      </w:r>
      <w:proofErr w:type="gramEnd"/>
      <w:r>
        <w:rPr>
          <w:szCs w:val="21"/>
        </w:rPr>
        <w:t>会被访问，且这种策略比较易于实现，故在目前的虚拟存储器中大多釆用此策略。它的缺点在于每次只调入一页，调入调出页面数多时会花费过多的</w:t>
      </w:r>
      <w:r>
        <w:rPr>
          <w:szCs w:val="21"/>
        </w:rPr>
        <w:t>I/O</w:t>
      </w:r>
      <w:r>
        <w:rPr>
          <w:szCs w:val="21"/>
        </w:rPr>
        <w:t>开销。</w:t>
      </w:r>
    </w:p>
    <w:p w:rsidR="00110AA8" w:rsidRDefault="00110AA8" w:rsidP="00110AA8">
      <w:pPr>
        <w:pStyle w:val="2"/>
        <w:wordWrap w:val="0"/>
        <w:spacing w:before="225" w:beforeAutospacing="0" w:after="225" w:afterAutospacing="0" w:line="480" w:lineRule="atLeast"/>
        <w:rPr>
          <w:color w:val="4F4F4F"/>
        </w:rPr>
      </w:pPr>
      <w:bookmarkStart w:id="10" w:name="t17"/>
      <w:bookmarkEnd w:id="10"/>
      <w:r>
        <w:rPr>
          <w:color w:val="4F4F4F"/>
          <w:sz w:val="21"/>
          <w:szCs w:val="21"/>
        </w:rPr>
        <w:t>从何处调入页面</w:t>
      </w:r>
    </w:p>
    <w:p w:rsidR="00110AA8" w:rsidRDefault="00110AA8" w:rsidP="00110AA8">
      <w:pPr>
        <w:wordWrap w:val="0"/>
      </w:pPr>
      <w:r>
        <w:rPr>
          <w:szCs w:val="21"/>
        </w:rPr>
        <w:t>请求分</w:t>
      </w:r>
      <w:proofErr w:type="gramStart"/>
      <w:r>
        <w:rPr>
          <w:szCs w:val="21"/>
        </w:rPr>
        <w:t>页系统</w:t>
      </w:r>
      <w:proofErr w:type="gramEnd"/>
      <w:r>
        <w:rPr>
          <w:szCs w:val="21"/>
        </w:rPr>
        <w:t>中的外存分为两部分：用于存放文件的文件区和用于存放对换页面的对换区。</w:t>
      </w:r>
      <w:proofErr w:type="gramStart"/>
      <w:r>
        <w:rPr>
          <w:szCs w:val="21"/>
        </w:rPr>
        <w:lastRenderedPageBreak/>
        <w:t>对换区</w:t>
      </w:r>
      <w:proofErr w:type="gramEnd"/>
      <w:r>
        <w:rPr>
          <w:szCs w:val="21"/>
        </w:rPr>
        <w:t>通常是釆用连续分配方式，而文件区釆用离散分配方式，故</w:t>
      </w:r>
      <w:proofErr w:type="gramStart"/>
      <w:r>
        <w:rPr>
          <w:szCs w:val="21"/>
        </w:rPr>
        <w:t>对换区</w:t>
      </w:r>
      <w:proofErr w:type="gramEnd"/>
      <w:r>
        <w:rPr>
          <w:szCs w:val="21"/>
        </w:rPr>
        <w:t>的磁盘</w:t>
      </w:r>
      <w:r>
        <w:rPr>
          <w:szCs w:val="21"/>
        </w:rPr>
        <w:t>I/O</w:t>
      </w:r>
      <w:r>
        <w:rPr>
          <w:szCs w:val="21"/>
        </w:rPr>
        <w:t>速度比文件区的更快。这样从何处调入页面有三种情况：</w:t>
      </w:r>
    </w:p>
    <w:p w:rsidR="00110AA8" w:rsidRDefault="00110AA8" w:rsidP="00110AA8">
      <w:pPr>
        <w:widowControl/>
        <w:numPr>
          <w:ilvl w:val="0"/>
          <w:numId w:val="20"/>
        </w:numPr>
        <w:wordWrap w:val="0"/>
        <w:spacing w:before="120"/>
        <w:ind w:left="600"/>
        <w:jc w:val="left"/>
      </w:pPr>
      <w:r>
        <w:rPr>
          <w:szCs w:val="21"/>
        </w:rPr>
        <w:t>系统拥有足够的</w:t>
      </w:r>
      <w:proofErr w:type="gramStart"/>
      <w:r>
        <w:rPr>
          <w:szCs w:val="21"/>
        </w:rPr>
        <w:t>对换区</w:t>
      </w:r>
      <w:proofErr w:type="gramEnd"/>
      <w:r>
        <w:rPr>
          <w:szCs w:val="21"/>
        </w:rPr>
        <w:t>空间：可以全部从</w:t>
      </w:r>
      <w:proofErr w:type="gramStart"/>
      <w:r>
        <w:rPr>
          <w:szCs w:val="21"/>
        </w:rPr>
        <w:t>对换区</w:t>
      </w:r>
      <w:proofErr w:type="gramEnd"/>
      <w:r>
        <w:rPr>
          <w:szCs w:val="21"/>
        </w:rPr>
        <w:t>调入所需页面，以提髙调页速度。为此，在进程运行前，需将与该进程有关的文件从文件区复制到对换区。</w:t>
      </w:r>
    </w:p>
    <w:p w:rsidR="00110AA8" w:rsidRDefault="00110AA8" w:rsidP="00110AA8">
      <w:pPr>
        <w:widowControl/>
        <w:numPr>
          <w:ilvl w:val="0"/>
          <w:numId w:val="20"/>
        </w:numPr>
        <w:wordWrap w:val="0"/>
        <w:spacing w:before="120"/>
        <w:ind w:left="600"/>
        <w:jc w:val="left"/>
      </w:pPr>
      <w:r>
        <w:rPr>
          <w:szCs w:val="21"/>
        </w:rPr>
        <w:t>系统缺少足够的</w:t>
      </w:r>
      <w:proofErr w:type="gramStart"/>
      <w:r>
        <w:rPr>
          <w:szCs w:val="21"/>
        </w:rPr>
        <w:t>对换区</w:t>
      </w:r>
      <w:proofErr w:type="gramEnd"/>
      <w:r>
        <w:rPr>
          <w:szCs w:val="21"/>
        </w:rPr>
        <w:t>空间：</w:t>
      </w:r>
      <w:proofErr w:type="gramStart"/>
      <w:r>
        <w:rPr>
          <w:szCs w:val="21"/>
        </w:rPr>
        <w:t>凡不会</w:t>
      </w:r>
      <w:proofErr w:type="gramEnd"/>
      <w:r>
        <w:rPr>
          <w:szCs w:val="21"/>
        </w:rPr>
        <w:t>被修改的文件都直接从文件区调入；而当换出这些页面时，由于它们未被修改而不必再将它们换出。但对于那些可能被修改的部分，在将它们换出时须调到对换区，以后需要时再从</w:t>
      </w:r>
      <w:proofErr w:type="gramStart"/>
      <w:r>
        <w:rPr>
          <w:szCs w:val="21"/>
        </w:rPr>
        <w:t>对换区</w:t>
      </w:r>
      <w:proofErr w:type="gramEnd"/>
      <w:r>
        <w:rPr>
          <w:szCs w:val="21"/>
        </w:rPr>
        <w:t>调入。</w:t>
      </w:r>
    </w:p>
    <w:p w:rsidR="00110AA8" w:rsidRDefault="00110AA8" w:rsidP="00110AA8">
      <w:pPr>
        <w:widowControl/>
        <w:numPr>
          <w:ilvl w:val="0"/>
          <w:numId w:val="20"/>
        </w:numPr>
        <w:wordWrap w:val="0"/>
        <w:spacing w:before="120"/>
        <w:ind w:left="600"/>
        <w:jc w:val="left"/>
      </w:pPr>
      <w:r>
        <w:rPr>
          <w:szCs w:val="21"/>
        </w:rPr>
        <w:t>UNIX</w:t>
      </w:r>
      <w:r>
        <w:rPr>
          <w:szCs w:val="21"/>
        </w:rPr>
        <w:t>方式：与进程有关的文件都放在文件区，故未运行过的页面，都应从文件区调入。曾经运行过但又被换出的页面，由于是被放在对换区，因此下次调入时应从</w:t>
      </w:r>
      <w:proofErr w:type="gramStart"/>
      <w:r>
        <w:rPr>
          <w:szCs w:val="21"/>
        </w:rPr>
        <w:t>对换区</w:t>
      </w:r>
      <w:proofErr w:type="gramEnd"/>
      <w:r>
        <w:rPr>
          <w:szCs w:val="21"/>
        </w:rPr>
        <w:t>调入。进程请求的共享页面若被其他进程调入内存，则无需再从</w:t>
      </w:r>
      <w:proofErr w:type="gramStart"/>
      <w:r>
        <w:rPr>
          <w:szCs w:val="21"/>
        </w:rPr>
        <w:t>对换区</w:t>
      </w:r>
      <w:proofErr w:type="gramEnd"/>
      <w:r>
        <w:rPr>
          <w:szCs w:val="21"/>
        </w:rPr>
        <w:t>调入。</w:t>
      </w:r>
    </w:p>
    <w:p w:rsidR="00110AA8" w:rsidRDefault="00110AA8" w:rsidP="00110AA8">
      <w:pPr>
        <w:wordWrap w:val="0"/>
      </w:pPr>
      <w:r>
        <w:rPr>
          <w:szCs w:val="21"/>
        </w:rPr>
        <w:br/>
      </w:r>
    </w:p>
    <w:p w:rsidR="00110AA8" w:rsidRDefault="00110AA8" w:rsidP="00110AA8">
      <w:pPr>
        <w:pStyle w:val="1"/>
        <w:wordWrap w:val="0"/>
        <w:spacing w:before="0" w:after="0" w:line="540" w:lineRule="atLeast"/>
        <w:rPr>
          <w:color w:val="4F4F4F"/>
          <w:sz w:val="42"/>
          <w:szCs w:val="42"/>
        </w:rPr>
      </w:pPr>
      <w:bookmarkStart w:id="11" w:name="t18"/>
      <w:bookmarkEnd w:id="11"/>
      <w:r>
        <w:rPr>
          <w:color w:val="4F4F4F"/>
          <w:sz w:val="21"/>
          <w:szCs w:val="21"/>
        </w:rPr>
        <w:t xml:space="preserve">3.9 </w:t>
      </w:r>
      <w:r>
        <w:rPr>
          <w:color w:val="4F4F4F"/>
          <w:sz w:val="21"/>
          <w:szCs w:val="21"/>
        </w:rPr>
        <w:t>页面抖动</w:t>
      </w:r>
      <w:r>
        <w:rPr>
          <w:color w:val="4F4F4F"/>
          <w:sz w:val="21"/>
          <w:szCs w:val="21"/>
        </w:rPr>
        <w:t>(</w:t>
      </w:r>
      <w:r>
        <w:rPr>
          <w:color w:val="4F4F4F"/>
          <w:sz w:val="21"/>
          <w:szCs w:val="21"/>
        </w:rPr>
        <w:t>颠簸</w:t>
      </w:r>
      <w:r>
        <w:rPr>
          <w:color w:val="4F4F4F"/>
          <w:sz w:val="21"/>
          <w:szCs w:val="21"/>
        </w:rPr>
        <w:t>)</w:t>
      </w:r>
      <w:r>
        <w:rPr>
          <w:color w:val="4F4F4F"/>
          <w:sz w:val="21"/>
          <w:szCs w:val="21"/>
        </w:rPr>
        <w:t>和工作集</w:t>
      </w:r>
      <w:r>
        <w:rPr>
          <w:color w:val="4F4F4F"/>
          <w:sz w:val="21"/>
          <w:szCs w:val="21"/>
        </w:rPr>
        <w:t>(</w:t>
      </w:r>
      <w:r>
        <w:rPr>
          <w:color w:val="4F4F4F"/>
          <w:sz w:val="21"/>
          <w:szCs w:val="21"/>
        </w:rPr>
        <w:t>驻留集</w:t>
      </w:r>
      <w:r>
        <w:rPr>
          <w:color w:val="4F4F4F"/>
          <w:sz w:val="21"/>
          <w:szCs w:val="21"/>
        </w:rPr>
        <w:t>)</w:t>
      </w:r>
    </w:p>
    <w:p w:rsidR="00110AA8" w:rsidRDefault="00110AA8" w:rsidP="00110AA8">
      <w:pPr>
        <w:pStyle w:val="2"/>
        <w:wordWrap w:val="0"/>
        <w:spacing w:before="225" w:beforeAutospacing="0" w:after="225" w:afterAutospacing="0" w:line="480" w:lineRule="atLeast"/>
        <w:rPr>
          <w:color w:val="4F4F4F"/>
        </w:rPr>
      </w:pPr>
      <w:bookmarkStart w:id="12" w:name="t19"/>
      <w:bookmarkEnd w:id="12"/>
      <w:r>
        <w:rPr>
          <w:color w:val="4F4F4F"/>
          <w:sz w:val="21"/>
          <w:szCs w:val="21"/>
        </w:rPr>
        <w:t>页面抖动（颠簸）</w:t>
      </w:r>
    </w:p>
    <w:p w:rsidR="00110AA8" w:rsidRDefault="00110AA8" w:rsidP="00110AA8">
      <w:pPr>
        <w:wordWrap w:val="0"/>
      </w:pPr>
      <w:r>
        <w:rPr>
          <w:szCs w:val="21"/>
        </w:rPr>
        <w:t>在页面置换过程中的一种最糟糕的情形是，刚刚换出的页面马上又要换入主存，刚刚换入的页面马上就要换出主存，这种</w:t>
      </w:r>
      <w:r>
        <w:rPr>
          <w:color w:val="FF0000"/>
          <w:szCs w:val="21"/>
        </w:rPr>
        <w:t>频繁的页面调度行为称为抖动</w:t>
      </w:r>
      <w:r>
        <w:rPr>
          <w:szCs w:val="21"/>
        </w:rPr>
        <w:t>，或颠簸。如果一个进程在换页上用的时间多于执行时间，那么这个进程就在颠簸。</w:t>
      </w:r>
      <w:r>
        <w:rPr>
          <w:szCs w:val="21"/>
        </w:rPr>
        <w:br/>
      </w:r>
      <w:r>
        <w:rPr>
          <w:szCs w:val="21"/>
        </w:rPr>
        <w:br/>
      </w:r>
      <w:r>
        <w:rPr>
          <w:szCs w:val="21"/>
        </w:rPr>
        <w:t>频繁的发生缺页中断（抖动），其主要原因是某个进程频繁访问的页面数目高于可用的物理页帧数目。虚拟内存技术可以在内存中保留更多的进程以提髙系统效率。在稳定状态，几乎主存的所有空间都</w:t>
      </w:r>
      <w:proofErr w:type="gramStart"/>
      <w:r>
        <w:rPr>
          <w:szCs w:val="21"/>
        </w:rPr>
        <w:t>被进程块</w:t>
      </w:r>
      <w:proofErr w:type="gramEnd"/>
      <w:r>
        <w:rPr>
          <w:szCs w:val="21"/>
        </w:rPr>
        <w:t>占据，处理机和操作系统可以直接访问到尽可能多的进程。但如果管理不当，处理机的大部分时间都将用于交换块，即请求调入页面的操作，而不是执行进程的指令，这就会大大降低系统效率。</w:t>
      </w:r>
    </w:p>
    <w:p w:rsidR="00110AA8" w:rsidRDefault="00110AA8" w:rsidP="00110AA8">
      <w:pPr>
        <w:pStyle w:val="2"/>
        <w:wordWrap w:val="0"/>
        <w:spacing w:before="225" w:beforeAutospacing="0" w:after="225" w:afterAutospacing="0" w:line="480" w:lineRule="atLeast"/>
        <w:rPr>
          <w:color w:val="4F4F4F"/>
        </w:rPr>
      </w:pPr>
      <w:bookmarkStart w:id="13" w:name="t20"/>
      <w:bookmarkEnd w:id="13"/>
      <w:r>
        <w:rPr>
          <w:color w:val="4F4F4F"/>
          <w:sz w:val="21"/>
          <w:szCs w:val="21"/>
        </w:rPr>
        <w:t>工作集（驻留集）</w:t>
      </w:r>
    </w:p>
    <w:p w:rsidR="00110AA8" w:rsidRDefault="00110AA8" w:rsidP="00110AA8">
      <w:pPr>
        <w:wordWrap w:val="0"/>
      </w:pPr>
      <w:r>
        <w:rPr>
          <w:color w:val="FF0000"/>
          <w:szCs w:val="21"/>
        </w:rPr>
        <w:t>工作集（或驻留集）是指在某段时间间隔内，进程要访问的页面集合</w:t>
      </w:r>
      <w:r>
        <w:rPr>
          <w:szCs w:val="21"/>
        </w:rPr>
        <w:t>。经常被使用的页面需要在工作集中，而长期不被使用的页面要从工作集中被丢弃。为了防止系统出现抖动现象，需要选择合适的工作集大小。</w:t>
      </w:r>
      <w:r>
        <w:rPr>
          <w:szCs w:val="21"/>
        </w:rPr>
        <w:br/>
      </w:r>
      <w:r>
        <w:rPr>
          <w:szCs w:val="21"/>
        </w:rPr>
        <w:br/>
      </w:r>
      <w:r>
        <w:rPr>
          <w:szCs w:val="21"/>
        </w:rPr>
        <w:t>工作集模型的原理是：让操作系统跟踪每个进程的工作集，并</w:t>
      </w:r>
      <w:proofErr w:type="gramStart"/>
      <w:r>
        <w:rPr>
          <w:szCs w:val="21"/>
        </w:rPr>
        <w:t>为进程</w:t>
      </w:r>
      <w:proofErr w:type="gramEnd"/>
      <w:r>
        <w:rPr>
          <w:szCs w:val="21"/>
        </w:rPr>
        <w:t>分配大于其工作集的物理块。如果还有空闲物理块，则可以再调一个进程到内存以增加多道程序数。如果所有工作集之和增加以至于超过了可用物理块的总数，那么操作系统会暂停一个进程，将其页面调出并且将其</w:t>
      </w:r>
      <w:proofErr w:type="gramStart"/>
      <w:r>
        <w:rPr>
          <w:szCs w:val="21"/>
        </w:rPr>
        <w:t>物理块分配给</w:t>
      </w:r>
      <w:proofErr w:type="gramEnd"/>
      <w:r>
        <w:rPr>
          <w:szCs w:val="21"/>
        </w:rPr>
        <w:t>其他进程，防止出现抖动现象。</w:t>
      </w:r>
      <w:r>
        <w:rPr>
          <w:szCs w:val="21"/>
        </w:rPr>
        <w:br/>
      </w:r>
      <w:r>
        <w:rPr>
          <w:szCs w:val="21"/>
        </w:rPr>
        <w:br/>
      </w:r>
      <w:r>
        <w:rPr>
          <w:szCs w:val="21"/>
        </w:rPr>
        <w:t>正确选择工作集的大小，对存储器的利用率和系统吞吐量的提</w:t>
      </w:r>
      <w:proofErr w:type="gramStart"/>
      <w:r>
        <w:rPr>
          <w:szCs w:val="21"/>
        </w:rPr>
        <w:t>嵩</w:t>
      </w:r>
      <w:proofErr w:type="gramEnd"/>
      <w:r>
        <w:rPr>
          <w:szCs w:val="21"/>
        </w:rPr>
        <w:t>，都将产生重要影响。</w:t>
      </w:r>
      <w:r>
        <w:rPr>
          <w:szCs w:val="21"/>
        </w:rPr>
        <w:br/>
      </w:r>
    </w:p>
    <w:p w:rsidR="00110AA8" w:rsidRDefault="00110AA8" w:rsidP="00110AA8">
      <w:pPr>
        <w:wordWrap w:val="0"/>
      </w:pPr>
      <w:r>
        <w:rPr>
          <w:szCs w:val="21"/>
        </w:rPr>
        <w:br/>
      </w:r>
    </w:p>
    <w:p w:rsidR="00110AA8" w:rsidRDefault="00110AA8" w:rsidP="00110AA8">
      <w:pPr>
        <w:pStyle w:val="1"/>
        <w:shd w:val="clear" w:color="auto" w:fill="FFFFFF"/>
        <w:wordWrap w:val="0"/>
        <w:spacing w:before="0" w:after="0" w:line="540" w:lineRule="atLeast"/>
        <w:rPr>
          <w:rFonts w:ascii="微软雅黑" w:eastAsia="微软雅黑" w:hAnsi="微软雅黑"/>
          <w:color w:val="4F4F4F"/>
          <w:sz w:val="42"/>
          <w:szCs w:val="42"/>
        </w:rPr>
      </w:pPr>
      <w:bookmarkStart w:id="14" w:name="t21"/>
      <w:bookmarkEnd w:id="14"/>
      <w:r>
        <w:rPr>
          <w:rFonts w:ascii="微软雅黑" w:eastAsia="微软雅黑" w:hAnsi="微软雅黑" w:hint="eastAsia"/>
          <w:color w:val="4F4F4F"/>
          <w:sz w:val="21"/>
          <w:szCs w:val="21"/>
        </w:rPr>
        <w:lastRenderedPageBreak/>
        <w:t>3.10 内存管理知识点总结</w:t>
      </w:r>
    </w:p>
    <w:p w:rsidR="00110AA8" w:rsidRDefault="00110AA8" w:rsidP="00110AA8">
      <w:pPr>
        <w:wordWrap w:val="0"/>
        <w:rPr>
          <w:rFonts w:ascii="宋体" w:eastAsia="宋体" w:hAnsi="宋体" w:hint="eastAsia"/>
          <w:sz w:val="24"/>
          <w:szCs w:val="24"/>
        </w:rPr>
      </w:pPr>
      <w:r>
        <w:rPr>
          <w:rFonts w:ascii="微软雅黑" w:eastAsia="微软雅黑" w:hAnsi="微软雅黑" w:hint="eastAsia"/>
          <w:color w:val="FF0000"/>
          <w:szCs w:val="21"/>
          <w:shd w:val="clear" w:color="auto" w:fill="FFFFFF"/>
        </w:rPr>
        <w:t>分</w:t>
      </w:r>
      <w:proofErr w:type="gramStart"/>
      <w:r>
        <w:rPr>
          <w:rFonts w:ascii="微软雅黑" w:eastAsia="微软雅黑" w:hAnsi="微软雅黑" w:hint="eastAsia"/>
          <w:color w:val="FF0000"/>
          <w:szCs w:val="21"/>
          <w:shd w:val="clear" w:color="auto" w:fill="FFFFFF"/>
        </w:rPr>
        <w:t>页管理</w:t>
      </w:r>
      <w:proofErr w:type="gramEnd"/>
      <w:r>
        <w:rPr>
          <w:rFonts w:ascii="微软雅黑" w:eastAsia="微软雅黑" w:hAnsi="微软雅黑" w:hint="eastAsia"/>
          <w:color w:val="FF0000"/>
          <w:szCs w:val="21"/>
          <w:shd w:val="clear" w:color="auto" w:fill="FFFFFF"/>
        </w:rPr>
        <w:t xml:space="preserve">方式和分段管理方式在很多地方相似，比如内存中都是不连续的、都有地址变 </w:t>
      </w:r>
      <w:proofErr w:type="gramStart"/>
      <w:r>
        <w:rPr>
          <w:rFonts w:ascii="微软雅黑" w:eastAsia="微软雅黑" w:hAnsi="微软雅黑" w:hint="eastAsia"/>
          <w:color w:val="FF0000"/>
          <w:szCs w:val="21"/>
          <w:shd w:val="clear" w:color="auto" w:fill="FFFFFF"/>
        </w:rPr>
        <w:t>换机构</w:t>
      </w:r>
      <w:proofErr w:type="gramEnd"/>
      <w:r>
        <w:rPr>
          <w:rFonts w:ascii="微软雅黑" w:eastAsia="微软雅黑" w:hAnsi="微软雅黑" w:hint="eastAsia"/>
          <w:color w:val="FF0000"/>
          <w:szCs w:val="21"/>
          <w:shd w:val="clear" w:color="auto" w:fill="FFFFFF"/>
        </w:rPr>
        <w:t>来进行地址映射</w:t>
      </w:r>
      <w:r>
        <w:rPr>
          <w:rFonts w:ascii="微软雅黑" w:eastAsia="微软雅黑" w:hAnsi="微软雅黑" w:hint="eastAsia"/>
          <w:color w:val="333333"/>
          <w:szCs w:val="21"/>
          <w:shd w:val="clear" w:color="auto" w:fill="FFFFFF"/>
        </w:rPr>
        <w:t>等。但两者也存在着许多区别，表3-20列出了分</w:t>
      </w:r>
      <w:proofErr w:type="gramStart"/>
      <w:r>
        <w:rPr>
          <w:rFonts w:ascii="微软雅黑" w:eastAsia="微软雅黑" w:hAnsi="微软雅黑" w:hint="eastAsia"/>
          <w:color w:val="333333"/>
          <w:szCs w:val="21"/>
          <w:shd w:val="clear" w:color="auto" w:fill="FFFFFF"/>
        </w:rPr>
        <w:t>页管理</w:t>
      </w:r>
      <w:proofErr w:type="gramEnd"/>
      <w:r>
        <w:rPr>
          <w:rFonts w:ascii="微软雅黑" w:eastAsia="微软雅黑" w:hAnsi="微软雅黑" w:hint="eastAsia"/>
          <w:color w:val="333333"/>
          <w:szCs w:val="21"/>
          <w:shd w:val="clear" w:color="auto" w:fill="FFFFFF"/>
        </w:rPr>
        <w:t>方式和分段管理方式在各个方面的对比。</w:t>
      </w:r>
      <w:r>
        <w:rPr>
          <w:rFonts w:ascii="微软雅黑" w:eastAsia="微软雅黑" w:hAnsi="微软雅黑" w:hint="eastAsia"/>
          <w:color w:val="333333"/>
          <w:szCs w:val="21"/>
          <w:shd w:val="clear" w:color="auto" w:fill="FFFFFF"/>
        </w:rPr>
        <w:br/>
      </w:r>
      <w:r>
        <w:rPr>
          <w:rFonts w:ascii="微软雅黑" w:eastAsia="微软雅黑" w:hAnsi="微软雅黑" w:hint="eastAsia"/>
          <w:color w:val="333333"/>
          <w:szCs w:val="21"/>
          <w:shd w:val="clear" w:color="auto" w:fill="FFFFFF"/>
        </w:rPr>
        <w:br/>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18"/>
        <w:gridCol w:w="4370"/>
        <w:gridCol w:w="3168"/>
      </w:tblGrid>
      <w:tr w:rsidR="00110AA8" w:rsidTr="00761C56">
        <w:tc>
          <w:tcPr>
            <w:tcW w:w="5000" w:type="pct"/>
            <w:gridSpan w:val="3"/>
            <w:tcBorders>
              <w:top w:val="nil"/>
              <w:left w:val="nil"/>
              <w:bottom w:val="nil"/>
              <w:right w:val="nil"/>
            </w:tcBorders>
            <w:shd w:val="clear" w:color="auto" w:fill="EFF3F5"/>
            <w:tcMar>
              <w:top w:w="105" w:type="dxa"/>
              <w:left w:w="75" w:type="dxa"/>
              <w:bottom w:w="105" w:type="dxa"/>
              <w:right w:w="75" w:type="dxa"/>
            </w:tcMar>
            <w:vAlign w:val="center"/>
            <w:hideMark/>
          </w:tcPr>
          <w:p w:rsidR="00110AA8" w:rsidRDefault="00110AA8">
            <w:pPr>
              <w:wordWrap w:val="0"/>
              <w:spacing w:before="100" w:beforeAutospacing="1" w:after="100" w:afterAutospacing="1"/>
              <w:rPr>
                <w:rFonts w:ascii="微软雅黑" w:eastAsia="微软雅黑" w:hAnsi="微软雅黑" w:cs="宋体"/>
                <w:color w:val="333333"/>
                <w:szCs w:val="21"/>
              </w:rPr>
            </w:pPr>
            <w:r>
              <w:rPr>
                <w:rFonts w:ascii="微软雅黑" w:eastAsia="微软雅黑" w:hAnsi="微软雅黑" w:hint="eastAsia"/>
                <w:color w:val="333333"/>
                <w:szCs w:val="21"/>
              </w:rPr>
              <w:t>表3-20 分</w:t>
            </w:r>
            <w:proofErr w:type="gramStart"/>
            <w:r>
              <w:rPr>
                <w:rFonts w:ascii="微软雅黑" w:eastAsia="微软雅黑" w:hAnsi="微软雅黑" w:hint="eastAsia"/>
                <w:color w:val="333333"/>
                <w:szCs w:val="21"/>
              </w:rPr>
              <w:t>页管理</w:t>
            </w:r>
            <w:proofErr w:type="gramEnd"/>
            <w:r>
              <w:rPr>
                <w:rFonts w:ascii="微软雅黑" w:eastAsia="微软雅黑" w:hAnsi="微软雅黑" w:hint="eastAsia"/>
                <w:color w:val="333333"/>
                <w:szCs w:val="21"/>
              </w:rPr>
              <w:t>方式和分段管理方式的比较</w:t>
            </w:r>
          </w:p>
        </w:tc>
      </w:tr>
      <w:tr w:rsidR="00110AA8" w:rsidTr="00761C56">
        <w:tc>
          <w:tcPr>
            <w:tcW w:w="543" w:type="pct"/>
            <w:tcBorders>
              <w:top w:val="single" w:sz="6" w:space="0" w:color="CCCCCC"/>
              <w:left w:val="single" w:sz="6" w:space="0" w:color="CCCCCC"/>
              <w:bottom w:val="single" w:sz="6" w:space="0" w:color="CCCCCC"/>
              <w:right w:val="single" w:sz="6" w:space="0" w:color="CCCCCC"/>
            </w:tcBorders>
            <w:shd w:val="clear" w:color="auto" w:fill="EFF3F5"/>
            <w:tcMar>
              <w:top w:w="105" w:type="dxa"/>
              <w:left w:w="75" w:type="dxa"/>
              <w:bottom w:w="105" w:type="dxa"/>
              <w:right w:w="75" w:type="dxa"/>
            </w:tcMar>
            <w:vAlign w:val="center"/>
            <w:hideMark/>
          </w:tcPr>
          <w:p w:rsidR="00110AA8" w:rsidRDefault="00110AA8">
            <w:pPr>
              <w:wordWrap w:val="0"/>
              <w:spacing w:line="330" w:lineRule="atLeast"/>
              <w:rPr>
                <w:rFonts w:ascii="微软雅黑" w:eastAsia="微软雅黑" w:hAnsi="微软雅黑" w:cs="宋体"/>
                <w:b/>
                <w:bCs/>
                <w:color w:val="4F4F4F"/>
                <w:szCs w:val="21"/>
              </w:rPr>
            </w:pPr>
            <w:r>
              <w:rPr>
                <w:rFonts w:ascii="微软雅黑" w:eastAsia="微软雅黑" w:hAnsi="微软雅黑" w:hint="eastAsia"/>
                <w:b/>
                <w:bCs/>
                <w:color w:val="4F4F4F"/>
                <w:szCs w:val="21"/>
              </w:rPr>
              <w:br/>
            </w:r>
          </w:p>
        </w:tc>
        <w:tc>
          <w:tcPr>
            <w:tcW w:w="2584" w:type="pct"/>
            <w:tcBorders>
              <w:top w:val="single" w:sz="6" w:space="0" w:color="CCCCCC"/>
              <w:left w:val="single" w:sz="6" w:space="0" w:color="CCCCCC"/>
              <w:bottom w:val="single" w:sz="6" w:space="0" w:color="CCCCCC"/>
              <w:right w:val="single" w:sz="6" w:space="0" w:color="CCCCCC"/>
            </w:tcBorders>
            <w:shd w:val="clear" w:color="auto" w:fill="EFF3F5"/>
            <w:tcMar>
              <w:top w:w="105" w:type="dxa"/>
              <w:left w:w="75" w:type="dxa"/>
              <w:bottom w:w="105" w:type="dxa"/>
              <w:right w:w="75" w:type="dxa"/>
            </w:tcMar>
            <w:vAlign w:val="center"/>
            <w:hideMark/>
          </w:tcPr>
          <w:p w:rsidR="00110AA8" w:rsidRDefault="00110AA8">
            <w:pPr>
              <w:wordWrap w:val="0"/>
              <w:spacing w:line="330" w:lineRule="atLeast"/>
              <w:rPr>
                <w:rFonts w:ascii="微软雅黑" w:eastAsia="微软雅黑" w:hAnsi="微软雅黑" w:cs="宋体"/>
                <w:b/>
                <w:bCs/>
                <w:color w:val="4F4F4F"/>
                <w:szCs w:val="21"/>
              </w:rPr>
            </w:pPr>
            <w:r>
              <w:rPr>
                <w:rFonts w:ascii="微软雅黑" w:eastAsia="微软雅黑" w:hAnsi="微软雅黑" w:hint="eastAsia"/>
                <w:b/>
                <w:bCs/>
                <w:color w:val="4F4F4F"/>
                <w:szCs w:val="21"/>
              </w:rPr>
              <w:t>分  页</w:t>
            </w:r>
          </w:p>
        </w:tc>
        <w:tc>
          <w:tcPr>
            <w:tcW w:w="1874" w:type="pct"/>
            <w:tcBorders>
              <w:top w:val="single" w:sz="6" w:space="0" w:color="CCCCCC"/>
              <w:left w:val="single" w:sz="6" w:space="0" w:color="CCCCCC"/>
              <w:bottom w:val="single" w:sz="6" w:space="0" w:color="CCCCCC"/>
              <w:right w:val="single" w:sz="6" w:space="0" w:color="CCCCCC"/>
            </w:tcBorders>
            <w:shd w:val="clear" w:color="auto" w:fill="EFF3F5"/>
            <w:tcMar>
              <w:top w:w="105" w:type="dxa"/>
              <w:left w:w="75" w:type="dxa"/>
              <w:bottom w:w="105" w:type="dxa"/>
              <w:right w:w="75" w:type="dxa"/>
            </w:tcMar>
            <w:vAlign w:val="center"/>
            <w:hideMark/>
          </w:tcPr>
          <w:p w:rsidR="00110AA8" w:rsidRDefault="00110AA8">
            <w:pPr>
              <w:wordWrap w:val="0"/>
              <w:spacing w:line="330" w:lineRule="atLeast"/>
              <w:rPr>
                <w:rFonts w:ascii="微软雅黑" w:eastAsia="微软雅黑" w:hAnsi="微软雅黑" w:cs="宋体"/>
                <w:b/>
                <w:bCs/>
                <w:color w:val="4F4F4F"/>
                <w:szCs w:val="21"/>
              </w:rPr>
            </w:pPr>
            <w:r>
              <w:rPr>
                <w:rFonts w:ascii="微软雅黑" w:eastAsia="微软雅黑" w:hAnsi="微软雅黑" w:hint="eastAsia"/>
                <w:b/>
                <w:bCs/>
                <w:color w:val="4F4F4F"/>
                <w:szCs w:val="21"/>
              </w:rPr>
              <w:t>分  段</w:t>
            </w:r>
          </w:p>
        </w:tc>
      </w:tr>
      <w:tr w:rsidR="00110AA8" w:rsidTr="00761C56">
        <w:tc>
          <w:tcPr>
            <w:tcW w:w="543"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目 的</w:t>
            </w:r>
          </w:p>
        </w:tc>
        <w:tc>
          <w:tcPr>
            <w:tcW w:w="2584"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页是</w:t>
            </w:r>
            <w:r w:rsidRPr="00761C56">
              <w:rPr>
                <w:rFonts w:ascii="微软雅黑" w:eastAsia="微软雅黑" w:hAnsi="微软雅黑" w:hint="eastAsia"/>
                <w:b/>
                <w:color w:val="FF0000"/>
                <w:szCs w:val="21"/>
              </w:rPr>
              <w:t>信息的物理单位</w:t>
            </w:r>
            <w:r>
              <w:rPr>
                <w:rFonts w:ascii="微软雅黑" w:eastAsia="微软雅黑" w:hAnsi="微软雅黑" w:hint="eastAsia"/>
                <w:color w:val="4F4F4F"/>
                <w:szCs w:val="21"/>
              </w:rPr>
              <w:t>，分页是为实现离散分配方式，以消减内存的外零头，提髙内存的利 用率。或者说，分</w:t>
            </w:r>
            <w:proofErr w:type="gramStart"/>
            <w:r>
              <w:rPr>
                <w:rFonts w:ascii="微软雅黑" w:eastAsia="微软雅黑" w:hAnsi="微软雅黑" w:hint="eastAsia"/>
                <w:color w:val="4F4F4F"/>
                <w:szCs w:val="21"/>
              </w:rPr>
              <w:t>页仅权</w:t>
            </w:r>
            <w:proofErr w:type="gramEnd"/>
            <w:r>
              <w:rPr>
                <w:rFonts w:ascii="微软雅黑" w:eastAsia="微软雅黑" w:hAnsi="微软雅黑" w:hint="eastAsia"/>
                <w:color w:val="4F4F4F"/>
                <w:szCs w:val="21"/>
              </w:rPr>
              <w:t>是由于系统管理的需要而不是用户的需要</w:t>
            </w:r>
          </w:p>
        </w:tc>
        <w:tc>
          <w:tcPr>
            <w:tcW w:w="1874"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是</w:t>
            </w:r>
            <w:r w:rsidRPr="00761C56">
              <w:rPr>
                <w:rFonts w:ascii="微软雅黑" w:eastAsia="微软雅黑" w:hAnsi="微软雅黑" w:hint="eastAsia"/>
                <w:b/>
                <w:color w:val="FF0000"/>
                <w:szCs w:val="21"/>
              </w:rPr>
              <w:t>信息的逻辑单位</w:t>
            </w:r>
            <w:r>
              <w:rPr>
                <w:rFonts w:ascii="微软雅黑" w:eastAsia="微软雅黑" w:hAnsi="微软雅黑" w:hint="eastAsia"/>
                <w:color w:val="4F4F4F"/>
                <w:szCs w:val="21"/>
              </w:rPr>
              <w:t>，它含有一组其意义相对完整的信息。分段的目的是为了能更好地满足用户的需要</w:t>
            </w:r>
          </w:p>
        </w:tc>
      </w:tr>
      <w:tr w:rsidR="00110AA8" w:rsidTr="00761C56">
        <w:tc>
          <w:tcPr>
            <w:tcW w:w="54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长 度</w:t>
            </w:r>
          </w:p>
        </w:tc>
        <w:tc>
          <w:tcPr>
            <w:tcW w:w="2584"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页的</w:t>
            </w:r>
            <w:r w:rsidRPr="00761C56">
              <w:rPr>
                <w:rFonts w:ascii="微软雅黑" w:eastAsia="微软雅黑" w:hAnsi="微软雅黑" w:hint="eastAsia"/>
                <w:b/>
                <w:color w:val="FF0000"/>
                <w:szCs w:val="21"/>
              </w:rPr>
              <w:t>大小固定且由系统决定</w:t>
            </w:r>
            <w:r>
              <w:rPr>
                <w:rFonts w:ascii="微软雅黑" w:eastAsia="微软雅黑" w:hAnsi="微软雅黑" w:hint="eastAsia"/>
                <w:color w:val="4F4F4F"/>
                <w:szCs w:val="21"/>
              </w:rPr>
              <w:t>，由系统把逻辑地址划分为页号和页内地址两部分，是由机器硬件实现的，因而在系统中只能有一种大小的页面</w:t>
            </w:r>
          </w:p>
        </w:tc>
        <w:tc>
          <w:tcPr>
            <w:tcW w:w="18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段的长度不固定，</w:t>
            </w:r>
            <w:r w:rsidRPr="00761C56">
              <w:rPr>
                <w:rFonts w:ascii="微软雅黑" w:eastAsia="微软雅黑" w:hAnsi="微软雅黑" w:hint="eastAsia"/>
                <w:b/>
                <w:color w:val="FF0000"/>
                <w:szCs w:val="21"/>
              </w:rPr>
              <w:t>决定于用户所编写的程序</w:t>
            </w:r>
            <w:r>
              <w:rPr>
                <w:rFonts w:ascii="微软雅黑" w:eastAsia="微软雅黑" w:hAnsi="微软雅黑" w:hint="eastAsia"/>
                <w:color w:val="4F4F4F"/>
                <w:szCs w:val="21"/>
              </w:rPr>
              <w:t>， 通常由编译程序在对流程序进行编译时，根据信息的性质来划分</w:t>
            </w:r>
          </w:p>
        </w:tc>
      </w:tr>
      <w:tr w:rsidR="00110AA8" w:rsidTr="00761C56">
        <w:tc>
          <w:tcPr>
            <w:tcW w:w="543"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地址空间</w:t>
            </w:r>
          </w:p>
        </w:tc>
        <w:tc>
          <w:tcPr>
            <w:tcW w:w="2584"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sidRPr="00761C56">
              <w:rPr>
                <w:rFonts w:ascii="微软雅黑" w:eastAsia="微软雅黑" w:hAnsi="微软雅黑" w:hint="eastAsia"/>
                <w:b/>
                <w:color w:val="FF0000"/>
                <w:szCs w:val="21"/>
              </w:rPr>
              <w:t>作业地址空间是一维的</w:t>
            </w:r>
            <w:r>
              <w:rPr>
                <w:rFonts w:ascii="微软雅黑" w:eastAsia="微软雅黑" w:hAnsi="微软雅黑" w:hint="eastAsia"/>
                <w:color w:val="4F4F4F"/>
                <w:szCs w:val="21"/>
              </w:rPr>
              <w:t>，即单一的线性地址空间，程序员只需利用</w:t>
            </w:r>
            <w:r w:rsidRPr="00761C56">
              <w:rPr>
                <w:rFonts w:ascii="微软雅黑" w:eastAsia="微软雅黑" w:hAnsi="微软雅黑" w:hint="eastAsia"/>
                <w:b/>
                <w:color w:val="FF0000"/>
                <w:szCs w:val="21"/>
              </w:rPr>
              <w:t>一个记忆符，即可表示 一个地址</w:t>
            </w:r>
          </w:p>
        </w:tc>
        <w:tc>
          <w:tcPr>
            <w:tcW w:w="1874"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sidRPr="00761C56">
              <w:rPr>
                <w:rFonts w:ascii="微软雅黑" w:eastAsia="微软雅黑" w:hAnsi="微软雅黑" w:hint="eastAsia"/>
                <w:b/>
                <w:color w:val="FF0000"/>
                <w:szCs w:val="21"/>
              </w:rPr>
              <w:t>作业地址空间是二维的</w:t>
            </w:r>
            <w:r>
              <w:rPr>
                <w:rFonts w:ascii="微软雅黑" w:eastAsia="微软雅黑" w:hAnsi="微软雅黑" w:hint="eastAsia"/>
                <w:color w:val="4F4F4F"/>
                <w:szCs w:val="21"/>
              </w:rPr>
              <w:t>，程序员在</w:t>
            </w:r>
            <w:r w:rsidRPr="00761C56">
              <w:rPr>
                <w:rFonts w:ascii="微软雅黑" w:eastAsia="微软雅黑" w:hAnsi="微软雅黑" w:hint="eastAsia"/>
                <w:b/>
                <w:color w:val="FF0000"/>
                <w:szCs w:val="21"/>
              </w:rPr>
              <w:t>标识一个地址时，既需给出段名，又需给出段内地址</w:t>
            </w:r>
          </w:p>
        </w:tc>
      </w:tr>
      <w:tr w:rsidR="00110AA8" w:rsidTr="00761C56">
        <w:tc>
          <w:tcPr>
            <w:tcW w:w="54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碎 片</w:t>
            </w:r>
          </w:p>
        </w:tc>
        <w:tc>
          <w:tcPr>
            <w:tcW w:w="2584"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有</w:t>
            </w:r>
            <w:r w:rsidRPr="00761C56">
              <w:rPr>
                <w:rFonts w:ascii="微软雅黑" w:eastAsia="微软雅黑" w:hAnsi="微软雅黑" w:hint="eastAsia"/>
                <w:b/>
                <w:color w:val="FF0000"/>
                <w:szCs w:val="21"/>
              </w:rPr>
              <w:t>内部碎片  无外部碎片</w:t>
            </w:r>
          </w:p>
        </w:tc>
        <w:tc>
          <w:tcPr>
            <w:tcW w:w="1874"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有</w:t>
            </w:r>
            <w:bookmarkStart w:id="15" w:name="_GoBack"/>
            <w:r w:rsidRPr="00761C56">
              <w:rPr>
                <w:rFonts w:ascii="微软雅黑" w:eastAsia="微软雅黑" w:hAnsi="微软雅黑" w:hint="eastAsia"/>
                <w:b/>
                <w:color w:val="FF0000"/>
                <w:szCs w:val="21"/>
              </w:rPr>
              <w:t>外部碎片  无内部碎片</w:t>
            </w:r>
            <w:bookmarkEnd w:id="15"/>
          </w:p>
        </w:tc>
      </w:tr>
      <w:tr w:rsidR="00110AA8" w:rsidTr="00761C56">
        <w:tc>
          <w:tcPr>
            <w:tcW w:w="543"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lastRenderedPageBreak/>
              <w:t>”共享</w:t>
            </w:r>
            <w:proofErr w:type="gramStart"/>
            <w:r>
              <w:rPr>
                <w:rFonts w:ascii="微软雅黑" w:eastAsia="微软雅黑" w:hAnsi="微软雅黑" w:hint="eastAsia"/>
                <w:color w:val="4F4F4F"/>
                <w:szCs w:val="21"/>
              </w:rPr>
              <w:t>“</w:t>
            </w:r>
            <w:proofErr w:type="gramEnd"/>
            <w:r>
              <w:rPr>
                <w:rFonts w:ascii="微软雅黑" w:eastAsia="微软雅黑" w:hAnsi="微软雅黑" w:hint="eastAsia"/>
                <w:color w:val="4F4F4F"/>
                <w:szCs w:val="21"/>
              </w:rPr>
              <w:t>和“动态链接”</w:t>
            </w:r>
          </w:p>
        </w:tc>
        <w:tc>
          <w:tcPr>
            <w:tcW w:w="2584"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不容易实现</w:t>
            </w:r>
          </w:p>
        </w:tc>
        <w:tc>
          <w:tcPr>
            <w:tcW w:w="1874" w:type="pct"/>
            <w:tcBorders>
              <w:top w:val="single" w:sz="6" w:space="0" w:color="CCCCCC"/>
              <w:left w:val="single" w:sz="6" w:space="0" w:color="CCCCCC"/>
              <w:bottom w:val="single" w:sz="6" w:space="0" w:color="CCCCCC"/>
              <w:right w:val="single" w:sz="6" w:space="0" w:color="CCCCCC"/>
            </w:tcBorders>
            <w:shd w:val="clear" w:color="auto" w:fill="F7F7F7"/>
            <w:tcMar>
              <w:top w:w="75" w:type="dxa"/>
              <w:left w:w="75" w:type="dxa"/>
              <w:bottom w:w="75" w:type="dxa"/>
              <w:right w:w="75" w:type="dxa"/>
            </w:tcMar>
            <w:vAlign w:val="center"/>
            <w:hideMark/>
          </w:tcPr>
          <w:p w:rsidR="00110AA8" w:rsidRDefault="00110AA8">
            <w:pPr>
              <w:wordWrap w:val="0"/>
              <w:spacing w:line="330" w:lineRule="atLeast"/>
              <w:rPr>
                <w:rFonts w:ascii="微软雅黑" w:eastAsia="微软雅黑" w:hAnsi="微软雅黑" w:cs="宋体"/>
                <w:color w:val="4F4F4F"/>
                <w:szCs w:val="21"/>
              </w:rPr>
            </w:pPr>
            <w:r>
              <w:rPr>
                <w:rFonts w:ascii="微软雅黑" w:eastAsia="微软雅黑" w:hAnsi="微软雅黑" w:hint="eastAsia"/>
                <w:color w:val="4F4F4F"/>
                <w:szCs w:val="21"/>
              </w:rPr>
              <w:t>容易实现</w:t>
            </w:r>
          </w:p>
        </w:tc>
      </w:tr>
    </w:tbl>
    <w:p w:rsidR="00CF58A8" w:rsidRPr="00110AA8" w:rsidRDefault="00110AA8" w:rsidP="00110AA8">
      <w:r>
        <w:rPr>
          <w:rFonts w:ascii="微软雅黑" w:eastAsia="微软雅黑" w:hAnsi="微软雅黑" w:hint="eastAsia"/>
          <w:color w:val="333333"/>
          <w:szCs w:val="21"/>
          <w:shd w:val="clear" w:color="auto" w:fill="FFFFFF"/>
        </w:rPr>
        <w:br/>
      </w:r>
    </w:p>
    <w:sectPr w:rsidR="00CF58A8" w:rsidRPr="00110A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CA0" w:rsidRDefault="00CC0CA0" w:rsidP="002C2A85">
      <w:r>
        <w:separator/>
      </w:r>
    </w:p>
  </w:endnote>
  <w:endnote w:type="continuationSeparator" w:id="0">
    <w:p w:rsidR="00CC0CA0" w:rsidRDefault="00CC0CA0" w:rsidP="002C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CA0" w:rsidRDefault="00CC0CA0" w:rsidP="002C2A85">
      <w:r>
        <w:separator/>
      </w:r>
    </w:p>
  </w:footnote>
  <w:footnote w:type="continuationSeparator" w:id="0">
    <w:p w:rsidR="00CC0CA0" w:rsidRDefault="00CC0CA0" w:rsidP="002C2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B60"/>
    <w:multiLevelType w:val="multilevel"/>
    <w:tmpl w:val="EB18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8222E"/>
    <w:multiLevelType w:val="multilevel"/>
    <w:tmpl w:val="F286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408A1"/>
    <w:multiLevelType w:val="multilevel"/>
    <w:tmpl w:val="546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04C8F"/>
    <w:multiLevelType w:val="multilevel"/>
    <w:tmpl w:val="AF5A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5353B3"/>
    <w:multiLevelType w:val="multilevel"/>
    <w:tmpl w:val="953C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657A4E"/>
    <w:multiLevelType w:val="multilevel"/>
    <w:tmpl w:val="A9A8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85252D"/>
    <w:multiLevelType w:val="multilevel"/>
    <w:tmpl w:val="DAAE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14C36"/>
    <w:multiLevelType w:val="multilevel"/>
    <w:tmpl w:val="EFD2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1D461B"/>
    <w:multiLevelType w:val="multilevel"/>
    <w:tmpl w:val="617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30526"/>
    <w:multiLevelType w:val="multilevel"/>
    <w:tmpl w:val="75F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64D36"/>
    <w:multiLevelType w:val="multilevel"/>
    <w:tmpl w:val="9BD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251220"/>
    <w:multiLevelType w:val="multilevel"/>
    <w:tmpl w:val="2E24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21271F"/>
    <w:multiLevelType w:val="multilevel"/>
    <w:tmpl w:val="25C0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985F17"/>
    <w:multiLevelType w:val="multilevel"/>
    <w:tmpl w:val="7B5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E3116F"/>
    <w:multiLevelType w:val="multilevel"/>
    <w:tmpl w:val="ED32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606CBD"/>
    <w:multiLevelType w:val="multilevel"/>
    <w:tmpl w:val="ADE8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D81B47"/>
    <w:multiLevelType w:val="multilevel"/>
    <w:tmpl w:val="7438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79312B"/>
    <w:multiLevelType w:val="multilevel"/>
    <w:tmpl w:val="151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790272"/>
    <w:multiLevelType w:val="multilevel"/>
    <w:tmpl w:val="1600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137E2C"/>
    <w:multiLevelType w:val="multilevel"/>
    <w:tmpl w:val="4FD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8"/>
  </w:num>
  <w:num w:numId="5">
    <w:abstractNumId w:val="17"/>
  </w:num>
  <w:num w:numId="6">
    <w:abstractNumId w:val="15"/>
  </w:num>
  <w:num w:numId="7">
    <w:abstractNumId w:val="10"/>
  </w:num>
  <w:num w:numId="8">
    <w:abstractNumId w:val="11"/>
  </w:num>
  <w:num w:numId="9">
    <w:abstractNumId w:val="12"/>
  </w:num>
  <w:num w:numId="10">
    <w:abstractNumId w:val="19"/>
  </w:num>
  <w:num w:numId="11">
    <w:abstractNumId w:val="13"/>
  </w:num>
  <w:num w:numId="12">
    <w:abstractNumId w:val="16"/>
  </w:num>
  <w:num w:numId="13">
    <w:abstractNumId w:val="6"/>
  </w:num>
  <w:num w:numId="14">
    <w:abstractNumId w:val="9"/>
  </w:num>
  <w:num w:numId="15">
    <w:abstractNumId w:val="14"/>
  </w:num>
  <w:num w:numId="16">
    <w:abstractNumId w:val="3"/>
  </w:num>
  <w:num w:numId="17">
    <w:abstractNumId w:val="18"/>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49"/>
    <w:rsid w:val="00043849"/>
    <w:rsid w:val="00110AA8"/>
    <w:rsid w:val="001D34D5"/>
    <w:rsid w:val="001E3D66"/>
    <w:rsid w:val="002C2A85"/>
    <w:rsid w:val="0030548B"/>
    <w:rsid w:val="00552DF7"/>
    <w:rsid w:val="005620F6"/>
    <w:rsid w:val="005B446E"/>
    <w:rsid w:val="00761C56"/>
    <w:rsid w:val="008429AD"/>
    <w:rsid w:val="00863F5F"/>
    <w:rsid w:val="00A95B4A"/>
    <w:rsid w:val="00B16CA9"/>
    <w:rsid w:val="00CB76B5"/>
    <w:rsid w:val="00CC0CA0"/>
    <w:rsid w:val="00CF58A8"/>
    <w:rsid w:val="00EE4E51"/>
    <w:rsid w:val="00F30EED"/>
    <w:rsid w:val="00FE494E"/>
    <w:rsid w:val="00FF0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A85"/>
    <w:pPr>
      <w:widowControl w:val="0"/>
      <w:jc w:val="both"/>
    </w:pPr>
  </w:style>
  <w:style w:type="paragraph" w:styleId="1">
    <w:name w:val="heading 1"/>
    <w:basedOn w:val="a"/>
    <w:next w:val="a"/>
    <w:link w:val="1Char"/>
    <w:uiPriority w:val="9"/>
    <w:qFormat/>
    <w:rsid w:val="00110AA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B446E"/>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5B44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2A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2A85"/>
    <w:rPr>
      <w:sz w:val="18"/>
      <w:szCs w:val="18"/>
    </w:rPr>
  </w:style>
  <w:style w:type="paragraph" w:styleId="a4">
    <w:name w:val="footer"/>
    <w:basedOn w:val="a"/>
    <w:link w:val="Char0"/>
    <w:uiPriority w:val="99"/>
    <w:unhideWhenUsed/>
    <w:rsid w:val="002C2A85"/>
    <w:pPr>
      <w:tabs>
        <w:tab w:val="center" w:pos="4153"/>
        <w:tab w:val="right" w:pos="8306"/>
      </w:tabs>
      <w:snapToGrid w:val="0"/>
      <w:jc w:val="left"/>
    </w:pPr>
    <w:rPr>
      <w:sz w:val="18"/>
      <w:szCs w:val="18"/>
    </w:rPr>
  </w:style>
  <w:style w:type="character" w:customStyle="1" w:styleId="Char0">
    <w:name w:val="页脚 Char"/>
    <w:basedOn w:val="a0"/>
    <w:link w:val="a4"/>
    <w:uiPriority w:val="99"/>
    <w:rsid w:val="002C2A85"/>
    <w:rPr>
      <w:sz w:val="18"/>
      <w:szCs w:val="18"/>
    </w:rPr>
  </w:style>
  <w:style w:type="character" w:customStyle="1" w:styleId="2Char">
    <w:name w:val="标题 2 Char"/>
    <w:basedOn w:val="a0"/>
    <w:link w:val="2"/>
    <w:uiPriority w:val="9"/>
    <w:rsid w:val="005B446E"/>
    <w:rPr>
      <w:rFonts w:ascii="宋体" w:eastAsia="宋体" w:hAnsi="宋体" w:cs="宋体"/>
      <w:b/>
      <w:bCs/>
      <w:kern w:val="0"/>
      <w:sz w:val="36"/>
      <w:szCs w:val="36"/>
    </w:rPr>
  </w:style>
  <w:style w:type="character" w:customStyle="1" w:styleId="4Char">
    <w:name w:val="标题 4 Char"/>
    <w:basedOn w:val="a0"/>
    <w:link w:val="4"/>
    <w:uiPriority w:val="9"/>
    <w:rsid w:val="005B446E"/>
    <w:rPr>
      <w:rFonts w:ascii="宋体" w:eastAsia="宋体" w:hAnsi="宋体" w:cs="宋体"/>
      <w:b/>
      <w:bCs/>
      <w:kern w:val="0"/>
      <w:sz w:val="24"/>
      <w:szCs w:val="24"/>
    </w:rPr>
  </w:style>
  <w:style w:type="character" w:customStyle="1" w:styleId="1Char">
    <w:name w:val="标题 1 Char"/>
    <w:basedOn w:val="a0"/>
    <w:link w:val="1"/>
    <w:uiPriority w:val="9"/>
    <w:rsid w:val="00110AA8"/>
    <w:rPr>
      <w:b/>
      <w:bCs/>
      <w:kern w:val="44"/>
      <w:sz w:val="44"/>
      <w:szCs w:val="44"/>
    </w:rPr>
  </w:style>
  <w:style w:type="paragraph" w:styleId="a5">
    <w:name w:val="Balloon Text"/>
    <w:basedOn w:val="a"/>
    <w:link w:val="Char1"/>
    <w:uiPriority w:val="99"/>
    <w:semiHidden/>
    <w:unhideWhenUsed/>
    <w:rsid w:val="00110AA8"/>
    <w:rPr>
      <w:sz w:val="18"/>
      <w:szCs w:val="18"/>
    </w:rPr>
  </w:style>
  <w:style w:type="character" w:customStyle="1" w:styleId="Char1">
    <w:name w:val="批注框文本 Char"/>
    <w:basedOn w:val="a0"/>
    <w:link w:val="a5"/>
    <w:uiPriority w:val="99"/>
    <w:semiHidden/>
    <w:rsid w:val="00110A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A85"/>
    <w:pPr>
      <w:widowControl w:val="0"/>
      <w:jc w:val="both"/>
    </w:pPr>
  </w:style>
  <w:style w:type="paragraph" w:styleId="1">
    <w:name w:val="heading 1"/>
    <w:basedOn w:val="a"/>
    <w:next w:val="a"/>
    <w:link w:val="1Char"/>
    <w:uiPriority w:val="9"/>
    <w:qFormat/>
    <w:rsid w:val="00110AA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B446E"/>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5B44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2A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2A85"/>
    <w:rPr>
      <w:sz w:val="18"/>
      <w:szCs w:val="18"/>
    </w:rPr>
  </w:style>
  <w:style w:type="paragraph" w:styleId="a4">
    <w:name w:val="footer"/>
    <w:basedOn w:val="a"/>
    <w:link w:val="Char0"/>
    <w:uiPriority w:val="99"/>
    <w:unhideWhenUsed/>
    <w:rsid w:val="002C2A85"/>
    <w:pPr>
      <w:tabs>
        <w:tab w:val="center" w:pos="4153"/>
        <w:tab w:val="right" w:pos="8306"/>
      </w:tabs>
      <w:snapToGrid w:val="0"/>
      <w:jc w:val="left"/>
    </w:pPr>
    <w:rPr>
      <w:sz w:val="18"/>
      <w:szCs w:val="18"/>
    </w:rPr>
  </w:style>
  <w:style w:type="character" w:customStyle="1" w:styleId="Char0">
    <w:name w:val="页脚 Char"/>
    <w:basedOn w:val="a0"/>
    <w:link w:val="a4"/>
    <w:uiPriority w:val="99"/>
    <w:rsid w:val="002C2A85"/>
    <w:rPr>
      <w:sz w:val="18"/>
      <w:szCs w:val="18"/>
    </w:rPr>
  </w:style>
  <w:style w:type="character" w:customStyle="1" w:styleId="2Char">
    <w:name w:val="标题 2 Char"/>
    <w:basedOn w:val="a0"/>
    <w:link w:val="2"/>
    <w:uiPriority w:val="9"/>
    <w:rsid w:val="005B446E"/>
    <w:rPr>
      <w:rFonts w:ascii="宋体" w:eastAsia="宋体" w:hAnsi="宋体" w:cs="宋体"/>
      <w:b/>
      <w:bCs/>
      <w:kern w:val="0"/>
      <w:sz w:val="36"/>
      <w:szCs w:val="36"/>
    </w:rPr>
  </w:style>
  <w:style w:type="character" w:customStyle="1" w:styleId="4Char">
    <w:name w:val="标题 4 Char"/>
    <w:basedOn w:val="a0"/>
    <w:link w:val="4"/>
    <w:uiPriority w:val="9"/>
    <w:rsid w:val="005B446E"/>
    <w:rPr>
      <w:rFonts w:ascii="宋体" w:eastAsia="宋体" w:hAnsi="宋体" w:cs="宋体"/>
      <w:b/>
      <w:bCs/>
      <w:kern w:val="0"/>
      <w:sz w:val="24"/>
      <w:szCs w:val="24"/>
    </w:rPr>
  </w:style>
  <w:style w:type="character" w:customStyle="1" w:styleId="1Char">
    <w:name w:val="标题 1 Char"/>
    <w:basedOn w:val="a0"/>
    <w:link w:val="1"/>
    <w:uiPriority w:val="9"/>
    <w:rsid w:val="00110AA8"/>
    <w:rPr>
      <w:b/>
      <w:bCs/>
      <w:kern w:val="44"/>
      <w:sz w:val="44"/>
      <w:szCs w:val="44"/>
    </w:rPr>
  </w:style>
  <w:style w:type="paragraph" w:styleId="a5">
    <w:name w:val="Balloon Text"/>
    <w:basedOn w:val="a"/>
    <w:link w:val="Char1"/>
    <w:uiPriority w:val="99"/>
    <w:semiHidden/>
    <w:unhideWhenUsed/>
    <w:rsid w:val="00110AA8"/>
    <w:rPr>
      <w:sz w:val="18"/>
      <w:szCs w:val="18"/>
    </w:rPr>
  </w:style>
  <w:style w:type="character" w:customStyle="1" w:styleId="Char1">
    <w:name w:val="批注框文本 Char"/>
    <w:basedOn w:val="a0"/>
    <w:link w:val="a5"/>
    <w:uiPriority w:val="99"/>
    <w:semiHidden/>
    <w:rsid w:val="00110A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66308">
      <w:bodyDiv w:val="1"/>
      <w:marLeft w:val="0"/>
      <w:marRight w:val="0"/>
      <w:marTop w:val="0"/>
      <w:marBottom w:val="0"/>
      <w:divBdr>
        <w:top w:val="none" w:sz="0" w:space="0" w:color="auto"/>
        <w:left w:val="none" w:sz="0" w:space="0" w:color="auto"/>
        <w:bottom w:val="none" w:sz="0" w:space="0" w:color="auto"/>
        <w:right w:val="none" w:sz="0" w:space="0" w:color="auto"/>
      </w:divBdr>
    </w:div>
    <w:div w:id="1511946314">
      <w:bodyDiv w:val="1"/>
      <w:marLeft w:val="0"/>
      <w:marRight w:val="0"/>
      <w:marTop w:val="0"/>
      <w:marBottom w:val="0"/>
      <w:divBdr>
        <w:top w:val="none" w:sz="0" w:space="0" w:color="auto"/>
        <w:left w:val="none" w:sz="0" w:space="0" w:color="auto"/>
        <w:bottom w:val="none" w:sz="0" w:space="0" w:color="auto"/>
        <w:right w:val="none" w:sz="0" w:space="0" w:color="auto"/>
      </w:divBdr>
      <w:divsChild>
        <w:div w:id="59520972">
          <w:marLeft w:val="0"/>
          <w:marRight w:val="0"/>
          <w:marTop w:val="0"/>
          <w:marBottom w:val="0"/>
          <w:divBdr>
            <w:top w:val="none" w:sz="0" w:space="0" w:color="auto"/>
            <w:left w:val="none" w:sz="0" w:space="0" w:color="auto"/>
            <w:bottom w:val="none" w:sz="0" w:space="0" w:color="auto"/>
            <w:right w:val="none" w:sz="0" w:space="0" w:color="auto"/>
          </w:divBdr>
        </w:div>
        <w:div w:id="1525971944">
          <w:marLeft w:val="0"/>
          <w:marRight w:val="0"/>
          <w:marTop w:val="0"/>
          <w:marBottom w:val="0"/>
          <w:divBdr>
            <w:top w:val="none" w:sz="0" w:space="0" w:color="auto"/>
            <w:left w:val="none" w:sz="0" w:space="0" w:color="auto"/>
            <w:bottom w:val="none" w:sz="0" w:space="0" w:color="auto"/>
            <w:right w:val="none" w:sz="0" w:space="0" w:color="auto"/>
          </w:divBdr>
          <w:divsChild>
            <w:div w:id="606549255">
              <w:marLeft w:val="0"/>
              <w:marRight w:val="0"/>
              <w:marTop w:val="0"/>
              <w:marBottom w:val="0"/>
              <w:divBdr>
                <w:top w:val="none" w:sz="0" w:space="0" w:color="auto"/>
                <w:left w:val="none" w:sz="0" w:space="0" w:color="auto"/>
                <w:bottom w:val="none" w:sz="0" w:space="0" w:color="auto"/>
                <w:right w:val="none" w:sz="0" w:space="0" w:color="auto"/>
              </w:divBdr>
            </w:div>
            <w:div w:id="732700332">
              <w:marLeft w:val="0"/>
              <w:marRight w:val="0"/>
              <w:marTop w:val="0"/>
              <w:marBottom w:val="0"/>
              <w:divBdr>
                <w:top w:val="none" w:sz="0" w:space="0" w:color="auto"/>
                <w:left w:val="none" w:sz="0" w:space="0" w:color="auto"/>
                <w:bottom w:val="none" w:sz="0" w:space="0" w:color="auto"/>
                <w:right w:val="none" w:sz="0" w:space="0" w:color="auto"/>
              </w:divBdr>
            </w:div>
          </w:divsChild>
        </w:div>
        <w:div w:id="1948997798">
          <w:marLeft w:val="0"/>
          <w:marRight w:val="0"/>
          <w:marTop w:val="0"/>
          <w:marBottom w:val="0"/>
          <w:divBdr>
            <w:top w:val="none" w:sz="0" w:space="0" w:color="auto"/>
            <w:left w:val="none" w:sz="0" w:space="0" w:color="auto"/>
            <w:bottom w:val="none" w:sz="0" w:space="0" w:color="auto"/>
            <w:right w:val="none" w:sz="0" w:space="0" w:color="auto"/>
          </w:divBdr>
          <w:divsChild>
            <w:div w:id="775952816">
              <w:marLeft w:val="0"/>
              <w:marRight w:val="0"/>
              <w:marTop w:val="0"/>
              <w:marBottom w:val="0"/>
              <w:divBdr>
                <w:top w:val="none" w:sz="0" w:space="0" w:color="auto"/>
                <w:left w:val="none" w:sz="0" w:space="0" w:color="auto"/>
                <w:bottom w:val="none" w:sz="0" w:space="0" w:color="auto"/>
                <w:right w:val="none" w:sz="0" w:space="0" w:color="auto"/>
              </w:divBdr>
            </w:div>
            <w:div w:id="122583466">
              <w:marLeft w:val="0"/>
              <w:marRight w:val="0"/>
              <w:marTop w:val="0"/>
              <w:marBottom w:val="0"/>
              <w:divBdr>
                <w:top w:val="none" w:sz="0" w:space="0" w:color="auto"/>
                <w:left w:val="none" w:sz="0" w:space="0" w:color="auto"/>
                <w:bottom w:val="none" w:sz="0" w:space="0" w:color="auto"/>
                <w:right w:val="none" w:sz="0" w:space="0" w:color="auto"/>
              </w:divBdr>
            </w:div>
            <w:div w:id="1660497069">
              <w:marLeft w:val="0"/>
              <w:marRight w:val="0"/>
              <w:marTop w:val="0"/>
              <w:marBottom w:val="0"/>
              <w:divBdr>
                <w:top w:val="none" w:sz="0" w:space="0" w:color="auto"/>
                <w:left w:val="none" w:sz="0" w:space="0" w:color="auto"/>
                <w:bottom w:val="none" w:sz="0" w:space="0" w:color="auto"/>
                <w:right w:val="none" w:sz="0" w:space="0" w:color="auto"/>
              </w:divBdr>
            </w:div>
            <w:div w:id="838472660">
              <w:marLeft w:val="0"/>
              <w:marRight w:val="0"/>
              <w:marTop w:val="0"/>
              <w:marBottom w:val="0"/>
              <w:divBdr>
                <w:top w:val="none" w:sz="0" w:space="0" w:color="auto"/>
                <w:left w:val="none" w:sz="0" w:space="0" w:color="auto"/>
                <w:bottom w:val="none" w:sz="0" w:space="0" w:color="auto"/>
                <w:right w:val="none" w:sz="0" w:space="0" w:color="auto"/>
              </w:divBdr>
            </w:div>
          </w:divsChild>
        </w:div>
        <w:div w:id="1760372052">
          <w:marLeft w:val="0"/>
          <w:marRight w:val="0"/>
          <w:marTop w:val="0"/>
          <w:marBottom w:val="0"/>
          <w:divBdr>
            <w:top w:val="none" w:sz="0" w:space="0" w:color="auto"/>
            <w:left w:val="none" w:sz="0" w:space="0" w:color="auto"/>
            <w:bottom w:val="none" w:sz="0" w:space="0" w:color="auto"/>
            <w:right w:val="none" w:sz="0" w:space="0" w:color="auto"/>
          </w:divBdr>
        </w:div>
        <w:div w:id="401565295">
          <w:marLeft w:val="0"/>
          <w:marRight w:val="0"/>
          <w:marTop w:val="0"/>
          <w:marBottom w:val="0"/>
          <w:divBdr>
            <w:top w:val="none" w:sz="0" w:space="0" w:color="auto"/>
            <w:left w:val="none" w:sz="0" w:space="0" w:color="auto"/>
            <w:bottom w:val="none" w:sz="0" w:space="0" w:color="auto"/>
            <w:right w:val="none" w:sz="0" w:space="0" w:color="auto"/>
          </w:divBdr>
        </w:div>
        <w:div w:id="1845315983">
          <w:marLeft w:val="0"/>
          <w:marRight w:val="0"/>
          <w:marTop w:val="0"/>
          <w:marBottom w:val="0"/>
          <w:divBdr>
            <w:top w:val="none" w:sz="0" w:space="0" w:color="auto"/>
            <w:left w:val="none" w:sz="0" w:space="0" w:color="auto"/>
            <w:bottom w:val="none" w:sz="0" w:space="0" w:color="auto"/>
            <w:right w:val="none" w:sz="0" w:space="0" w:color="auto"/>
          </w:divBdr>
        </w:div>
        <w:div w:id="303660990">
          <w:marLeft w:val="0"/>
          <w:marRight w:val="0"/>
          <w:marTop w:val="0"/>
          <w:marBottom w:val="0"/>
          <w:divBdr>
            <w:top w:val="none" w:sz="0" w:space="0" w:color="auto"/>
            <w:left w:val="none" w:sz="0" w:space="0" w:color="auto"/>
            <w:bottom w:val="none" w:sz="0" w:space="0" w:color="auto"/>
            <w:right w:val="none" w:sz="0" w:space="0" w:color="auto"/>
          </w:divBdr>
        </w:div>
        <w:div w:id="957180822">
          <w:marLeft w:val="0"/>
          <w:marRight w:val="0"/>
          <w:marTop w:val="0"/>
          <w:marBottom w:val="0"/>
          <w:divBdr>
            <w:top w:val="none" w:sz="0" w:space="0" w:color="auto"/>
            <w:left w:val="none" w:sz="0" w:space="0" w:color="auto"/>
            <w:bottom w:val="none" w:sz="0" w:space="0" w:color="auto"/>
            <w:right w:val="none" w:sz="0" w:space="0" w:color="auto"/>
          </w:divBdr>
        </w:div>
        <w:div w:id="1751384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805</Words>
  <Characters>4591</Characters>
  <Application>Microsoft Office Word</Application>
  <DocSecurity>0</DocSecurity>
  <Lines>38</Lines>
  <Paragraphs>10</Paragraphs>
  <ScaleCrop>false</ScaleCrop>
  <Company>Microsoft</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21</cp:revision>
  <dcterms:created xsi:type="dcterms:W3CDTF">2018-05-25T05:17:00Z</dcterms:created>
  <dcterms:modified xsi:type="dcterms:W3CDTF">2018-05-25T07:37:00Z</dcterms:modified>
</cp:coreProperties>
</file>