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简介</w:t>
      </w:r>
    </w:p>
    <w:p w:rsidR="00462ADA" w:rsidRPr="00462ADA" w:rsidRDefault="00462ADA" w:rsidP="00D30BE6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在单体应用中，各模块之间的调用是通过编程语言级别的方法或者函数来实现的。而基于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微服务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的分布式应用是运行在多台机器上的；一般来说，每个服务实例都是一个进程。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因此，如下图所示，服务之间的交互必须通过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进程间通信（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IPC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来实现。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349703" cy="2709863"/>
            <wp:effectExtent l="0" t="0" r="3810" b="0"/>
            <wp:docPr id="7" name="图片 7" descr="Richardson-microservices-part3-monolith-vs-microservices-1024x518-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chardson-microservices-part3-monolith-vs-microservices-1024x518-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76" cy="2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后面我们将会详细介绍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技术，现在我们先来看下设计相关的问题。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交</w:t>
      </w:r>
      <w:r w:rsidR="008F0AED"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互</w:t>
      </w: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模式</w:t>
      </w:r>
      <w:r w:rsidR="00FC6306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（</w:t>
      </w:r>
      <w:proofErr w:type="gramStart"/>
      <w:r w:rsidR="00FC6306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答进程</w:t>
      </w:r>
      <w:proofErr w:type="gramEnd"/>
      <w:r w:rsidR="00FC6306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间有什么通信方式可以顺便答）</w:t>
      </w:r>
    </w:p>
    <w:p w:rsidR="008F0AED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当为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某个服务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选择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时，首先需要考虑服务之间的交互问题。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客户端和服务器之间有很多的交互模式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，我们可以从两个维度进行归类。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第一个维度是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一对一还是一对多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•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一对一：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每个客户端请求有一个服务实例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来响应。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•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一对多：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每个客户端请求有多个服务实例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来响应。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第二个维度是这些交互式是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同步还是异步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•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同步模式：客户端请求需要服务端即时响应，甚至可能由于等待而阻塞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•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异步模式：客户端请求不会阻塞进程，服务端的响应可以是非即时的。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下表显示了不同交互模式：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462587" cy="1492638"/>
            <wp:effectExtent l="0" t="0" r="5080" b="0"/>
            <wp:docPr id="6" name="图片 6" descr="Screen Shot 2016-05-18 at 10.17.41 A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6-05-18 at 10.17.41 A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87" cy="14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一对一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的交互模式有以下几种方式：</w:t>
      </w:r>
    </w:p>
    <w:p w:rsidR="00B83147" w:rsidRDefault="00462ADA" w:rsidP="00B83147">
      <w:pPr>
        <w:pStyle w:val="a7"/>
        <w:widowControl/>
        <w:numPr>
          <w:ilvl w:val="0"/>
          <w:numId w:val="7"/>
        </w:numPr>
        <w:shd w:val="clear" w:color="auto" w:fill="FFFFFF"/>
        <w:spacing w:after="360"/>
        <w:ind w:firstLineChars="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请求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响应：一个客户端向服务器端发起请求，等待响应，客户端期望此响应即时到达。</w:t>
      </w:r>
      <w:r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在一个基于线程的应用中，等待过程可能造成线程阻塞。</w:t>
      </w:r>
    </w:p>
    <w:p w:rsidR="00B83147" w:rsidRPr="00FC6306" w:rsidRDefault="00462ADA" w:rsidP="00B83147">
      <w:pPr>
        <w:pStyle w:val="a7"/>
        <w:widowControl/>
        <w:numPr>
          <w:ilvl w:val="0"/>
          <w:numId w:val="7"/>
        </w:numPr>
        <w:shd w:val="clear" w:color="auto" w:fill="FFFFFF"/>
        <w:spacing w:after="360"/>
        <w:ind w:firstLineChars="0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通知（也就是常说的单向请求）：</w:t>
      </w:r>
      <w:r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一个客户端请求发送到服务端，但是并不期望服务端响应。</w:t>
      </w:r>
    </w:p>
    <w:p w:rsidR="00B83147" w:rsidRPr="00B83147" w:rsidRDefault="00462ADA" w:rsidP="00B83147">
      <w:pPr>
        <w:pStyle w:val="a7"/>
        <w:widowControl/>
        <w:numPr>
          <w:ilvl w:val="0"/>
          <w:numId w:val="7"/>
        </w:numPr>
        <w:shd w:val="clear" w:color="auto" w:fill="FFFFFF"/>
        <w:spacing w:after="360"/>
        <w:ind w:firstLineChars="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请求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异步响应：</w:t>
      </w:r>
      <w:r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客户端发送请求到服务端，服务端异步响应请求。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客户端不会阻塞，而且被设计成默认响应不会立刻到达。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br/>
      </w:r>
    </w:p>
    <w:p w:rsidR="00322049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83147">
        <w:rPr>
          <w:rFonts w:ascii="Arial" w:eastAsia="宋体" w:hAnsi="Arial" w:cs="Arial"/>
          <w:color w:val="FF0000"/>
          <w:kern w:val="0"/>
          <w:sz w:val="24"/>
          <w:szCs w:val="24"/>
        </w:rPr>
        <w:t>一对多</w:t>
      </w:r>
      <w:r w:rsidRPr="00B83147">
        <w:rPr>
          <w:rFonts w:ascii="Arial" w:eastAsia="宋体" w:hAnsi="Arial" w:cs="Arial"/>
          <w:color w:val="404040"/>
          <w:kern w:val="0"/>
          <w:sz w:val="24"/>
          <w:szCs w:val="24"/>
        </w:rPr>
        <w:t>的交互模式有以下几种方式：</w:t>
      </w:r>
    </w:p>
    <w:p w:rsidR="00462ADA" w:rsidRPr="00462ADA" w:rsidRDefault="00322049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4.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发布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/ 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订阅模式：</w:t>
      </w:r>
      <w:r w:rsidR="00462ADA"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客户端发布通知消息，被零个或者多个感兴趣的服务消费。</w:t>
      </w:r>
    </w:p>
    <w:p w:rsidR="00462ADA" w:rsidRPr="00FC6306" w:rsidRDefault="00322049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5.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发布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="00462ADA"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异步响应模式：</w:t>
      </w:r>
      <w:r w:rsidR="00462ADA"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客户端发布请求消息，然后等</w:t>
      </w:r>
      <w:proofErr w:type="gramStart"/>
      <w:r w:rsidR="00462ADA"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待从</w:t>
      </w:r>
      <w:proofErr w:type="gramEnd"/>
      <w:r w:rsidR="00462ADA" w:rsidRPr="00FC630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感兴趣服务发回的响应。</w:t>
      </w:r>
    </w:p>
    <w:p w:rsidR="00884EC8" w:rsidRPr="00A26509" w:rsidRDefault="00462ADA" w:rsidP="00322049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每个服务都是以上这些模式的组合。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对某些服务，一个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机制就足够了；而对另外一些服务则需要多种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机制组合。</w:t>
      </w:r>
    </w:p>
    <w:p w:rsidR="00462ADA" w:rsidRPr="00462ADA" w:rsidRDefault="00462ADA" w:rsidP="00322049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下图展示了在用户叫车时，打车应用内的服务是如何交互的。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513903" cy="2686050"/>
            <wp:effectExtent l="0" t="0" r="0" b="0"/>
            <wp:docPr id="5" name="图片 5" descr="Richardson-microservices-part3-taxi-service-1024x609-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chardson-microservices-part3-taxi-service-1024x609-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4" cy="268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A26509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上图中的服务通信使用了通知、请求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响应、发布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订阅等方式。例如，乘客在移动端向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行程管理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发送通知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，请求一次接送服务。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行程管理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服务通过使用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响应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来唤醒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乘客服务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来验证乘客账号有效，继而创建此次行程，并利用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发布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订阅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来通知其它服务，其中包括定位可用司机的调度服务。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现在我们了解了交互模式，接下来我们一起来看看如何定义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定义</w:t>
      </w: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 xml:space="preserve"> API</w:t>
      </w:r>
    </w:p>
    <w:p w:rsidR="00462ADA" w:rsidRPr="00462ADA" w:rsidRDefault="00462ADA" w:rsidP="00AC01EF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是服务端和客户端之间的契约。无论选择了何种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机制，重点是使用某种交互定义语言（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IDL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）来准确定义服务的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。对于如何使用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优先的方式来定义服务，已经有了一些很好的讨论。你在开发服务之前，要定义服务接口并与客户端开发者共同讨论，后续只需要迭代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定义。这样的设计能够大幅提升服务的可用度。</w:t>
      </w:r>
    </w:p>
    <w:p w:rsidR="00462ADA" w:rsidRPr="00462ADA" w:rsidRDefault="00462ADA" w:rsidP="00B92826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在本文后半部分你将会看到，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API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定义实质上依赖于选定的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机制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。如果使用消息机制，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则由消息频道（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channel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）和消息类型构成；如果选择使用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则由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URL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和请求、响应格式构成。后面将会详细描述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  <w:t>不断进化的</w:t>
      </w:r>
      <w:r w:rsidRPr="00462ADA"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  <w:t xml:space="preserve"> API</w:t>
      </w:r>
    </w:p>
    <w:p w:rsidR="00462ADA" w:rsidRPr="00462ADA" w:rsidRDefault="00462ADA" w:rsidP="00D11D00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8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服务的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会随着时间而不断变化。在单体应用中，经常会直接修改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并更新所有的调用者。但是在基于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微服务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的应用中，即使所有的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使用者都在同一应用中，这种做法也困难重重，通常不能强制让所有客户端都与服务保持同步更新。此外，你可能会增量部署服务的新版本，这时旧版本会与新版本同时运行。了解这些问题的处理策略至关重要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br/>
      </w:r>
      <w:r w:rsidR="00B575D8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   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对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变化的处理方式与变化的大小有关。有的变化很小，并且可以兼容之前的版本；比如给请求或响应增加属性。在设计客户端和服务时，很有必要遵循健壮性原则。服务更新版本后，使用旧版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的客户端应该继续使用。服务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为缺失的请求属性提供默认值，客户端则忽略任何额外的响应。</w:t>
      </w:r>
      <w:r w:rsidRPr="004D39BD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4D39B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D39BD">
        <w:rPr>
          <w:rFonts w:ascii="Arial" w:eastAsia="宋体" w:hAnsi="Arial" w:cs="Arial"/>
          <w:color w:val="404040"/>
          <w:kern w:val="0"/>
          <w:sz w:val="24"/>
          <w:szCs w:val="24"/>
        </w:rPr>
        <w:t>机制和消息格式能够让你轻松改进</w:t>
      </w:r>
      <w:r w:rsidRPr="004D39B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</w:t>
      </w:r>
      <w:r w:rsidRPr="004D39BD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然而有时候，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需要进行大规模改动，并且不兼容旧版本。鉴于不能强制让所有客户端立即升级，支持旧版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的服务还要再运行一段时间。如果你使用的是诸如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这样的基于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，一种方法就是将版本号嵌入到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URL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中，每个服务实例可以同时处理多个版本。另一种方法是部署不同实例，每个实例处理一个版本的请求。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处理局部失败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在上一篇关于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网关的文章中，我们了解到，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分布式系统普遍存在局部失败的问题。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由于客户端和服务端是独立的进程，</w:t>
      </w:r>
      <w:r w:rsidRPr="004D39B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服务端可能无法及时响应客户端请求。服务端可能会因为故障或者维护而暂时</w:t>
      </w:r>
      <w:proofErr w:type="gramStart"/>
      <w:r w:rsidRPr="004D39B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</w:t>
      </w:r>
      <w:proofErr w:type="gramEnd"/>
      <w:r w:rsidRPr="004D39B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可用。服务端也可能会由于过载，导致对请求的响应极其缓慢。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以上篇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文章中提及的产品页为例，假设推荐服务无法响应，客户端可能会</w:t>
      </w:r>
      <w:r w:rsidRPr="004D39BD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由于无限期等待响应而阻塞。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这不仅会导致很差的用户体验，并且在很多应用中还会占用之前的资源，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比如线程；最终，如下图所示，运行时耗尽线程资源，无法响应。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19700" cy="1949450"/>
            <wp:effectExtent l="0" t="0" r="0" b="0"/>
            <wp:docPr id="4" name="图片 4" descr="Richardson-microservices-part3-threads-blocked-1024x383-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chardson-microservices-part3-threads-blocked-1024x383-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为了预防这种问题，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设计服务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时候必须要考虑部分失败的问题。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Netfilix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提供了一个比较好的解决方案，具体的应对措施包括：</w:t>
      </w:r>
    </w:p>
    <w:p w:rsidR="00462ADA" w:rsidRPr="00462ADA" w:rsidRDefault="00462ADA" w:rsidP="00462ADA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网络超时：在等待响应时，不设置无限期阻塞，而是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采用超时策略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。使用超时策略可以确保资源不被无限期占用。</w:t>
      </w:r>
    </w:p>
    <w:p w:rsidR="00462ADA" w:rsidRPr="00462ADA" w:rsidRDefault="00462ADA" w:rsidP="00462ADA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限制请求的次数：可以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为客户端对某特定服务的请求设置一个访问上限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。如果请求已达上限，就要立刻终止请求服务。</w:t>
      </w:r>
    </w:p>
    <w:p w:rsidR="00462ADA" w:rsidRPr="00462ADA" w:rsidRDefault="00462ADA" w:rsidP="00462ADA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断路器模式（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Circuit Breaker Pattern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）：记录成功和失败请求的数量。如果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失效率超过一个阈值，触发断路器使得后续的请求立刻失败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。如果大量的请求失败，就可能是这个服务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不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可用，再发请求也无意义。在一个失效期后，客户端可以再试，如果成功，关闭此断路器。</w:t>
      </w:r>
    </w:p>
    <w:p w:rsidR="00462ADA" w:rsidRPr="00462ADA" w:rsidRDefault="00462ADA" w:rsidP="00462ADA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提供回滚：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当一个请求失败后可以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进行回滚逻辑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。例如，返回缓存数据或者一个系统默认值。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Netflix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Hystrix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是一个实现相关模式的开源库。如果使用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JVM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，推荐使用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Hystrix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。而如果使用非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JVM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环境，你可以使用类似功能的库。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  <w:t xml:space="preserve">IPC </w:t>
      </w:r>
      <w:r w:rsidRPr="00462ADA">
        <w:rPr>
          <w:rFonts w:ascii="Arial" w:eastAsia="宋体" w:hAnsi="Arial" w:cs="Arial"/>
          <w:b/>
          <w:bCs/>
          <w:color w:val="FF0000"/>
          <w:kern w:val="0"/>
          <w:sz w:val="39"/>
          <w:szCs w:val="39"/>
        </w:rPr>
        <w:t>技术</w:t>
      </w:r>
    </w:p>
    <w:p w:rsidR="00462ADA" w:rsidRPr="00462ADA" w:rsidRDefault="00462ADA" w:rsidP="004D39BD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现在有很多不同的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技术。服务间通信可以使用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同步的请求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响应模式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，比如基于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Thrift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。另外，也可以选择异步的、基于消息的通信模式，比如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AMQP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STOMP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。此外，还可以选择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这种可读的、基于文本的消息格式。当然，也还有效率更高的二进制格式，比如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Avro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Protocol Buffer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。在讨论同步的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机制之前，我们先了解异步的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机制。</w:t>
      </w:r>
    </w:p>
    <w:p w:rsidR="00462ADA" w:rsidRPr="00462ADA" w:rsidRDefault="001E3547" w:rsidP="00462ADA">
      <w:pPr>
        <w:widowControl/>
        <w:shd w:val="clear" w:color="auto" w:fill="FFFFFF"/>
        <w:spacing w:before="225" w:after="150"/>
        <w:jc w:val="left"/>
        <w:textAlignment w:val="baseline"/>
        <w:outlineLvl w:val="2"/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</w:pPr>
      <w:r>
        <w:rPr>
          <w:rFonts w:ascii="Arial" w:eastAsia="宋体" w:hAnsi="Arial" w:cs="Arial"/>
          <w:b/>
          <w:color w:val="FF0000"/>
          <w:kern w:val="0"/>
          <w:sz w:val="32"/>
          <w:szCs w:val="24"/>
        </w:rPr>
        <w:t>基于</w:t>
      </w:r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异步</w:t>
      </w:r>
      <w:r>
        <w:rPr>
          <w:rFonts w:ascii="Arial" w:eastAsia="宋体" w:hAnsi="Arial" w:cs="Arial"/>
          <w:b/>
          <w:color w:val="FF0000"/>
          <w:kern w:val="0"/>
          <w:sz w:val="32"/>
          <w:szCs w:val="24"/>
        </w:rPr>
        <w:t>的</w:t>
      </w:r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消息机制</w:t>
      </w:r>
    </w:p>
    <w:p w:rsidR="00462ADA" w:rsidRDefault="00462ADA" w:rsidP="0099222A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消息模式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的时候，进程之间通过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异步交换消息的方式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通信。客户端通过向服务端发送消息提交请求，如果服务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端需要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回复，则会发送另一条独立的消息给客户端。由于异步通信，客户端不会因为等待而阻塞，相反会认为响应不会被立即收到。</w:t>
      </w:r>
    </w:p>
    <w:p w:rsidR="005E22C8" w:rsidRPr="00ED7041" w:rsidRDefault="005E22C8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b/>
          <w:bCs/>
          <w:color w:val="FF0000"/>
          <w:kern w:val="0"/>
          <w:sz w:val="44"/>
          <w:szCs w:val="36"/>
        </w:rPr>
      </w:pPr>
      <w:r w:rsidRPr="00ED7041">
        <w:rPr>
          <w:rFonts w:ascii="Arial" w:eastAsia="宋体" w:hAnsi="Arial" w:cs="Arial" w:hint="eastAsia"/>
          <w:b/>
          <w:bCs/>
          <w:color w:val="FF0000"/>
          <w:kern w:val="0"/>
          <w:sz w:val="44"/>
          <w:szCs w:val="36"/>
        </w:rPr>
        <w:t>消息通过渠道发送，通过渠道接收。</w:t>
      </w:r>
    </w:p>
    <w:p w:rsidR="00462ADA" w:rsidRPr="00462ADA" w:rsidRDefault="00462ADA" w:rsidP="00D74573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消息由数据头（例如发送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方这样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的元数据）和消息正文构成。消息通过渠道发送，任何数量的生产者都可以发送消息到渠道，同样，任何数量的消费者都可以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从渠道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中接受数据。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频道有两类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，包括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点对点渠道和</w:t>
      </w:r>
      <w:r w:rsidR="008D700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请求</w:t>
      </w:r>
      <w:r w:rsidR="008D700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\</w:t>
      </w:r>
      <w:r w:rsidR="008D700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响应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渠道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点对点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渠道会把</w:t>
      </w:r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消息准确的发送到</w:t>
      </w:r>
      <w:proofErr w:type="gramStart"/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从渠道</w:t>
      </w:r>
      <w:proofErr w:type="gramEnd"/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读取消息的用户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，服务端使用点对点来实现之前提到的一对一交互模式；而</w:t>
      </w:r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发布</w:t>
      </w:r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订阅则把消息投送到所有</w:t>
      </w:r>
      <w:proofErr w:type="gramStart"/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从渠道</w:t>
      </w:r>
      <w:proofErr w:type="gramEnd"/>
      <w:r w:rsidRPr="00ED70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读取数据的用户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，服务端使用发布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订阅渠道来实现上面提到的一对多交互模式。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下图展示了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打车软件如何使用发布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订阅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276850" cy="3288186"/>
            <wp:effectExtent l="0" t="0" r="0" b="0"/>
            <wp:docPr id="3" name="图片 3" descr="Richardson-microservices-part3-pub-sub-channels-1024x639-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chardson-microservices-part3-pub-sub-channels-1024x639-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8C7E87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通过向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发布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订阅</w:t>
      </w:r>
      <w:r w:rsidRPr="00462ADA">
        <w:rPr>
          <w:rFonts w:ascii="Arial" w:eastAsia="宋体" w:hAnsi="Arial" w:cs="Arial"/>
          <w:b/>
          <w:color w:val="FF0000"/>
          <w:kern w:val="0"/>
          <w:sz w:val="36"/>
          <w:szCs w:val="24"/>
        </w:rPr>
        <w:t>渠道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写入一条创建行程的消息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，行程管理服务会通知调度服务有新的行程请求。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调度服务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发现可用的司机后会向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发布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订阅</w:t>
      </w:r>
      <w:r w:rsidRPr="00462ADA">
        <w:rPr>
          <w:rFonts w:ascii="Arial" w:eastAsia="宋体" w:hAnsi="Arial" w:cs="Arial"/>
          <w:b/>
          <w:color w:val="FF0000"/>
          <w:kern w:val="0"/>
          <w:sz w:val="36"/>
          <w:szCs w:val="24"/>
        </w:rPr>
        <w:t>渠道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写入一条推荐司机的消息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，并通知其它服务。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有多种消息系统可供选择，最好选择支持多编程语言的。有的消息系统支持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AMQP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STOMP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这样的标准协议，有的则支持专利协议。也有大量的开源消息系统可用，譬如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RabbitMQ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Apache Kafka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Apache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ActiveMQ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NSQ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。宏观上，它们都支持一些消息和渠道格式，并且努力提升可靠性、高性能和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可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扩展性。然而，细节上，它们的消息模型却大相径庭。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24"/>
          <w:szCs w:val="24"/>
          <w:bdr w:val="none" w:sz="0" w:space="0" w:color="auto" w:frame="1"/>
        </w:rPr>
        <w:t>使用消息机制有很多优点：</w:t>
      </w:r>
    </w:p>
    <w:p w:rsidR="00462ADA" w:rsidRPr="00462ADA" w:rsidRDefault="00462ADA" w:rsidP="00462ADA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解耦客户端和服务端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：客户端只需要将消息发送到正确的渠道。客户端完全不需要了解具体的服务实例，更不需要一个发现机制来确定服务实例的位置。</w:t>
      </w:r>
    </w:p>
    <w:p w:rsidR="00462ADA" w:rsidRPr="00462ADA" w:rsidRDefault="00462ADA" w:rsidP="00462ADA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消息缓冲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这样的同步请求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响应协议中，所有的客户端和服务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端必须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在交互期间保持可用。而在</w:t>
      </w:r>
      <w:r w:rsidRPr="00CE6D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消息模式中，消息中间人将所有</w:t>
      </w:r>
      <w:r w:rsidRPr="002A704B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写入渠道的消息按照队列方式管理，直到被消费者处理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。也就是说，在线商店可以接受客户订单，即使下单系统很慢或者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不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可用，只要保持下单消息进入队列就好了。</w:t>
      </w:r>
    </w:p>
    <w:p w:rsidR="00462ADA" w:rsidRPr="00462ADA" w:rsidRDefault="00462ADA" w:rsidP="00462ADA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客户端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-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服务端的灵活交互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：消息机制支持以上说的所有交互模式。</w:t>
      </w:r>
    </w:p>
    <w:p w:rsidR="00462ADA" w:rsidRPr="00462ADA" w:rsidRDefault="00462ADA" w:rsidP="00462ADA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清晰的进程间通信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的通信机制试图让唤醒远程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服务端像调用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本地服务一样，然而，囿于物理定律和可能的局部失败，这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二者大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不相同。消息机制能让这些差异直观明确，开发者不会产生安全错觉。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24"/>
          <w:szCs w:val="24"/>
          <w:bdr w:val="none" w:sz="0" w:space="0" w:color="auto" w:frame="1"/>
        </w:rPr>
        <w:lastRenderedPageBreak/>
        <w:t>然而，消息机制也有自己的缺点：</w:t>
      </w:r>
    </w:p>
    <w:p w:rsidR="00462ADA" w:rsidRPr="00462ADA" w:rsidRDefault="00462ADA" w:rsidP="00462ADA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额外的操作复杂性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：消息系统需要单独安装、配置和部署。消息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broker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（代理）必须高可用，否则系统可靠性将会受到影响。</w:t>
      </w:r>
    </w:p>
    <w:p w:rsidR="00462ADA" w:rsidRPr="00462ADA" w:rsidRDefault="00462ADA" w:rsidP="00462ADA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实现基于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请求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响应交互模式的复杂性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响应交互模式需要完成额外的工作。每个请求消息必须包含一个回复渠道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和相关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。服务端发送一个包含相关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的响应消息到渠道中，使用相关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来将响应对应到发出请求的客户端。这种情况下，使用一个直接支持请求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机制会更容易些。</w:t>
      </w:r>
    </w:p>
    <w:p w:rsidR="00462ADA" w:rsidRPr="00462ADA" w:rsidRDefault="00462ADA" w:rsidP="00CE6DDF">
      <w:pPr>
        <w:widowControl/>
        <w:shd w:val="clear" w:color="auto" w:fill="FFFFFF"/>
        <w:spacing w:after="360"/>
        <w:ind w:firstLineChars="200" w:firstLine="48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现在我们已经了解了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基于消息的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IPC</w:t>
      </w:r>
      <w:r w:rsidR="00DD32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（渠道）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，接下来我们来看看基于请求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响应模式的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IPC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before="225" w:after="150"/>
        <w:jc w:val="left"/>
        <w:textAlignment w:val="baseline"/>
        <w:outlineLvl w:val="2"/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</w:pPr>
      <w:r w:rsidRPr="00462ADA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基于请求</w:t>
      </w:r>
      <w:r w:rsidRPr="00462ADA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/</w:t>
      </w:r>
      <w:r w:rsidRPr="00462ADA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响应的同步</w:t>
      </w:r>
      <w:r w:rsidRPr="00462ADA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 IPC</w:t>
      </w:r>
    </w:p>
    <w:p w:rsidR="00462ADA" w:rsidRPr="00462ADA" w:rsidRDefault="00462ADA" w:rsidP="005B5ABF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使用同步的、基于请求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响应的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机制的时候，</w:t>
      </w:r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客户端向服务端发送请求，服务</w:t>
      </w:r>
      <w:proofErr w:type="gramStart"/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端处理</w:t>
      </w:r>
      <w:proofErr w:type="gramEnd"/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请求并返回响应。一些客户端会由于等待服务端响应而被阻塞，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而另外一些客户端可能使用异步的、基于事件驱动的客户端代码，这些代码可能通过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Future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或者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Rx Observable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封装。然而，与使用消息机制不同，客户端需要响应及时返回。这个模式中有很多可选的协议，但最常见的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两个协议是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 xml:space="preserve"> REST 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和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 xml:space="preserve"> Thrift</w:t>
      </w:r>
      <w:r w:rsidRPr="00462ADA">
        <w:rPr>
          <w:rFonts w:ascii="Arial" w:eastAsia="宋体" w:hAnsi="Arial" w:cs="Arial"/>
          <w:b/>
          <w:color w:val="FF0000"/>
          <w:kern w:val="0"/>
          <w:sz w:val="24"/>
          <w:szCs w:val="24"/>
          <w:bdr w:val="none" w:sz="0" w:space="0" w:color="auto" w:frame="1"/>
        </w:rPr>
        <w:t>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首先我们来了解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REST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before="225" w:after="150"/>
        <w:jc w:val="left"/>
        <w:textAlignment w:val="baseline"/>
        <w:outlineLvl w:val="3"/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REST</w:t>
      </w:r>
      <w:r w:rsidR="00046CAB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（其实就是我们平时使用的）</w:t>
      </w:r>
    </w:p>
    <w:p w:rsidR="00462ADA" w:rsidRPr="00462ADA" w:rsidRDefault="00462ADA" w:rsidP="005B7A9A">
      <w:pPr>
        <w:widowControl/>
        <w:shd w:val="clear" w:color="auto" w:fill="FFFFFF"/>
        <w:spacing w:after="360"/>
        <w:ind w:firstLineChars="200" w:firstLine="482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当前很流行开发</w:t>
      </w:r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RESTful</w:t>
      </w:r>
      <w:proofErr w:type="spellEnd"/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风格的</w:t>
      </w:r>
      <w:r w:rsidRPr="005B7A9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>PI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REST 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>基于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HTTP </w:t>
      </w:r>
      <w:r w:rsidRPr="005B7A9A">
        <w:rPr>
          <w:rFonts w:ascii="Arial" w:eastAsia="宋体" w:hAnsi="Arial" w:cs="Arial"/>
          <w:color w:val="FF0000"/>
          <w:kern w:val="0"/>
          <w:sz w:val="24"/>
          <w:szCs w:val="24"/>
        </w:rPr>
        <w:t>协议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，其核心概念是资源典型地代表单一业务对象或者一组业务对象，业务对象包括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消费者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产品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REST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使用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HTTP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协议来控制资源，通过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URL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实现。譬如，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GET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请求会返回一个资源的包含信息，可能是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XML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文档或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JSON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对象格式。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POST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请求会创建新资源，而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PUT </w:t>
      </w:r>
      <w:r w:rsidRPr="002E7F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请求则会更新资源。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之父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Roy Fielding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曾经说过：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提供了一系列架构系统参数，作为整体使用，强调组件交互的扩展性、接口的通用性、组件的独立部署、以及减少交互延迟的中间件，它强化安全，也能封装遗留系统。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— Fielding, Architectural Styles and the Design of Network-based Software Architectures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br/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下图展示了打车软件如何使用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80008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357687" cy="1688531"/>
            <wp:effectExtent l="0" t="0" r="0" b="0"/>
            <wp:docPr id="2" name="图片 2" descr="Richardson-microservices-part3-rest-1024x397-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chardson-microservices-part3-rest-1024x397-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87" cy="16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乘客通过移动端向行程管理服务的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/trips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资源提交了一个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POST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请求。行程管理服务收到请求之后，会发送一个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GET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请求到乘客管理服务以获取乘客信息。当确认乘客信息之后，随即创建一个行程，并向移动端返回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201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很多开发者都表示他们基于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RESTful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风格。但是，如同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Fielding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在他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的博客中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所说，并非所有这些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都是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RESTful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Leonard Richardson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（注：与本文作者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Chris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无任何关系）为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定义了一个成熟度模型，具体包含以下四个层次：</w:t>
      </w:r>
    </w:p>
    <w:p w:rsidR="00462ADA" w:rsidRPr="00462ADA" w:rsidRDefault="00462ADA" w:rsidP="00462ADA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Level 0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：本层级的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Web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服务只是使用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作为传输方式，实际上只是远程方法调用（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RPC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）的一种具体形式。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SOAP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XML-RPC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都属于此类。</w:t>
      </w:r>
    </w:p>
    <w:p w:rsidR="00462ADA" w:rsidRPr="00462ADA" w:rsidRDefault="00462ADA" w:rsidP="00462ADA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Level 1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Level 1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层级的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引入了资源的概念。要执行对资源的操作，客户端发出指定要执行的操作和任何参数的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POST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请求。</w:t>
      </w:r>
    </w:p>
    <w:p w:rsidR="00462ADA" w:rsidRPr="00462ADA" w:rsidRDefault="00462ADA" w:rsidP="00462ADA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Level 2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Level 2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层级的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语法来执行操作，譬如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GET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表示获取、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POST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表示创建、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PUT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表示更新。如有必要，请求参数和主体指定操作的参数。这能够让服务影响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web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基础设施服务，如缓存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GET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请求。</w:t>
      </w:r>
    </w:p>
    <w:p w:rsidR="00462ADA" w:rsidRPr="00462ADA" w:rsidRDefault="00462ADA" w:rsidP="00462ADA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Level 3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Level 3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层级的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HATEOAS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Hypertext As The Engine Of Application State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）原则设计，基本思想是在由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GET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请求返回的资源信息中包含链接，这些链接能够执行该资源允许的操作。例如，客户端通过订单资源中包含的链接取消某一订单，</w:t>
      </w:r>
      <w:r w:rsidRPr="00462ADA">
        <w:rPr>
          <w:rFonts w:ascii="Consolas" w:eastAsia="宋体" w:hAnsi="Consolas" w:cs="宋体"/>
          <w:color w:val="C7254E"/>
          <w:kern w:val="0"/>
          <w:sz w:val="23"/>
          <w:szCs w:val="23"/>
          <w:bdr w:val="none" w:sz="0" w:space="0" w:color="auto" w:frame="1"/>
          <w:shd w:val="clear" w:color="auto" w:fill="F9F2F4"/>
        </w:rPr>
        <w:t>GET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请求被发送去获取该订单。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HATEOAS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的优点包括无需在客户端代码中写入硬链接的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URL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。此外，由于资源信息中包含可允许操作的链接，客户端无需猜测在资源的当前状态下执行何种操作。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使用基于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的协议有如下好处：</w:t>
      </w:r>
    </w:p>
    <w:p w:rsidR="00462ADA" w:rsidRPr="009940F6" w:rsidRDefault="00462ADA" w:rsidP="00462ADA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HTTP 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非常简单并且大家都很熟悉。</w:t>
      </w:r>
    </w:p>
    <w:p w:rsidR="00462ADA" w:rsidRPr="009940F6" w:rsidRDefault="00462ADA" w:rsidP="00462ADA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可以使用浏览器扩展（比如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Postman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）或者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curl 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之类的命令行来测试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API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</w:p>
    <w:p w:rsidR="00462ADA" w:rsidRPr="009940F6" w:rsidRDefault="00462ADA" w:rsidP="00462ADA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内置支持请求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响应模式的通信。</w:t>
      </w:r>
    </w:p>
    <w:p w:rsidR="00462ADA" w:rsidRPr="009940F6" w:rsidRDefault="00462ADA" w:rsidP="00462ADA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HTTP </w:t>
      </w:r>
      <w:r w:rsidRPr="009940F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对防火墙友好。</w:t>
      </w:r>
    </w:p>
    <w:p w:rsidR="00462ADA" w:rsidRPr="00462ADA" w:rsidRDefault="00462ADA" w:rsidP="00462ADA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不需要中间代理，简化了系统架构。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不足之处包括：</w:t>
      </w:r>
    </w:p>
    <w:p w:rsidR="00462ADA" w:rsidRPr="00462ADA" w:rsidRDefault="00462ADA" w:rsidP="00462ADA"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只支持请求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响应模式交互。尽管可以使用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通知，但是服务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端必须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一直发送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响应。</w:t>
      </w:r>
    </w:p>
    <w:p w:rsidR="00462ADA" w:rsidRPr="00462ADA" w:rsidRDefault="00462ADA" w:rsidP="00462ADA"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由于客户端和服务端直接通信（没有代理或者缓冲机制），在交互期间必须都保持在线。</w:t>
      </w:r>
    </w:p>
    <w:p w:rsidR="00462ADA" w:rsidRPr="00462ADA" w:rsidRDefault="00462ADA" w:rsidP="00462ADA"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客户端必须知道每个服务实例的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URL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。如前篇文章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“API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网关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所述，这也是个烦人的问题。客户端必须使用服务实例发现机制。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开发者社区最近重新认识到了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RESTful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接口定义语言的价值，于是诞生了包括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RAML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Swagger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在内的服务框架。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Swagger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这样的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允许定义请求和响应消息的格式，而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RAML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允许使用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Schema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这种独立的规范。对于描述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IDL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通常都有工具从接口定义中生成客户端存根和服务端框架。</w:t>
      </w:r>
    </w:p>
    <w:p w:rsidR="00462ADA" w:rsidRPr="00462ADA" w:rsidRDefault="00462ADA" w:rsidP="00462ADA">
      <w:pPr>
        <w:widowControl/>
        <w:shd w:val="clear" w:color="auto" w:fill="FFFFFF"/>
        <w:spacing w:before="225" w:after="150"/>
        <w:jc w:val="left"/>
        <w:textAlignment w:val="baseline"/>
        <w:outlineLvl w:val="3"/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27"/>
          <w:szCs w:val="27"/>
        </w:rPr>
        <w:t>Thrift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Apache 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是一个很有趣的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REST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的替代品，实现了多语言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客户端和服务端调用。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提供了一个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风格的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定义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。通过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编译器能够生成客户端存根和服务端框架。编译器可以生成多种语言的代码，包括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C++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Python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PHP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Ruby,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Erlang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Node.js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接口由一个或多个服务组成，服务定义与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Java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接口类似，是一组强类型方法的集合。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能够返回（可能无效）值，也可以被定义为单向。返回值的方法能够实现交互的请求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响应模式。客户端等待响应，可能会抛出异常。单向方法与交互的通知模式相对应。服务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端不会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发送响应。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支持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、二进制和压缩二进制等多种消息格式。由于解码更快，二进制比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更高效；如名称所称，压缩二进制格式可以提供更高级别的压缩效率；同时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则易读。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也能够让你选择传输协议，包括原始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TCP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。原始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TCP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比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更高效，然而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对于防火墙、浏览器和使用者来说更友好。</w:t>
      </w:r>
    </w:p>
    <w:p w:rsidR="00462ADA" w:rsidRPr="00462ADA" w:rsidRDefault="00462ADA" w:rsidP="00462ADA">
      <w:pPr>
        <w:widowControl/>
        <w:shd w:val="clear" w:color="auto" w:fill="FFFFFF"/>
        <w:spacing w:before="225" w:after="150"/>
        <w:jc w:val="left"/>
        <w:textAlignment w:val="baseline"/>
        <w:outlineLvl w:val="2"/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</w:pPr>
      <w:r w:rsidRPr="00462ADA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消息格式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了解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HTTP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后，我们要考虑消息格式的问题。如果使用消息系统或者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REST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，就需要选择消息格式。像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Thrift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这样的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 xml:space="preserve"> IPC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  <w:bdr w:val="none" w:sz="0" w:space="0" w:color="auto" w:frame="1"/>
        </w:rPr>
        <w:t>机制可能只支持少量消息格式，或许只支持一种格式。无论哪种情况，使用跨语言的消息格式非常重要。即便你现在使用单一语言实现微服务，但很有可能未来需要用到其它语言。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目前有文本和二进制这两种主要的消息格式。文本格式包括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。这种格式的优点在于不仅可读，而且是自描述的。在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中，对象的属性是名称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-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值对的集合。与此类似，在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中，属性则表示为命名的元素和值。消费者能够从中选择感兴趣的</w:t>
      </w: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值同时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忽略其它部分。相应地，对消息格式的小幅度修改也能容易地向后兼容。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XML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的文档结构由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 schema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定义。随着时间发展，开发者社区意识到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也需要一个类似的机制。方法之一是使用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JSON Schema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，要么独立使用，要么作为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Swagger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这类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的一部分。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文本消息格式的一大缺点是消息会变得冗长，特别是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XML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。由于消息是自描述的，所以每个消息都包含属性和值。另外一个缺点是解析文本的负担过大。所以，你可能需要考虑使用二进制格式。</w:t>
      </w:r>
    </w:p>
    <w:p w:rsidR="00462ADA" w:rsidRPr="00462ADA" w:rsidRDefault="00462ADA" w:rsidP="00462ADA">
      <w:pPr>
        <w:widowControl/>
        <w:shd w:val="clear" w:color="auto" w:fill="FFFFFF"/>
        <w:spacing w:after="360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二进制的格式也有很多。如果使用的是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Thrift RPC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，那可以使用二进制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Thrift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。如果选择消息格式，常用的还包括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Protocol Buffers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Apache Avro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，二者都提供类型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IDL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来定义消息结构。差异之处在于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Protocol Buffers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使用添加标记的字段（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tagged fields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），而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Avro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消费者需要了解模式来解析消息。</w:t>
      </w:r>
    </w:p>
    <w:p w:rsidR="00462ADA" w:rsidRPr="00462ADA" w:rsidRDefault="00462ADA" w:rsidP="00462A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Martin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Kleppmann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"http://martin.kleppmann.com/2012/12/05/schema-evolution-in-avro-protocol-buffers-thrift.html" </w:instrTex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proofErr w:type="gramStart"/>
      <w:r w:rsidRPr="00462ADA">
        <w:rPr>
          <w:rFonts w:ascii="Arial" w:eastAsia="宋体" w:hAnsi="Arial" w:cs="Arial"/>
          <w:color w:val="800080"/>
          <w:kern w:val="0"/>
          <w:sz w:val="24"/>
          <w:szCs w:val="24"/>
          <w:u w:val="single"/>
          <w:bdr w:val="none" w:sz="0" w:space="0" w:color="auto" w:frame="1"/>
        </w:rPr>
        <w:t>博客文章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对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Thrift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Protocol Buffers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Avor</w:t>
      </w:r>
      <w:proofErr w:type="spell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进行了详细的比较。</w:t>
      </w:r>
    </w:p>
    <w:p w:rsidR="00462ADA" w:rsidRPr="00462ADA" w:rsidRDefault="00462ADA" w:rsidP="00462ADA">
      <w:pPr>
        <w:widowControl/>
        <w:shd w:val="clear" w:color="auto" w:fill="FFFFFF"/>
        <w:spacing w:before="225" w:after="150" w:line="525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</w:pPr>
      <w:r w:rsidRPr="00462ADA">
        <w:rPr>
          <w:rFonts w:ascii="Arial" w:eastAsia="宋体" w:hAnsi="Arial" w:cs="Arial"/>
          <w:b/>
          <w:bCs/>
          <w:color w:val="404040"/>
          <w:kern w:val="0"/>
          <w:sz w:val="39"/>
          <w:szCs w:val="39"/>
        </w:rPr>
        <w:t>总结</w:t>
      </w:r>
    </w:p>
    <w:p w:rsidR="00462ADA" w:rsidRPr="00001C9C" w:rsidRDefault="00462ADA" w:rsidP="00456699">
      <w:pPr>
        <w:widowControl/>
        <w:shd w:val="clear" w:color="auto" w:fill="FFFFFF"/>
        <w:spacing w:after="360"/>
        <w:ind w:firstLine="420"/>
        <w:jc w:val="left"/>
        <w:textAlignment w:val="baseline"/>
        <w:rPr>
          <w:rFonts w:ascii="Arial" w:eastAsia="宋体" w:hAnsi="Arial" w:cs="Arial"/>
          <w:color w:val="FF0000"/>
          <w:kern w:val="0"/>
          <w:sz w:val="24"/>
          <w:szCs w:val="24"/>
        </w:rPr>
      </w:pPr>
      <w:proofErr w:type="gramStart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微服务</w:t>
      </w:r>
      <w:proofErr w:type="gramEnd"/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必须使用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进程间通信机制来交互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。在设计服务的通信模式时，你需要考虑几个问题：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服务如何交互，每个服务如何标识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，如何升级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API</w:t>
      </w:r>
      <w:r w:rsidRPr="00462ADA">
        <w:rPr>
          <w:rFonts w:ascii="Arial" w:eastAsia="宋体" w:hAnsi="Arial" w:cs="Arial"/>
          <w:color w:val="FF0000"/>
          <w:kern w:val="0"/>
          <w:sz w:val="24"/>
          <w:szCs w:val="24"/>
        </w:rPr>
        <w:t>，以及如何处理局部失败</w:t>
      </w:r>
      <w:r w:rsidRPr="00462ADA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proofErr w:type="gramStart"/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微服务</w:t>
      </w:r>
      <w:proofErr w:type="gramEnd"/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架构</w:t>
      </w:r>
      <w:r w:rsidR="0036246D"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可用</w:t>
      </w:r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异步消息机制和同步请求</w:t>
      </w:r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/</w:t>
      </w:r>
      <w:r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响应机制</w:t>
      </w:r>
      <w:r w:rsidR="0036246D">
        <w:rPr>
          <w:rFonts w:ascii="Arial" w:eastAsia="宋体" w:hAnsi="Arial" w:cs="Arial"/>
          <w:b/>
          <w:color w:val="FF0000"/>
          <w:kern w:val="0"/>
          <w:sz w:val="32"/>
          <w:szCs w:val="24"/>
        </w:rPr>
        <w:t>这</w:t>
      </w:r>
      <w:r w:rsidR="0036246D"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两类</w:t>
      </w:r>
      <w:r w:rsidR="0036246D"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 xml:space="preserve"> IPC </w:t>
      </w:r>
      <w:r w:rsidR="0036246D" w:rsidRPr="00462AD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机制</w:t>
      </w:r>
      <w:r w:rsidR="004E1EBF">
        <w:rPr>
          <w:rFonts w:ascii="Arial" w:eastAsia="宋体" w:hAnsi="Arial" w:cs="Arial"/>
          <w:b/>
          <w:color w:val="FF0000"/>
          <w:kern w:val="0"/>
          <w:sz w:val="32"/>
          <w:szCs w:val="24"/>
        </w:rPr>
        <w:t>进行通信设计</w:t>
      </w:r>
      <w:bookmarkStart w:id="0" w:name="_GoBack"/>
      <w:bookmarkEnd w:id="0"/>
      <w:r w:rsidR="009940F6"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（其实在我学习或者</w:t>
      </w:r>
      <w:proofErr w:type="gramStart"/>
      <w:r w:rsidR="009940F6"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写项目</w:t>
      </w:r>
      <w:proofErr w:type="gramEnd"/>
      <w:r w:rsidR="009940F6"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的时候或多或少都有用到，比如</w:t>
      </w:r>
      <w:r w:rsidR="009940F6"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rest</w:t>
      </w:r>
      <w:r w:rsidR="009940F6"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请求，通知，同步的一对一的请求响应模式。还有异步消息队列，生产后，其他的地方去消费，其实看起来，也是类似于这样的机制了）</w:t>
      </w:r>
      <w:r w:rsidRPr="00001C9C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D808AF" w:rsidRPr="00462ADA" w:rsidRDefault="00D808AF"/>
    <w:sectPr w:rsidR="00D808AF" w:rsidRPr="0046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0" w:rsidRDefault="00616A70" w:rsidP="008D700A">
      <w:r>
        <w:separator/>
      </w:r>
    </w:p>
  </w:endnote>
  <w:endnote w:type="continuationSeparator" w:id="0">
    <w:p w:rsidR="00616A70" w:rsidRDefault="00616A70" w:rsidP="008D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0" w:rsidRDefault="00616A70" w:rsidP="008D700A">
      <w:r>
        <w:separator/>
      </w:r>
    </w:p>
  </w:footnote>
  <w:footnote w:type="continuationSeparator" w:id="0">
    <w:p w:rsidR="00616A70" w:rsidRDefault="00616A70" w:rsidP="008D7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535"/>
    <w:multiLevelType w:val="hybridMultilevel"/>
    <w:tmpl w:val="12C21F8C"/>
    <w:lvl w:ilvl="0" w:tplc="EDF46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E0899"/>
    <w:multiLevelType w:val="multilevel"/>
    <w:tmpl w:val="08F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1A677E"/>
    <w:multiLevelType w:val="multilevel"/>
    <w:tmpl w:val="28A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DE19BE"/>
    <w:multiLevelType w:val="multilevel"/>
    <w:tmpl w:val="6C2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D65D7D"/>
    <w:multiLevelType w:val="multilevel"/>
    <w:tmpl w:val="89B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FA3953"/>
    <w:multiLevelType w:val="multilevel"/>
    <w:tmpl w:val="C79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E008C9"/>
    <w:multiLevelType w:val="multilevel"/>
    <w:tmpl w:val="55B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40"/>
    <w:rsid w:val="00001C9C"/>
    <w:rsid w:val="00046CAB"/>
    <w:rsid w:val="000760EA"/>
    <w:rsid w:val="00090AE0"/>
    <w:rsid w:val="001E3547"/>
    <w:rsid w:val="0024660E"/>
    <w:rsid w:val="002A704B"/>
    <w:rsid w:val="002E7FCA"/>
    <w:rsid w:val="002F4D40"/>
    <w:rsid w:val="00322049"/>
    <w:rsid w:val="0036246D"/>
    <w:rsid w:val="00456699"/>
    <w:rsid w:val="00462ADA"/>
    <w:rsid w:val="004D39BD"/>
    <w:rsid w:val="004E1EBF"/>
    <w:rsid w:val="00593632"/>
    <w:rsid w:val="005B5ABF"/>
    <w:rsid w:val="005B7A9A"/>
    <w:rsid w:val="005E22C8"/>
    <w:rsid w:val="00616A70"/>
    <w:rsid w:val="0063674C"/>
    <w:rsid w:val="006C1DAB"/>
    <w:rsid w:val="0085196A"/>
    <w:rsid w:val="00884EC8"/>
    <w:rsid w:val="008C7E87"/>
    <w:rsid w:val="008D700A"/>
    <w:rsid w:val="008F0AED"/>
    <w:rsid w:val="00991E2A"/>
    <w:rsid w:val="0099222A"/>
    <w:rsid w:val="009940F6"/>
    <w:rsid w:val="00A23594"/>
    <w:rsid w:val="00A26509"/>
    <w:rsid w:val="00A46313"/>
    <w:rsid w:val="00A60126"/>
    <w:rsid w:val="00AC01EF"/>
    <w:rsid w:val="00B575D8"/>
    <w:rsid w:val="00B83147"/>
    <w:rsid w:val="00B92826"/>
    <w:rsid w:val="00CE6DDF"/>
    <w:rsid w:val="00D11D00"/>
    <w:rsid w:val="00D22B04"/>
    <w:rsid w:val="00D266A4"/>
    <w:rsid w:val="00D30BE6"/>
    <w:rsid w:val="00D44C25"/>
    <w:rsid w:val="00D74573"/>
    <w:rsid w:val="00D808AF"/>
    <w:rsid w:val="00DD32E3"/>
    <w:rsid w:val="00ED7041"/>
    <w:rsid w:val="00F85306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2A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2A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62A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2A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2A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62AD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2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2ADA"/>
    <w:rPr>
      <w:color w:val="0000FF"/>
      <w:u w:val="single"/>
    </w:rPr>
  </w:style>
  <w:style w:type="character" w:styleId="a5">
    <w:name w:val="Strong"/>
    <w:basedOn w:val="a0"/>
    <w:uiPriority w:val="22"/>
    <w:qFormat/>
    <w:rsid w:val="00462ADA"/>
    <w:rPr>
      <w:b/>
      <w:bCs/>
    </w:rPr>
  </w:style>
  <w:style w:type="character" w:customStyle="1" w:styleId="apple-converted-space">
    <w:name w:val="apple-converted-space"/>
    <w:basedOn w:val="a0"/>
    <w:rsid w:val="00462ADA"/>
  </w:style>
  <w:style w:type="character" w:styleId="HTML">
    <w:name w:val="HTML Code"/>
    <w:basedOn w:val="a0"/>
    <w:uiPriority w:val="99"/>
    <w:semiHidden/>
    <w:unhideWhenUsed/>
    <w:rsid w:val="00462AD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62A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2ADA"/>
    <w:rPr>
      <w:sz w:val="18"/>
      <w:szCs w:val="18"/>
    </w:rPr>
  </w:style>
  <w:style w:type="paragraph" w:styleId="a7">
    <w:name w:val="List Paragraph"/>
    <w:basedOn w:val="a"/>
    <w:uiPriority w:val="34"/>
    <w:qFormat/>
    <w:rsid w:val="00B83147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8D7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700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7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7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62A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62A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62A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2A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62A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62AD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2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2ADA"/>
    <w:rPr>
      <w:color w:val="0000FF"/>
      <w:u w:val="single"/>
    </w:rPr>
  </w:style>
  <w:style w:type="character" w:styleId="a5">
    <w:name w:val="Strong"/>
    <w:basedOn w:val="a0"/>
    <w:uiPriority w:val="22"/>
    <w:qFormat/>
    <w:rsid w:val="00462ADA"/>
    <w:rPr>
      <w:b/>
      <w:bCs/>
    </w:rPr>
  </w:style>
  <w:style w:type="character" w:customStyle="1" w:styleId="apple-converted-space">
    <w:name w:val="apple-converted-space"/>
    <w:basedOn w:val="a0"/>
    <w:rsid w:val="00462ADA"/>
  </w:style>
  <w:style w:type="character" w:styleId="HTML">
    <w:name w:val="HTML Code"/>
    <w:basedOn w:val="a0"/>
    <w:uiPriority w:val="99"/>
    <w:semiHidden/>
    <w:unhideWhenUsed/>
    <w:rsid w:val="00462AD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62A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2ADA"/>
    <w:rPr>
      <w:sz w:val="18"/>
      <w:szCs w:val="18"/>
    </w:rPr>
  </w:style>
  <w:style w:type="paragraph" w:styleId="a7">
    <w:name w:val="List Paragraph"/>
    <w:basedOn w:val="a"/>
    <w:uiPriority w:val="34"/>
    <w:qFormat/>
    <w:rsid w:val="00B83147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8D7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700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7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7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aocloud.io/wp-content/uploads/2016/05/Richardson-microservices-part3-monolith-vs-microservices-1024x518-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daocloud.io/wp-content/uploads/2016/05/Richardson-microservices-part3-rest-1024x397-5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daocloud.io/wp-content/uploads/2016/05/Richardson-microservices-part3-taxi-service-1024x609-2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daocloud.io/wp-content/uploads/2016/05/Richardson-microservices-part3-pub-sub-channels-1024x639-4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blog.daocloud.io/wp-content/uploads/2016/05/Screen-Shot-2016-05-18-at-10.17.41-AM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daocloud.io/wp-content/uploads/2016/05/Richardson-microservices-part3-threads-blocked-1024x383-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1098</Words>
  <Characters>6261</Characters>
  <Application>Microsoft Office Word</Application>
  <DocSecurity>0</DocSecurity>
  <Lines>52</Lines>
  <Paragraphs>14</Paragraphs>
  <ScaleCrop>false</ScaleCrop>
  <Company>Microsoft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47</cp:revision>
  <dcterms:created xsi:type="dcterms:W3CDTF">2018-03-11T10:20:00Z</dcterms:created>
  <dcterms:modified xsi:type="dcterms:W3CDTF">2018-04-21T04:52:00Z</dcterms:modified>
</cp:coreProperties>
</file>