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其实数据库的七种传播行为在网上查询了一下，和Spring中使用到的7种事务传播行为是没什么差别的，因为我写的博</w:t>
      </w:r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文基本</w:t>
      </w:r>
      <w:proofErr w:type="gramEnd"/>
      <w:r>
        <w:rPr>
          <w:rStyle w:val="apple-style-span"/>
          <w:rFonts w:ascii="微软雅黑" w:eastAsia="微软雅黑" w:hAnsi="微软雅黑" w:hint="eastAsia"/>
          <w:color w:val="333333"/>
        </w:rPr>
        <w:t>和JAVA有相关，所以就结合Spring中事务传播和例子来讲一下</w:t>
      </w:r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咯</w:t>
      </w:r>
      <w:proofErr w:type="gramEnd"/>
      <w:r>
        <w:rPr>
          <w:rStyle w:val="apple-style-span"/>
          <w:rFonts w:ascii="微软雅黑" w:eastAsia="微软雅黑" w:hAnsi="微软雅黑" w:hint="eastAsia"/>
          <w:color w:val="333333"/>
        </w:rPr>
        <w:t>。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事务传播行为如下：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Require：支持当前事务，如果没有事务，就建一个新的，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这是最常见的</w:t>
      </w:r>
      <w:r>
        <w:rPr>
          <w:rStyle w:val="apple-style-span"/>
          <w:rFonts w:ascii="微软雅黑" w:eastAsia="微软雅黑" w:hAnsi="微软雅黑" w:hint="eastAsia"/>
          <w:color w:val="333333"/>
        </w:rPr>
        <w:t>；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Supports：支持当前事务，如果当前没有事务，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就以非事务方式执行</w:t>
      </w:r>
      <w:r>
        <w:rPr>
          <w:rStyle w:val="apple-style-span"/>
          <w:rFonts w:ascii="微软雅黑" w:eastAsia="微软雅黑" w:hAnsi="微软雅黑" w:hint="eastAsia"/>
          <w:color w:val="333333"/>
        </w:rPr>
        <w:t>；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Mandatory：支持当前事务，如果当前没有事务，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就抛出异常</w:t>
      </w:r>
      <w:r>
        <w:rPr>
          <w:rStyle w:val="apple-style-span"/>
          <w:rFonts w:ascii="微软雅黑" w:eastAsia="微软雅黑" w:hAnsi="微软雅黑" w:hint="eastAsia"/>
          <w:color w:val="333333"/>
        </w:rPr>
        <w:t>；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RequiresNew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：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新建事务</w:t>
      </w:r>
      <w:r>
        <w:rPr>
          <w:rStyle w:val="apple-style-span"/>
          <w:rFonts w:ascii="微软雅黑" w:eastAsia="微软雅黑" w:hAnsi="微软雅黑" w:hint="eastAsia"/>
          <w:color w:val="333333"/>
        </w:rPr>
        <w:t>，如果当前存在事务，把当前事务挂起；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NotSupported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：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以非事务方式执行操</w:t>
      </w:r>
      <w:r>
        <w:rPr>
          <w:rStyle w:val="apple-style-span"/>
          <w:rFonts w:ascii="微软雅黑" w:eastAsia="微软雅黑" w:hAnsi="微软雅黑" w:hint="eastAsia"/>
          <w:color w:val="333333"/>
        </w:rPr>
        <w:t>作，如果当前存在事务，就把事务挂起；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Never：以非事务方式执行，如果当前存在事务，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则抛出异常</w:t>
      </w:r>
      <w:r>
        <w:rPr>
          <w:rStyle w:val="apple-style-span"/>
          <w:rFonts w:ascii="微软雅黑" w:eastAsia="微软雅黑" w:hAnsi="微软雅黑" w:hint="eastAsia"/>
          <w:color w:val="333333"/>
        </w:rPr>
        <w:t>。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Nested：新建事务，如果当前存在事务，把当前事务挂起。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与</w:t>
      </w:r>
      <w:proofErr w:type="spellStart"/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RequireNew</w:t>
      </w:r>
      <w:proofErr w:type="spellEnd"/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的区别是与父事务相关，且有一个</w:t>
      </w:r>
      <w:proofErr w:type="spellStart"/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savepoint</w:t>
      </w:r>
      <w:proofErr w:type="spellEnd"/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。即则在嵌套</w:t>
      </w:r>
      <w:bookmarkStart w:id="0" w:name="_GoBack"/>
      <w:bookmarkEnd w:id="0"/>
      <w:r>
        <w:rPr>
          <w:rStyle w:val="apple-style-span"/>
          <w:rFonts w:ascii="微软雅黑" w:eastAsia="微软雅黑" w:hAnsi="微软雅黑" w:hint="eastAsia"/>
          <w:b/>
          <w:bCs/>
          <w:color w:val="FF0000"/>
        </w:rPr>
        <w:t>事务内执行</w:t>
      </w:r>
      <w:r w:rsidRPr="00112C1E">
        <w:rPr>
          <w:rStyle w:val="apple-style-span"/>
          <w:rFonts w:ascii="微软雅黑" w:eastAsia="微软雅黑" w:hAnsi="微软雅黑" w:hint="eastAsia"/>
          <w:b/>
          <w:bCs/>
          <w:color w:val="FF0000"/>
        </w:rPr>
        <w:t>。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其中，Require、Supports、</w:t>
      </w: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NotSupported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、Never两个看文字也就能了解，就不多说了。而Mandatory是要求所有的操作必须在一个事务里，较Require来说，对事务要求的更加严格。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RequireNew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：当一个Require方法A调用</w:t>
      </w: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RequireNew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方法B时，B方法会新new一个事务，并且这个事务和A事务没有关系，也就是说B方法出现异常，不会导致A的回滚，同理当B已提交，A再出现异常，B也不会回滚。</w:t>
      </w:r>
    </w:p>
    <w:p w:rsidR="0077773E" w:rsidRDefault="0077773E" w:rsidP="0077773E">
      <w:pPr>
        <w:pStyle w:val="a5"/>
        <w:shd w:val="clear" w:color="auto" w:fill="F9F9F9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lastRenderedPageBreak/>
        <w:t>Nested：这个和</w:t>
      </w: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RequireNew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的区别是B方法的事务和A方法的事务是相关的。只有在A事务提交的时候，B事务都会提交。也就是说当A发生异常时，A、B事务都回滚，而当B出现异常时，B回滚，而A回滚到</w:t>
      </w: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savepoint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，如下代码所示：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publicvoid</w:t>
      </w:r>
      <w:proofErr w:type="spellEnd"/>
      <w:proofErr w:type="gramEnd"/>
      <w:r>
        <w:rPr>
          <w:rStyle w:val="apple-style-span"/>
          <w:rFonts w:ascii="微软雅黑" w:eastAsia="微软雅黑" w:hAnsi="微软雅黑" w:hint="eastAsia"/>
          <w:color w:val="333333"/>
        </w:rPr>
        <w:t xml:space="preserve"> A(){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//操作1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//操作2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//操作3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</w:t>
      </w:r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try{</w:t>
      </w:r>
      <w:proofErr w:type="gramEnd"/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    //</w:t>
      </w: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savepoint</w:t>
      </w:r>
      <w:proofErr w:type="spellEnd"/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    B();//一个Nested</w:t>
      </w:r>
      <w:r>
        <w:rPr>
          <w:rFonts w:ascii="微软雅黑" w:eastAsia="微软雅黑" w:hAnsi="微软雅黑" w:hint="eastAsia"/>
          <w:color w:val="4F4F4F"/>
        </w:rPr>
        <w:t>的方法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 xml:space="preserve">    } </w:t>
      </w:r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catch{</w:t>
      </w:r>
      <w:proofErr w:type="gramEnd"/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    //出现异常，B</w:t>
      </w:r>
      <w:r>
        <w:rPr>
          <w:rFonts w:ascii="微软雅黑" w:eastAsia="微软雅黑" w:hAnsi="微软雅黑" w:hint="eastAsia"/>
          <w:color w:val="4F4F4F"/>
        </w:rPr>
        <w:t>方法回滚，A方法回滚到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    //</w:t>
      </w:r>
      <w:proofErr w:type="spellStart"/>
      <w:r>
        <w:rPr>
          <w:rStyle w:val="apple-style-span"/>
          <w:rFonts w:ascii="微软雅黑" w:eastAsia="微软雅黑" w:hAnsi="微软雅黑" w:hint="eastAsia"/>
          <w:color w:val="333333"/>
        </w:rPr>
        <w:t>savepoint</w:t>
      </w:r>
      <w:proofErr w:type="spellEnd"/>
      <w:r>
        <w:rPr>
          <w:rStyle w:val="apple-style-span"/>
          <w:rFonts w:ascii="微软雅黑" w:eastAsia="微软雅黑" w:hAnsi="微软雅黑" w:hint="eastAsia"/>
          <w:color w:val="333333"/>
        </w:rPr>
        <w:t>，也就是说操作1</w:t>
      </w:r>
      <w:r>
        <w:rPr>
          <w:rFonts w:ascii="微软雅黑" w:eastAsia="微软雅黑" w:hAnsi="微软雅黑" w:hint="eastAsia"/>
          <w:color w:val="4F4F4F"/>
        </w:rPr>
        <w:t>、2、3 都还在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      </w:t>
      </w:r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C(</w:t>
      </w:r>
      <w:proofErr w:type="gramEnd"/>
      <w:r>
        <w:rPr>
          <w:rStyle w:val="apple-style-span"/>
          <w:rFonts w:ascii="微软雅黑" w:eastAsia="微软雅黑" w:hAnsi="微软雅黑" w:hint="eastAsia"/>
          <w:color w:val="333333"/>
        </w:rPr>
        <w:t>);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 xml:space="preserve">    } </w:t>
      </w:r>
      <w:proofErr w:type="gramStart"/>
      <w:r>
        <w:rPr>
          <w:rStyle w:val="apple-style-span"/>
          <w:rFonts w:ascii="微软雅黑" w:eastAsia="微软雅黑" w:hAnsi="微软雅黑" w:hint="eastAsia"/>
          <w:color w:val="333333"/>
        </w:rPr>
        <w:t>finally{</w:t>
      </w:r>
      <w:proofErr w:type="gramEnd"/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lastRenderedPageBreak/>
        <w:t>    }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333333"/>
        </w:rPr>
        <w:t>} 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使用步骤：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步骤一、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在spring</w:t>
      </w: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配置文件中引入&lt;</w:t>
      </w:r>
      <w:proofErr w:type="spellStart"/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tx</w:t>
      </w:r>
      <w:proofErr w:type="spellEnd"/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:&gt;</w:t>
      </w:r>
      <w:r>
        <w:rPr>
          <w:rStyle w:val="apple-style-span"/>
          <w:rFonts w:ascii="微软雅黑" w:eastAsia="微软雅黑" w:hAnsi="微软雅黑" w:hint="eastAsia"/>
          <w:b/>
          <w:bCs/>
          <w:color w:val="4F4F4F"/>
        </w:rPr>
        <w:t>命名空间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beansxmlns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="http://www.springframework.org/schema/beans"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xmlns:xsi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="http://www.w3.org/2001/XMLSchema-instance"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proofErr w:type="spellStart"/>
      <w:r>
        <w:rPr>
          <w:rStyle w:val="apple-style-span"/>
          <w:rFonts w:ascii="微软雅黑" w:eastAsia="微软雅黑" w:hAnsi="微软雅黑" w:hint="eastAsia"/>
          <w:b/>
          <w:bCs/>
          <w:color w:val="3E11FD"/>
          <w:shd w:val="clear" w:color="auto" w:fill="FFFFFF"/>
        </w:rPr>
        <w:t>xmlns:tx</w:t>
      </w:r>
      <w:proofErr w:type="spellEnd"/>
      <w:r>
        <w:rPr>
          <w:rStyle w:val="apple-style-span"/>
          <w:rFonts w:ascii="微软雅黑" w:eastAsia="微软雅黑" w:hAnsi="微软雅黑" w:hint="eastAsia"/>
          <w:b/>
          <w:bCs/>
          <w:color w:val="3E11FD"/>
          <w:shd w:val="clear" w:color="auto" w:fill="FFFFFF"/>
        </w:rPr>
        <w:t>="http://www.springframework.org/schema/tx"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xsi:schemaLocation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="http://www.springframework.org/schema/beans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http://www.springframework.org/schema/beans/spring-beans-2.0.xsd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070AFE"/>
          <w:shd w:val="clear" w:color="auto" w:fill="FFFFFF"/>
        </w:rPr>
        <w:t> http://www.springframework.org/schema/tx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070AFE"/>
          <w:shd w:val="clear" w:color="auto" w:fill="FFFFFF"/>
        </w:rPr>
        <w:t> http://www.springframework.org/schema/tx/spring-tx-2.0.xsd"&gt;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lastRenderedPageBreak/>
        <w:t>步骤二、具有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@Transactional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 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注解的bean</w:t>
      </w: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自动配置为声明式事务支持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FFFF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Style w:val="apple-style-span"/>
          <w:rFonts w:ascii="微软雅黑" w:eastAsia="微软雅黑" w:hAnsi="微软雅黑" w:hint="eastAsia"/>
          <w:color w:val="008000"/>
          <w:shd w:val="clear" w:color="auto" w:fill="F5F5F5"/>
        </w:rPr>
        <w:t>&lt;!--</w:t>
      </w:r>
      <w:proofErr w:type="gramEnd"/>
      <w:r>
        <w:rPr>
          <w:rStyle w:val="apple-converted-space"/>
          <w:rFonts w:ascii="微软雅黑" w:eastAsia="微软雅黑" w:hAnsi="微软雅黑" w:hint="eastAsia"/>
          <w:color w:val="008000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8000"/>
          <w:shd w:val="clear" w:color="auto" w:fill="F5F5F5"/>
        </w:rPr>
        <w:t>事务管理器配置, Hibernate</w:t>
      </w:r>
      <w:r>
        <w:rPr>
          <w:rFonts w:ascii="微软雅黑" w:eastAsia="微软雅黑" w:hAnsi="微软雅黑" w:hint="eastAsia"/>
          <w:color w:val="4F4F4F"/>
        </w:rPr>
        <w:t>单数据源事务 --&gt;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&lt;</w:t>
      </w:r>
      <w:r>
        <w:rPr>
          <w:rStyle w:val="apple-style-span"/>
          <w:rFonts w:ascii="微软雅黑" w:eastAsia="微软雅黑" w:hAnsi="微软雅黑" w:hint="eastAsia"/>
          <w:color w:val="800000"/>
          <w:shd w:val="clear" w:color="auto" w:fill="F5F5F5"/>
        </w:rPr>
        <w:t>bean</w:t>
      </w:r>
      <w:r>
        <w:rPr>
          <w:rStyle w:val="apple-converted-space"/>
          <w:rFonts w:ascii="微软雅黑" w:eastAsia="微软雅黑" w:hAnsi="微软雅黑" w:hint="eastAsia"/>
          <w:color w:val="800000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5F5F5"/>
        </w:rPr>
        <w:t>id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="defaultTransactionManager"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5F5F5"/>
        </w:rPr>
        <w:t>class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="org.springframework.orm.hibernate3.HibernateTransactionManager"&gt;&lt;</w:t>
      </w:r>
      <w:r>
        <w:rPr>
          <w:rStyle w:val="apple-style-span"/>
          <w:rFonts w:ascii="微软雅黑" w:eastAsia="微软雅黑" w:hAnsi="微软雅黑" w:hint="eastAsia"/>
          <w:color w:val="800000"/>
          <w:shd w:val="clear" w:color="auto" w:fill="F5F5F5"/>
        </w:rPr>
        <w:t>property</w:t>
      </w:r>
      <w:r>
        <w:rPr>
          <w:rStyle w:val="apple-converted-space"/>
          <w:rFonts w:ascii="微软雅黑" w:eastAsia="微软雅黑" w:hAnsi="微软雅黑" w:hint="eastAsia"/>
          <w:color w:val="800000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5F5F5"/>
        </w:rPr>
        <w:t>name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="sessionFactory"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5F5F5"/>
        </w:rPr>
        <w:t>ref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="sessionFactory"/&gt;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&lt;/</w:t>
      </w:r>
      <w:r>
        <w:rPr>
          <w:rStyle w:val="apple-style-span"/>
          <w:rFonts w:ascii="微软雅黑" w:eastAsia="微软雅黑" w:hAnsi="微软雅黑" w:hint="eastAsia"/>
          <w:color w:val="800000"/>
          <w:shd w:val="clear" w:color="auto" w:fill="F5F5F5"/>
        </w:rPr>
        <w:t>bean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&gt;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8000"/>
          <w:shd w:val="clear" w:color="auto" w:fill="F5F5F5"/>
        </w:rPr>
        <w:t>&lt;!--</w:t>
      </w:r>
      <w:r>
        <w:rPr>
          <w:rStyle w:val="apple-converted-space"/>
          <w:rFonts w:ascii="微软雅黑" w:eastAsia="微软雅黑" w:hAnsi="微软雅黑" w:hint="eastAsia"/>
          <w:color w:val="008000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8000"/>
          <w:shd w:val="clear" w:color="auto" w:fill="F5F5F5"/>
        </w:rPr>
        <w:t>使用annotation</w:t>
      </w:r>
      <w:r>
        <w:rPr>
          <w:rFonts w:ascii="微软雅黑" w:eastAsia="微软雅黑" w:hAnsi="微软雅黑" w:hint="eastAsia"/>
          <w:color w:val="4F4F4F"/>
        </w:rPr>
        <w:t>定义事务--&gt;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&lt;</w:t>
      </w:r>
      <w:r>
        <w:rPr>
          <w:rStyle w:val="apple-style-span"/>
          <w:rFonts w:ascii="微软雅黑" w:eastAsia="微软雅黑" w:hAnsi="微软雅黑" w:hint="eastAsia"/>
          <w:color w:val="800000"/>
          <w:shd w:val="clear" w:color="auto" w:fill="F5F5F5"/>
        </w:rPr>
        <w:t>tx:annotation-driven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5F5F5"/>
        </w:rPr>
        <w:t>transaction-manager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="defaultTransactionManager"</w:t>
      </w:r>
      <w:r>
        <w:rPr>
          <w:rStyle w:val="apple-converted-space"/>
          <w:rFonts w:ascii="微软雅黑" w:eastAsia="微软雅黑" w:hAnsi="微软雅黑" w:hint="eastAsia"/>
          <w:color w:val="FF0000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FF0000"/>
          <w:shd w:val="clear" w:color="auto" w:fill="F5F5F5"/>
        </w:rPr>
        <w:t>proxy-target-class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="true"/&gt;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步骤三、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在接口或类的声明处 ,</w:t>
      </w: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写一</w:t>
      </w:r>
      <w:r>
        <w:rPr>
          <w:rStyle w:val="apple-style-span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个@Transactional.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要是只在接口上写,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t>接口的实现类就会继承下来、接口的实现类的具体方法,可以覆盖类声明处的设置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   //类级的注解、适用于类中所有的public</w:t>
      </w:r>
      <w:r>
        <w:rPr>
          <w:rFonts w:ascii="微软雅黑" w:eastAsia="微软雅黑" w:hAnsi="微软雅黑" w:hint="eastAsia"/>
          <w:color w:val="4F4F4F"/>
        </w:rPr>
        <w:t>的方法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事务的传播行为和隔离级别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大家在使用spring</w:t>
      </w:r>
      <w:r>
        <w:rPr>
          <w:rFonts w:ascii="微软雅黑" w:eastAsia="微软雅黑" w:hAnsi="微软雅黑" w:hint="eastAsia"/>
          <w:color w:val="4F4F4F"/>
        </w:rPr>
        <w:t>的注解式事务管理时，对事务的传播行为和隔离级别可能有点不知所措，下边就详细的介绍下以备方便查阅。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事物注解方式: @Transactional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当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标于类前时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t>标示类中所有方法都进行事物处理 , </w:t>
      </w:r>
      <w:r>
        <w:rPr>
          <w:rStyle w:val="apple-style-span"/>
          <w:rFonts w:ascii="微软雅黑" w:eastAsia="微软雅黑" w:hAnsi="微软雅黑" w:hint="eastAsia"/>
          <w:color w:val="674EA7"/>
        </w:rPr>
        <w:t>例子: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5F5F5"/>
        </w:rPr>
        <w:lastRenderedPageBreak/>
        <w:t>@Transactional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public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class</w:t>
      </w:r>
      <w:r>
        <w:rPr>
          <w:rFonts w:ascii="微软雅黑" w:eastAsia="微软雅黑" w:hAnsi="微软雅黑" w:hint="eastAsia"/>
          <w:color w:val="4F4F4F"/>
          <w:shd w:val="clear" w:color="auto" w:fill="F5F5F5"/>
        </w:rPr>
        <w:t>TestServiceBean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implements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4F4F4F"/>
          <w:shd w:val="clear" w:color="auto" w:fill="F5F5F5"/>
        </w:rPr>
        <w:t>TestService {}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当类中某些方法不需要事物时: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5F5F5"/>
        </w:rPr>
        <w:t>@Transactional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public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class</w:t>
      </w:r>
      <w:r>
        <w:rPr>
          <w:rFonts w:ascii="微软雅黑" w:eastAsia="微软雅黑" w:hAnsi="微软雅黑" w:hint="eastAsia"/>
          <w:color w:val="4F4F4F"/>
          <w:shd w:val="clear" w:color="auto" w:fill="F5F5F5"/>
        </w:rPr>
        <w:t>TestServiceBean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implements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TestService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5F5F5"/>
        </w:rPr>
        <w:t>{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private</w:t>
      </w:r>
      <w:proofErr w:type="gramEnd"/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TestDao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>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proofErr w:type="spellStart"/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publicvoid</w:t>
      </w:r>
      <w:proofErr w:type="spellEnd"/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setDao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TestDao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>) {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proofErr w:type="spellStart"/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this</w:t>
      </w:r>
      <w:r>
        <w:rPr>
          <w:rFonts w:ascii="微软雅黑" w:eastAsia="微软雅黑" w:hAnsi="微软雅黑" w:hint="eastAsia"/>
          <w:color w:val="4F4F4F"/>
          <w:shd w:val="clear" w:color="auto" w:fill="F5F5F5"/>
        </w:rPr>
        <w:t>.dao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dao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>; } @Transactional(propagation 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Propagation.NOT_SUPPORTED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>)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proofErr w:type="spellStart"/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public</w:t>
      </w:r>
      <w:r>
        <w:rPr>
          <w:rFonts w:ascii="微软雅黑" w:eastAsia="微软雅黑" w:hAnsi="微软雅黑" w:hint="eastAsia"/>
          <w:color w:val="4F4F4F"/>
          <w:shd w:val="clear" w:color="auto" w:fill="F5F5F5"/>
        </w:rPr>
        <w:t>List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 xml:space="preserve">&lt;Object&gt;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5F5F5"/>
        </w:rPr>
        <w:t>getAll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5F5F5"/>
        </w:rPr>
        <w:t>() {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return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5F5F5"/>
        </w:rPr>
        <w:t> </w:t>
      </w:r>
      <w:r>
        <w:rPr>
          <w:rStyle w:val="apple-style-span"/>
          <w:rFonts w:ascii="微软雅黑" w:eastAsia="微软雅黑" w:hAnsi="微软雅黑" w:hint="eastAsia"/>
          <w:color w:val="0000FF"/>
          <w:shd w:val="clear" w:color="auto" w:fill="F5F5F5"/>
        </w:rPr>
        <w:t>null</w:t>
      </w:r>
      <w:r>
        <w:rPr>
          <w:rFonts w:ascii="微软雅黑" w:eastAsia="微软雅黑" w:hAnsi="微软雅黑" w:hint="eastAsia"/>
          <w:color w:val="4F4F4F"/>
          <w:shd w:val="clear" w:color="auto" w:fill="F5F5F5"/>
        </w:rPr>
        <w:t>; } }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5F5F5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事物传播行为介绍: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Propagation.REQUIRED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如果有事务,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t>那么加入事务, 没有的话新建一个(默认情况下)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Propagation.NOT_SUPPORTED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容器不为这个方法开启事务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Propagation.REQUIRES_NEW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不管是否存在事务,</w:t>
      </w:r>
      <w:proofErr w:type="gramStart"/>
      <w:r>
        <w:rPr>
          <w:rFonts w:ascii="微软雅黑" w:eastAsia="微软雅黑" w:hAnsi="微软雅黑" w:hint="eastAsia"/>
          <w:color w:val="4F4F4F"/>
        </w:rPr>
        <w:t>都创建</w:t>
      </w:r>
      <w:proofErr w:type="gramEnd"/>
      <w:r>
        <w:rPr>
          <w:rFonts w:ascii="微软雅黑" w:eastAsia="微软雅黑" w:hAnsi="微软雅黑" w:hint="eastAsia"/>
          <w:color w:val="4F4F4F"/>
        </w:rPr>
        <w:t>一个新的事务,原来的挂起,新的执行完毕,继续执行老的事务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Propagation.MANDATORY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必须在一个已有的事务中执行,</w:t>
      </w:r>
      <w:r>
        <w:rPr>
          <w:rFonts w:ascii="微软雅黑" w:eastAsia="微软雅黑" w:hAnsi="微软雅黑" w:hint="eastAsia"/>
          <w:color w:val="4F4F4F"/>
        </w:rPr>
        <w:t>否则抛出异常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Propagation.NEVER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必须在一个没有的事务中执行,</w:t>
      </w:r>
      <w:r>
        <w:rPr>
          <w:rFonts w:ascii="微软雅黑" w:eastAsia="微软雅黑" w:hAnsi="微软雅黑" w:hint="eastAsia"/>
          <w:color w:val="4F4F4F"/>
        </w:rPr>
        <w:t>否则抛出异常(与</w:t>
      </w:r>
      <w:proofErr w:type="spellStart"/>
      <w:r>
        <w:rPr>
          <w:rFonts w:ascii="微软雅黑" w:eastAsia="微软雅黑" w:hAnsi="微软雅黑" w:hint="eastAsia"/>
          <w:color w:val="4F4F4F"/>
        </w:rPr>
        <w:t>Propagation.MANDATORY</w:t>
      </w:r>
      <w:proofErr w:type="spellEnd"/>
      <w:r>
        <w:rPr>
          <w:rFonts w:ascii="微软雅黑" w:eastAsia="微软雅黑" w:hAnsi="微软雅黑" w:hint="eastAsia"/>
          <w:color w:val="4F4F4F"/>
        </w:rPr>
        <w:t>相反)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@Transactional(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Propagation.SUPPORTS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 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如果其他bean</w:t>
      </w:r>
      <w:r>
        <w:rPr>
          <w:rFonts w:ascii="微软雅黑" w:eastAsia="微软雅黑" w:hAnsi="微软雅黑" w:hint="eastAsia"/>
          <w:color w:val="4F4F4F"/>
        </w:rPr>
        <w:t>调用这个方法,在其他bean中声明事务,那就用事务.如果其他bean没有声明事务,那就不用事务.</w:t>
      </w:r>
    </w:p>
    <w:p w:rsidR="0077773E" w:rsidRDefault="0077773E" w:rsidP="0077773E">
      <w:pPr>
        <w:pStyle w:val="a5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F0B75" w:rsidRPr="0077773E" w:rsidRDefault="007F0B75" w:rsidP="0077773E"/>
    <w:sectPr w:rsidR="007F0B75" w:rsidRPr="00777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30" w:rsidRDefault="00F96130" w:rsidP="00713C5E">
      <w:r>
        <w:separator/>
      </w:r>
    </w:p>
  </w:endnote>
  <w:endnote w:type="continuationSeparator" w:id="0">
    <w:p w:rsidR="00F96130" w:rsidRDefault="00F96130" w:rsidP="0071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30" w:rsidRDefault="00F96130" w:rsidP="00713C5E">
      <w:r>
        <w:separator/>
      </w:r>
    </w:p>
  </w:footnote>
  <w:footnote w:type="continuationSeparator" w:id="0">
    <w:p w:rsidR="00F96130" w:rsidRDefault="00F96130" w:rsidP="00713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12"/>
    <w:rsid w:val="001071DD"/>
    <w:rsid w:val="00112C1E"/>
    <w:rsid w:val="002E3A12"/>
    <w:rsid w:val="004F339E"/>
    <w:rsid w:val="0058289D"/>
    <w:rsid w:val="0062141E"/>
    <w:rsid w:val="00713C5E"/>
    <w:rsid w:val="0077773E"/>
    <w:rsid w:val="007F0B75"/>
    <w:rsid w:val="008F17EE"/>
    <w:rsid w:val="009A1F90"/>
    <w:rsid w:val="00D81BAD"/>
    <w:rsid w:val="00F765AD"/>
    <w:rsid w:val="00F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C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713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0B75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77773E"/>
  </w:style>
  <w:style w:type="character" w:customStyle="1" w:styleId="apple-converted-space">
    <w:name w:val="apple-converted-space"/>
    <w:basedOn w:val="a0"/>
    <w:rsid w:val="00777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C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713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0B75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77773E"/>
  </w:style>
  <w:style w:type="character" w:customStyle="1" w:styleId="apple-converted-space">
    <w:name w:val="apple-converted-space"/>
    <w:basedOn w:val="a0"/>
    <w:rsid w:val="007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CA26B-8A8D-4B47-A70C-0E9A187E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2018-03-18T07:35:00Z</dcterms:created>
  <dcterms:modified xsi:type="dcterms:W3CDTF">2018-04-24T05:14:00Z</dcterms:modified>
</cp:coreProperties>
</file>