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A4B" w:rsidRDefault="00600A4B">
      <w:r>
        <w:t>General guidance:</w:t>
      </w:r>
    </w:p>
    <w:p w:rsidR="00493170" w:rsidRDefault="00493170" w:rsidP="00600A4B">
      <w:pPr>
        <w:pStyle w:val="ListParagraph"/>
        <w:numPr>
          <w:ilvl w:val="0"/>
          <w:numId w:val="2"/>
        </w:numPr>
      </w:pPr>
      <w:r>
        <w:t xml:space="preserve">This project has to be coded in Python using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pkgs</w:t>
      </w:r>
      <w:proofErr w:type="spellEnd"/>
      <w:r>
        <w:t xml:space="preserve"> etc.</w:t>
      </w:r>
    </w:p>
    <w:p w:rsidR="00493170" w:rsidRDefault="00493170" w:rsidP="00600A4B">
      <w:pPr>
        <w:pStyle w:val="ListParagraph"/>
        <w:numPr>
          <w:ilvl w:val="0"/>
          <w:numId w:val="2"/>
        </w:numPr>
      </w:pPr>
      <w:r>
        <w:t>To be evaluated, it has to be able</w:t>
      </w:r>
      <w:r w:rsidR="00F4774D">
        <w:t xml:space="preserve"> to run on our platform. So f</w:t>
      </w:r>
      <w:r w:rsidR="00F4774D">
        <w:rPr>
          <w:rFonts w:hint="eastAsia"/>
        </w:rPr>
        <w:t>eel</w:t>
      </w:r>
      <w:r>
        <w:t xml:space="preserve"> free to specify the Python version and </w:t>
      </w:r>
      <w:proofErr w:type="spellStart"/>
      <w:r>
        <w:t>pkgs</w:t>
      </w:r>
      <w:proofErr w:type="spellEnd"/>
      <w:r>
        <w:t xml:space="preserve"> versions you are using for us to create the same </w:t>
      </w:r>
      <w:proofErr w:type="spellStart"/>
      <w:r>
        <w:t>env</w:t>
      </w:r>
      <w:proofErr w:type="spellEnd"/>
      <w:r>
        <w:t xml:space="preserve"> to run your code.</w:t>
      </w:r>
    </w:p>
    <w:p w:rsidR="00493170" w:rsidRDefault="00F4774D" w:rsidP="00600A4B">
      <w:pPr>
        <w:pStyle w:val="ListParagraph"/>
        <w:numPr>
          <w:ilvl w:val="0"/>
          <w:numId w:val="2"/>
        </w:numPr>
      </w:pPr>
      <w:r>
        <w:t xml:space="preserve">Well organized </w:t>
      </w:r>
      <w:r w:rsidR="00493170">
        <w:t>code would be appreciated.</w:t>
      </w:r>
    </w:p>
    <w:p w:rsidR="00600A4B" w:rsidRDefault="00600A4B">
      <w:bookmarkStart w:id="0" w:name="_GoBack"/>
      <w:bookmarkEnd w:id="0"/>
    </w:p>
    <w:p w:rsidR="00600A4B" w:rsidRDefault="00600A4B">
      <w:r>
        <w:t>Project:</w:t>
      </w:r>
    </w:p>
    <w:p w:rsidR="00493170" w:rsidRDefault="00493170">
      <w:r>
        <w:t>Clean the raw data</w:t>
      </w:r>
      <w:r w:rsidR="00F4774D">
        <w:t xml:space="preserve"> (sent along in the csv)</w:t>
      </w:r>
      <w:r>
        <w:t xml:space="preserve"> and calculate the implied volatilities for each option contract under Black-</w:t>
      </w:r>
      <w:r>
        <w:rPr>
          <w:rFonts w:hint="eastAsia"/>
        </w:rPr>
        <w:t>Scholes</w:t>
      </w:r>
      <w:r w:rsidR="00600A4B">
        <w:t xml:space="preserve"> model</w:t>
      </w:r>
      <w:r w:rsidR="00F4774D">
        <w:t xml:space="preserve"> using mid quotes</w:t>
      </w:r>
      <w:r w:rsidR="00600A4B">
        <w:t>.</w:t>
      </w:r>
    </w:p>
    <w:p w:rsidR="00493170" w:rsidRDefault="00493170">
      <w:r>
        <w:t xml:space="preserve">Hint: </w:t>
      </w:r>
    </w:p>
    <w:p w:rsidR="00493170" w:rsidRDefault="00493170" w:rsidP="00493170">
      <w:pPr>
        <w:pStyle w:val="ListParagraph"/>
        <w:numPr>
          <w:ilvl w:val="0"/>
          <w:numId w:val="1"/>
        </w:numPr>
      </w:pPr>
      <w:r>
        <w:t xml:space="preserve">Be careful with the inputs of the BS model: which inputs are observable and which are not. </w:t>
      </w:r>
    </w:p>
    <w:p w:rsidR="00600A4B" w:rsidRDefault="00600A4B" w:rsidP="00493170">
      <w:pPr>
        <w:pStyle w:val="ListParagraph"/>
        <w:numPr>
          <w:ilvl w:val="0"/>
          <w:numId w:val="1"/>
        </w:numPr>
      </w:pPr>
      <w:r>
        <w:t>You can find the missing inputs (you think are missing and indeed needed) from elsewhere.</w:t>
      </w:r>
    </w:p>
    <w:p w:rsidR="00600A4B" w:rsidRDefault="00493170" w:rsidP="00600A4B">
      <w:pPr>
        <w:pStyle w:val="ListParagraph"/>
        <w:numPr>
          <w:ilvl w:val="0"/>
          <w:numId w:val="1"/>
        </w:numPr>
      </w:pPr>
      <w:r>
        <w:t>To calculate implied volatility, 3</w:t>
      </w:r>
      <w:r w:rsidRPr="00493170">
        <w:rPr>
          <w:vertAlign w:val="superscript"/>
        </w:rPr>
        <w:t>rd</w:t>
      </w:r>
      <w:r>
        <w:t>-party packages can be used; but in general there will be points added if building your own.</w:t>
      </w:r>
    </w:p>
    <w:p w:rsidR="00493170" w:rsidRDefault="00493170">
      <w:r>
        <w:t xml:space="preserve">Generate standardized volatility surface for </w:t>
      </w:r>
      <w:bookmarkStart w:id="1" w:name="OLE_LINK3"/>
      <w:bookmarkStart w:id="2" w:name="OLE_LINK4"/>
      <w:r>
        <w:t>1W, 1M, 2M, 3M, 6M, 12M</w:t>
      </w:r>
      <w:bookmarkEnd w:id="1"/>
      <w:bookmarkEnd w:id="2"/>
      <w:r>
        <w:t xml:space="preserve"> and spot moneyness 80% - 120% with 5% increment.</w:t>
      </w:r>
    </w:p>
    <w:p w:rsidR="00600A4B" w:rsidRDefault="00600A4B"/>
    <w:p w:rsidR="00493170" w:rsidRDefault="00600A4B">
      <w:r>
        <w:t>Bonus question: g</w:t>
      </w:r>
      <w:r w:rsidR="00493170">
        <w:t xml:space="preserve">enerate standardized volatility surface for </w:t>
      </w:r>
      <w:r w:rsidR="00493170">
        <w:t>1W, 1M, 2M, 3M, 6M, 12M</w:t>
      </w:r>
      <w:r w:rsidR="00493170">
        <w:t xml:space="preserve"> and call delta 5 – 95 with 5 increment.</w:t>
      </w:r>
    </w:p>
    <w:p w:rsidR="00493170" w:rsidRDefault="00493170"/>
    <w:p w:rsidR="00493170" w:rsidRDefault="00493170"/>
    <w:p w:rsidR="00493170" w:rsidRDefault="00493170"/>
    <w:sectPr w:rsidR="00493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47C88"/>
    <w:multiLevelType w:val="hybridMultilevel"/>
    <w:tmpl w:val="914C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51F1"/>
    <w:multiLevelType w:val="hybridMultilevel"/>
    <w:tmpl w:val="95CE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70"/>
    <w:rsid w:val="001F69EE"/>
    <w:rsid w:val="00493170"/>
    <w:rsid w:val="00600A4B"/>
    <w:rsid w:val="00E42485"/>
    <w:rsid w:val="00F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19921"/>
  <w15:chartTrackingRefBased/>
  <w15:docId w15:val="{D4B90069-9F3E-415C-8A5D-E8C869B2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CLSA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Xu, CLSA</dc:creator>
  <cp:keywords/>
  <dc:description/>
  <cp:lastModifiedBy>Jia Xu, CLSA</cp:lastModifiedBy>
  <cp:revision>2</cp:revision>
  <dcterms:created xsi:type="dcterms:W3CDTF">2024-02-13T12:03:00Z</dcterms:created>
  <dcterms:modified xsi:type="dcterms:W3CDTF">2024-02-13T22:31:00Z</dcterms:modified>
</cp:coreProperties>
</file>