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深夜时分，一轮明月悬挂高空，阴冷的光芒洒在已裹上银装的大地上，有如白昼。阵阵凉风吹过，发出梭梭的声响，仿佛在诉说着什么。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哇啊，哇啊，哇啊。。。。。。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，雪龙山庄里传出了阵阵婴儿的啼哭声，这声音清脆而洪亮。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恭喜庄主，贺喜庄主，府上又多了一位公子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，接生婆抱着刚出声的小公子，高兴地跑到一位中年男子面前，眼神中流露出期待的神情。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哈哈哈，好，好，好，真是天佑我应家，让我应家人丁兴旺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bookmarkStart w:id="0" w:name="_GoBack"/>
      <w:bookmarkEnd w:id="0"/>
      <w:r>
        <w:rPr>
          <w:rFonts w:hint="eastAsia"/>
          <w:lang w:val="en-US" w:eastAsia="zh-CN"/>
        </w:rPr>
        <w:t>应天雪一边说着，一边从王婆手中接过还在啼哭的孩子，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来人，赏王婆五百金币，全庄上下所有人赏金币五十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多谢庄主,祝庄主，夫人，公子永远安康</w:t>
      </w:r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7168"/>
    <w:rsid w:val="150F239F"/>
    <w:rsid w:val="75A66104"/>
    <w:rsid w:val="7B0478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wantao123</dc:creator>
  <cp:lastModifiedBy>wantao123</cp:lastModifiedBy>
  <dcterms:modified xsi:type="dcterms:W3CDTF">2016-12-25T03:06:49Z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