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67064" w14:textId="77777777" w:rsidR="00587D83" w:rsidRDefault="00587D83" w:rsidP="00AA72AA">
      <w:pPr>
        <w:spacing w:before="240"/>
        <w:jc w:val="center"/>
        <w:rPr>
          <w:b/>
          <w:color w:val="1F3864"/>
          <w:sz w:val="52"/>
        </w:rPr>
      </w:pPr>
    </w:p>
    <w:p w14:paraId="4BABFAFF" w14:textId="4A024463" w:rsidR="00867758" w:rsidRDefault="00867758" w:rsidP="00AA72AA">
      <w:pPr>
        <w:spacing w:before="240"/>
        <w:jc w:val="center"/>
      </w:pPr>
      <w:proofErr w:type="spellStart"/>
      <w:r>
        <w:rPr>
          <w:b/>
          <w:color w:val="1F3864"/>
          <w:sz w:val="52"/>
        </w:rPr>
        <w:t>SmartWH</w:t>
      </w:r>
      <w:proofErr w:type="spellEnd"/>
      <w:r>
        <w:rPr>
          <w:b/>
          <w:color w:val="1F3864"/>
          <w:sz w:val="52"/>
        </w:rPr>
        <w:t>: Smart Warehouse AI System</w:t>
      </w:r>
    </w:p>
    <w:p w14:paraId="1FC8DE0F" w14:textId="77777777" w:rsidR="00867758" w:rsidRDefault="00867758" w:rsidP="00AA72AA">
      <w:pPr>
        <w:spacing w:before="240"/>
        <w:jc w:val="center"/>
        <w:rPr>
          <w:color w:val="4672C4"/>
          <w:sz w:val="28"/>
        </w:rPr>
      </w:pPr>
    </w:p>
    <w:p w14:paraId="77FB9B9F" w14:textId="77777777" w:rsidR="00867758" w:rsidRPr="004139A5" w:rsidRDefault="00867758" w:rsidP="00AA72AA">
      <w:pPr>
        <w:spacing w:before="240"/>
        <w:jc w:val="center"/>
        <w:rPr>
          <w:sz w:val="24"/>
          <w:szCs w:val="24"/>
        </w:rPr>
      </w:pPr>
      <w:r w:rsidRPr="004139A5">
        <w:rPr>
          <w:color w:val="4672C4"/>
          <w:sz w:val="32"/>
          <w:szCs w:val="24"/>
        </w:rPr>
        <w:t>An Intelligent Demand Forecasting, Anomaly Detection,</w:t>
      </w:r>
      <w:r w:rsidRPr="004139A5">
        <w:rPr>
          <w:color w:val="4672C4"/>
          <w:sz w:val="32"/>
          <w:szCs w:val="24"/>
        </w:rPr>
        <w:br/>
        <w:t>Customer Segmentation and Inventory Reorder System</w:t>
      </w:r>
    </w:p>
    <w:p w14:paraId="09880782" w14:textId="77777777" w:rsidR="00587D83" w:rsidRDefault="00587D83" w:rsidP="00AA72AA">
      <w:pPr>
        <w:spacing w:before="240"/>
      </w:pPr>
    </w:p>
    <w:p w14:paraId="3B0C8BF3" w14:textId="77777777" w:rsidR="00587D83" w:rsidRDefault="00587D83" w:rsidP="00AA72AA">
      <w:pPr>
        <w:spacing w:before="240"/>
      </w:pPr>
    </w:p>
    <w:p w14:paraId="5BA2A787" w14:textId="77777777" w:rsidR="00867758" w:rsidRPr="004139A5" w:rsidRDefault="00867758" w:rsidP="00AA72AA">
      <w:pPr>
        <w:spacing w:before="240"/>
        <w:jc w:val="center"/>
        <w:rPr>
          <w:b/>
          <w:bCs/>
          <w:sz w:val="28"/>
          <w:szCs w:val="28"/>
          <w:lang w:val="en-SG"/>
        </w:rPr>
      </w:pPr>
      <w:r w:rsidRPr="004139A5">
        <w:rPr>
          <w:b/>
          <w:bCs/>
          <w:sz w:val="28"/>
          <w:szCs w:val="28"/>
          <w:lang w:val="en-SG"/>
        </w:rPr>
        <w:t>ICT304 AI System Design</w:t>
      </w:r>
    </w:p>
    <w:p w14:paraId="0A01CC79" w14:textId="77777777" w:rsidR="00867758" w:rsidRPr="004139A5" w:rsidRDefault="00867758" w:rsidP="00AA72AA">
      <w:pPr>
        <w:spacing w:before="240"/>
        <w:jc w:val="center"/>
        <w:rPr>
          <w:b/>
          <w:bCs/>
          <w:sz w:val="28"/>
          <w:szCs w:val="28"/>
          <w:lang w:val="en-SG"/>
        </w:rPr>
      </w:pPr>
      <w:r w:rsidRPr="004139A5">
        <w:rPr>
          <w:b/>
          <w:bCs/>
          <w:sz w:val="28"/>
          <w:szCs w:val="28"/>
          <w:lang w:val="en-SG"/>
        </w:rPr>
        <w:t>Murdoch University</w:t>
      </w:r>
    </w:p>
    <w:p w14:paraId="020DFD0D" w14:textId="77777777" w:rsidR="00867758" w:rsidRPr="004139A5" w:rsidRDefault="00867758" w:rsidP="00AA72AA">
      <w:pPr>
        <w:spacing w:before="240"/>
        <w:jc w:val="center"/>
        <w:rPr>
          <w:b/>
          <w:bCs/>
          <w:sz w:val="28"/>
          <w:szCs w:val="28"/>
          <w:lang w:val="en-SG"/>
        </w:rPr>
      </w:pPr>
      <w:r w:rsidRPr="004139A5">
        <w:rPr>
          <w:b/>
          <w:bCs/>
          <w:sz w:val="28"/>
          <w:szCs w:val="28"/>
          <w:lang w:val="en-SG"/>
        </w:rPr>
        <w:t>(TJA, 2026)</w:t>
      </w:r>
    </w:p>
    <w:p w14:paraId="6DB18CF3" w14:textId="77777777" w:rsidR="00867758" w:rsidRPr="004139A5" w:rsidRDefault="00867758" w:rsidP="00AA72AA">
      <w:pPr>
        <w:spacing w:before="240"/>
        <w:jc w:val="center"/>
        <w:rPr>
          <w:b/>
          <w:bCs/>
          <w:sz w:val="28"/>
          <w:szCs w:val="28"/>
          <w:lang w:val="en-SG"/>
        </w:rPr>
      </w:pPr>
      <w:r w:rsidRPr="004139A5">
        <w:rPr>
          <w:b/>
          <w:bCs/>
          <w:sz w:val="28"/>
          <w:szCs w:val="28"/>
          <w:lang w:val="en-SG"/>
        </w:rPr>
        <w:t>Final Project</w:t>
      </w:r>
    </w:p>
    <w:p w14:paraId="76C3511F" w14:textId="77777777" w:rsidR="00867758" w:rsidRDefault="00867758" w:rsidP="00AA72AA">
      <w:pPr>
        <w:spacing w:before="240"/>
        <w:jc w:val="center"/>
        <w:rPr>
          <w:b/>
          <w:bCs/>
          <w:lang w:val="en-SG"/>
        </w:rPr>
      </w:pPr>
    </w:p>
    <w:p w14:paraId="3E0C11F1" w14:textId="77777777" w:rsidR="00867758" w:rsidRPr="004139A5" w:rsidRDefault="00867758" w:rsidP="00AA72AA">
      <w:pPr>
        <w:spacing w:before="240"/>
        <w:jc w:val="center"/>
        <w:rPr>
          <w:b/>
          <w:bCs/>
          <w:sz w:val="24"/>
          <w:szCs w:val="24"/>
          <w:lang w:val="en-SG"/>
        </w:rPr>
      </w:pPr>
      <w:r w:rsidRPr="004139A5">
        <w:rPr>
          <w:b/>
          <w:bCs/>
          <w:sz w:val="24"/>
          <w:szCs w:val="24"/>
          <w:lang w:val="en-SG"/>
        </w:rPr>
        <w:t xml:space="preserve">Dataset: </w:t>
      </w:r>
      <w:hyperlink r:id="rId8" w:history="1">
        <w:r w:rsidRPr="004139A5">
          <w:rPr>
            <w:rStyle w:val="Hyperlink"/>
            <w:b/>
            <w:bCs/>
            <w:sz w:val="24"/>
            <w:szCs w:val="24"/>
            <w:lang w:val="en-SG"/>
          </w:rPr>
          <w:t>UCI Online Retail Dataset</w:t>
        </w:r>
      </w:hyperlink>
    </w:p>
    <w:p w14:paraId="701911CE" w14:textId="77777777" w:rsidR="00867758" w:rsidRPr="002A4491" w:rsidRDefault="00867758" w:rsidP="00AA72AA">
      <w:pPr>
        <w:spacing w:before="240"/>
        <w:jc w:val="center"/>
        <w:rPr>
          <w:b/>
          <w:bCs/>
          <w:lang w:val="en-SG"/>
        </w:rPr>
      </w:pPr>
    </w:p>
    <w:p w14:paraId="0CCD0214" w14:textId="77777777" w:rsidR="00867758" w:rsidRDefault="00867758" w:rsidP="00AA72AA">
      <w:pPr>
        <w:spacing w:before="240"/>
        <w:jc w:val="center"/>
      </w:pPr>
      <w:commentRangeStart w:id="0"/>
      <w:commentRangeStart w:id="1"/>
      <w:r>
        <w:t xml:space="preserve">Technologies: Python 3 · pandas · scikit-learn · scikit-fuzzy · </w:t>
      </w:r>
      <w:proofErr w:type="spellStart"/>
      <w:r>
        <w:t>Streamlit</w:t>
      </w:r>
      <w:commentRangeEnd w:id="0"/>
      <w:proofErr w:type="spellEnd"/>
      <w:r>
        <w:rPr>
          <w:rStyle w:val="CommentReference"/>
          <w:sz w:val="22"/>
          <w:szCs w:val="22"/>
        </w:rPr>
        <w:commentReference w:id="0"/>
      </w:r>
      <w:commentRangeEnd w:id="1"/>
      <w:r w:rsidR="002310CC">
        <w:rPr>
          <w:rStyle w:val="CommentReference"/>
        </w:rPr>
        <w:commentReference w:id="1"/>
      </w:r>
    </w:p>
    <w:p w14:paraId="752E9CD3" w14:textId="77777777" w:rsidR="00867758" w:rsidRDefault="00867758" w:rsidP="00AA72AA">
      <w:pPr>
        <w:spacing w:before="240"/>
        <w:jc w:val="center"/>
      </w:pPr>
    </w:p>
    <w:p w14:paraId="26C03055" w14:textId="360AFF73" w:rsidR="00587D83" w:rsidRDefault="00867758" w:rsidP="00AA72AA">
      <w:pPr>
        <w:spacing w:before="240"/>
        <w:jc w:val="center"/>
      </w:pPr>
      <w:r>
        <w:t>Group 1</w:t>
      </w:r>
    </w:p>
    <w:p w14:paraId="51CC35EB" w14:textId="77777777" w:rsidR="00AA72AA" w:rsidRDefault="00AA72AA" w:rsidP="00AA72AA">
      <w:pPr>
        <w:spacing w:before="240"/>
        <w:jc w:val="center"/>
      </w:pPr>
    </w:p>
    <w:tbl>
      <w:tblPr>
        <w:tblW w:w="85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3"/>
        <w:gridCol w:w="1124"/>
        <w:gridCol w:w="1843"/>
        <w:gridCol w:w="3685"/>
      </w:tblGrid>
      <w:tr w:rsidR="00867758" w:rsidRPr="000B09CB" w14:paraId="2D6D7B1F" w14:textId="77777777" w:rsidTr="00691CF0">
        <w:tc>
          <w:tcPr>
            <w:tcW w:w="1853" w:type="dxa"/>
          </w:tcPr>
          <w:p w14:paraId="4D0B80AE" w14:textId="77777777" w:rsidR="00867758" w:rsidRPr="000B09CB" w:rsidRDefault="00867758" w:rsidP="00AA72AA">
            <w:pPr>
              <w:spacing w:after="0"/>
              <w:jc w:val="center"/>
              <w:rPr>
                <w:b/>
                <w:bCs/>
                <w:lang w:val="en"/>
              </w:rPr>
            </w:pPr>
            <w:r w:rsidRPr="000B09CB">
              <w:rPr>
                <w:b/>
                <w:bCs/>
                <w:lang w:val="en"/>
              </w:rPr>
              <w:t>Given Names</w:t>
            </w:r>
          </w:p>
        </w:tc>
        <w:tc>
          <w:tcPr>
            <w:tcW w:w="1124" w:type="dxa"/>
          </w:tcPr>
          <w:p w14:paraId="4D546974" w14:textId="77777777" w:rsidR="00867758" w:rsidRPr="000B09CB" w:rsidRDefault="00867758" w:rsidP="00AA72AA">
            <w:pPr>
              <w:spacing w:after="0"/>
              <w:jc w:val="center"/>
              <w:rPr>
                <w:b/>
                <w:bCs/>
                <w:lang w:val="en"/>
              </w:rPr>
            </w:pPr>
            <w:r w:rsidRPr="000B09CB">
              <w:rPr>
                <w:b/>
                <w:bCs/>
                <w:lang w:val="en"/>
              </w:rPr>
              <w:t>Surname</w:t>
            </w:r>
          </w:p>
        </w:tc>
        <w:tc>
          <w:tcPr>
            <w:tcW w:w="1843" w:type="dxa"/>
          </w:tcPr>
          <w:p w14:paraId="3A5E639A" w14:textId="77777777" w:rsidR="00867758" w:rsidRPr="000B09CB" w:rsidRDefault="00867758" w:rsidP="00AA72AA">
            <w:pPr>
              <w:spacing w:after="0"/>
              <w:jc w:val="center"/>
              <w:rPr>
                <w:b/>
                <w:bCs/>
                <w:lang w:val="en"/>
              </w:rPr>
            </w:pPr>
            <w:r w:rsidRPr="000B09CB">
              <w:rPr>
                <w:b/>
                <w:bCs/>
                <w:lang w:val="en"/>
              </w:rPr>
              <w:t>Student Numbers</w:t>
            </w:r>
          </w:p>
        </w:tc>
        <w:tc>
          <w:tcPr>
            <w:tcW w:w="3685" w:type="dxa"/>
          </w:tcPr>
          <w:p w14:paraId="521FEA54" w14:textId="77777777" w:rsidR="00867758" w:rsidRPr="000B09CB" w:rsidRDefault="00867758" w:rsidP="00AA72AA">
            <w:pPr>
              <w:spacing w:after="0"/>
              <w:jc w:val="center"/>
              <w:rPr>
                <w:b/>
                <w:bCs/>
                <w:lang w:val="en"/>
              </w:rPr>
            </w:pPr>
            <w:r w:rsidRPr="000B09CB">
              <w:rPr>
                <w:b/>
                <w:bCs/>
                <w:lang w:val="en"/>
              </w:rPr>
              <w:t>Email</w:t>
            </w:r>
          </w:p>
        </w:tc>
      </w:tr>
      <w:tr w:rsidR="00867758" w:rsidRPr="000B09CB" w14:paraId="362FF534" w14:textId="77777777" w:rsidTr="00691CF0">
        <w:tc>
          <w:tcPr>
            <w:tcW w:w="1853" w:type="dxa"/>
          </w:tcPr>
          <w:p w14:paraId="5C192F99" w14:textId="77777777" w:rsidR="00867758" w:rsidRPr="000B09CB" w:rsidRDefault="00867758" w:rsidP="00AA72AA">
            <w:pPr>
              <w:spacing w:after="0"/>
              <w:jc w:val="center"/>
              <w:rPr>
                <w:lang w:val="en"/>
              </w:rPr>
            </w:pPr>
            <w:r w:rsidRPr="000B09CB">
              <w:rPr>
                <w:lang w:val="en"/>
              </w:rPr>
              <w:t>Wen Xiang</w:t>
            </w:r>
          </w:p>
        </w:tc>
        <w:tc>
          <w:tcPr>
            <w:tcW w:w="1124" w:type="dxa"/>
          </w:tcPr>
          <w:p w14:paraId="4D43EA88" w14:textId="77777777" w:rsidR="00867758" w:rsidRPr="000B09CB" w:rsidRDefault="00867758" w:rsidP="00AA72AA">
            <w:pPr>
              <w:spacing w:after="0"/>
              <w:jc w:val="center"/>
              <w:rPr>
                <w:lang w:val="en"/>
              </w:rPr>
            </w:pPr>
            <w:r w:rsidRPr="000B09CB">
              <w:rPr>
                <w:lang w:val="en"/>
              </w:rPr>
              <w:t>Ng</w:t>
            </w:r>
          </w:p>
        </w:tc>
        <w:tc>
          <w:tcPr>
            <w:tcW w:w="1843" w:type="dxa"/>
          </w:tcPr>
          <w:p w14:paraId="4189371A" w14:textId="77777777" w:rsidR="00867758" w:rsidRPr="000B09CB" w:rsidRDefault="00867758" w:rsidP="00AA72AA">
            <w:pPr>
              <w:spacing w:after="0"/>
              <w:jc w:val="center"/>
              <w:rPr>
                <w:lang w:val="en"/>
              </w:rPr>
            </w:pPr>
            <w:r w:rsidRPr="000B09CB">
              <w:rPr>
                <w:lang w:val="en"/>
              </w:rPr>
              <w:t>35075431</w:t>
            </w:r>
          </w:p>
        </w:tc>
        <w:tc>
          <w:tcPr>
            <w:tcW w:w="3685" w:type="dxa"/>
          </w:tcPr>
          <w:p w14:paraId="4813B62A" w14:textId="77777777" w:rsidR="00867758" w:rsidRPr="000B09CB" w:rsidRDefault="00867758" w:rsidP="00AA72AA">
            <w:pPr>
              <w:spacing w:after="0"/>
              <w:jc w:val="center"/>
              <w:rPr>
                <w:lang w:val="en"/>
              </w:rPr>
            </w:pPr>
            <w:r w:rsidRPr="000B09CB">
              <w:rPr>
                <w:lang w:val="en"/>
              </w:rPr>
              <w:t>35075431@student.murdoch.edu.au/</w:t>
            </w:r>
          </w:p>
          <w:p w14:paraId="37403B4E" w14:textId="77777777" w:rsidR="00867758" w:rsidRPr="000B09CB" w:rsidRDefault="00867758" w:rsidP="00AA72AA">
            <w:pPr>
              <w:spacing w:after="0"/>
              <w:jc w:val="center"/>
              <w:rPr>
                <w:lang w:val="en"/>
              </w:rPr>
            </w:pPr>
            <w:r w:rsidRPr="000B09CB">
              <w:rPr>
                <w:lang w:val="en"/>
              </w:rPr>
              <w:t>CT0373174@kaplan.edu.sg</w:t>
            </w:r>
          </w:p>
        </w:tc>
      </w:tr>
      <w:tr w:rsidR="00867758" w:rsidRPr="000B09CB" w14:paraId="0F2CD5A0" w14:textId="77777777" w:rsidTr="00691CF0">
        <w:tc>
          <w:tcPr>
            <w:tcW w:w="1853" w:type="dxa"/>
          </w:tcPr>
          <w:p w14:paraId="68DEABDF" w14:textId="77777777" w:rsidR="00867758" w:rsidRPr="000B09CB" w:rsidRDefault="00867758" w:rsidP="00AA72AA">
            <w:pPr>
              <w:spacing w:after="0"/>
              <w:jc w:val="center"/>
              <w:rPr>
                <w:lang w:val="en"/>
              </w:rPr>
            </w:pPr>
            <w:r w:rsidRPr="000B09CB">
              <w:rPr>
                <w:lang w:val="en"/>
              </w:rPr>
              <w:t>Yar Zar Lin</w:t>
            </w:r>
          </w:p>
        </w:tc>
        <w:tc>
          <w:tcPr>
            <w:tcW w:w="1124" w:type="dxa"/>
          </w:tcPr>
          <w:p w14:paraId="41747E00" w14:textId="77777777" w:rsidR="00867758" w:rsidRPr="000B09CB" w:rsidRDefault="00867758" w:rsidP="00AA72AA">
            <w:pPr>
              <w:spacing w:after="0"/>
              <w:jc w:val="center"/>
              <w:rPr>
                <w:lang w:val="en"/>
              </w:rPr>
            </w:pPr>
            <w:r w:rsidRPr="000B09CB">
              <w:rPr>
                <w:lang w:val="en"/>
              </w:rPr>
              <w:t>-</w:t>
            </w:r>
          </w:p>
        </w:tc>
        <w:tc>
          <w:tcPr>
            <w:tcW w:w="1843" w:type="dxa"/>
          </w:tcPr>
          <w:p w14:paraId="2D12A6BC" w14:textId="77777777" w:rsidR="00867758" w:rsidRPr="000B09CB" w:rsidRDefault="00867758" w:rsidP="00AA72AA">
            <w:pPr>
              <w:spacing w:after="0"/>
              <w:jc w:val="center"/>
              <w:rPr>
                <w:lang w:val="en"/>
              </w:rPr>
            </w:pPr>
            <w:r w:rsidRPr="000B09CB">
              <w:rPr>
                <w:lang w:val="en"/>
              </w:rPr>
              <w:t>35640158</w:t>
            </w:r>
          </w:p>
        </w:tc>
        <w:tc>
          <w:tcPr>
            <w:tcW w:w="3685" w:type="dxa"/>
          </w:tcPr>
          <w:p w14:paraId="3F9340E1" w14:textId="77777777" w:rsidR="00867758" w:rsidRPr="000B09CB" w:rsidRDefault="00867758" w:rsidP="00AA72AA">
            <w:pPr>
              <w:spacing w:after="0"/>
              <w:jc w:val="center"/>
              <w:rPr>
                <w:lang w:val="en"/>
              </w:rPr>
            </w:pPr>
            <w:r w:rsidRPr="000B09CB">
              <w:rPr>
                <w:lang w:val="en"/>
              </w:rPr>
              <w:t>35640158@student.murdoch.edu.au</w:t>
            </w:r>
          </w:p>
        </w:tc>
      </w:tr>
      <w:tr w:rsidR="00867758" w:rsidRPr="000B09CB" w14:paraId="1FECC7F8" w14:textId="77777777" w:rsidTr="00691CF0">
        <w:tc>
          <w:tcPr>
            <w:tcW w:w="1853" w:type="dxa"/>
          </w:tcPr>
          <w:p w14:paraId="460C2574" w14:textId="77777777" w:rsidR="00867758" w:rsidRPr="000B09CB" w:rsidRDefault="00867758" w:rsidP="00AA72AA">
            <w:pPr>
              <w:spacing w:after="0"/>
              <w:jc w:val="center"/>
              <w:rPr>
                <w:lang w:val="en"/>
              </w:rPr>
            </w:pPr>
            <w:r w:rsidRPr="000B09CB">
              <w:rPr>
                <w:lang w:val="en"/>
              </w:rPr>
              <w:t>Keng Heng Brian</w:t>
            </w:r>
          </w:p>
        </w:tc>
        <w:tc>
          <w:tcPr>
            <w:tcW w:w="1124" w:type="dxa"/>
          </w:tcPr>
          <w:p w14:paraId="5B05B42C" w14:textId="77777777" w:rsidR="00867758" w:rsidRPr="000B09CB" w:rsidRDefault="00867758" w:rsidP="00AA72AA">
            <w:pPr>
              <w:spacing w:after="0"/>
              <w:jc w:val="center"/>
              <w:rPr>
                <w:lang w:val="en"/>
              </w:rPr>
            </w:pPr>
            <w:r w:rsidRPr="000B09CB">
              <w:rPr>
                <w:lang w:val="en"/>
              </w:rPr>
              <w:t>Neo</w:t>
            </w:r>
          </w:p>
        </w:tc>
        <w:tc>
          <w:tcPr>
            <w:tcW w:w="1843" w:type="dxa"/>
          </w:tcPr>
          <w:p w14:paraId="04DDDE72" w14:textId="77777777" w:rsidR="00867758" w:rsidRPr="000B09CB" w:rsidRDefault="00867758" w:rsidP="00AA72AA">
            <w:pPr>
              <w:spacing w:after="0"/>
              <w:jc w:val="center"/>
              <w:rPr>
                <w:lang w:val="en"/>
              </w:rPr>
            </w:pPr>
            <w:r w:rsidRPr="000B09CB">
              <w:rPr>
                <w:lang w:val="en"/>
              </w:rPr>
              <w:t>34253273</w:t>
            </w:r>
          </w:p>
        </w:tc>
        <w:tc>
          <w:tcPr>
            <w:tcW w:w="3685" w:type="dxa"/>
          </w:tcPr>
          <w:p w14:paraId="4EAB6273" w14:textId="77777777" w:rsidR="00867758" w:rsidRPr="000B09CB" w:rsidRDefault="00867758" w:rsidP="00AA72AA">
            <w:pPr>
              <w:spacing w:after="0"/>
              <w:jc w:val="center"/>
              <w:rPr>
                <w:lang w:val="en"/>
              </w:rPr>
            </w:pPr>
            <w:r w:rsidRPr="000B09CB">
              <w:rPr>
                <w:lang w:val="en"/>
              </w:rPr>
              <w:t>34253273@student.murdoch.edu.au</w:t>
            </w:r>
          </w:p>
        </w:tc>
      </w:tr>
    </w:tbl>
    <w:p w14:paraId="5A423EC2" w14:textId="6FA51049" w:rsidR="00867758" w:rsidRPr="00867758" w:rsidRDefault="00867758" w:rsidP="00AA72AA">
      <w:pPr>
        <w:spacing w:before="240"/>
      </w:pPr>
      <w:r>
        <w:br w:type="page"/>
      </w:r>
    </w:p>
    <w:sdt>
      <w:sdtPr>
        <w:rPr>
          <w:rFonts w:ascii="Calibri" w:eastAsiaTheme="minorEastAsia" w:hAnsi="Calibri" w:cstheme="minorBidi"/>
          <w:b w:val="0"/>
          <w:bCs w:val="0"/>
          <w:color w:val="auto"/>
          <w:sz w:val="22"/>
          <w:szCs w:val="22"/>
        </w:rPr>
        <w:id w:val="1213930240"/>
        <w:docPartObj>
          <w:docPartGallery w:val="Table of Contents"/>
          <w:docPartUnique/>
        </w:docPartObj>
      </w:sdtPr>
      <w:sdtEndPr>
        <w:rPr>
          <w:noProof/>
        </w:rPr>
      </w:sdtEndPr>
      <w:sdtContent>
        <w:p w14:paraId="56B66BD9" w14:textId="701D03F6" w:rsidR="00587D83" w:rsidRDefault="00587D83" w:rsidP="00AA72AA">
          <w:pPr>
            <w:pStyle w:val="TOCHeading"/>
          </w:pPr>
          <w:r>
            <w:t>Table of Contents</w:t>
          </w:r>
        </w:p>
        <w:p w14:paraId="70A46FD4" w14:textId="18F0F184" w:rsidR="000C03ED" w:rsidRDefault="00587D83">
          <w:pPr>
            <w:pStyle w:val="TOC1"/>
            <w:tabs>
              <w:tab w:val="right" w:leader="dot" w:pos="8755"/>
            </w:tabs>
            <w:rPr>
              <w:b w:val="0"/>
              <w:bCs w:val="0"/>
              <w:i w:val="0"/>
              <w:iCs w:val="0"/>
              <w:noProof/>
              <w:kern w:val="2"/>
              <w:lang w:val="en-SG" w:eastAsia="zh-CN"/>
              <w14:ligatures w14:val="standardContextual"/>
            </w:rPr>
          </w:pPr>
          <w:r>
            <w:rPr>
              <w:b w:val="0"/>
              <w:bCs w:val="0"/>
            </w:rPr>
            <w:fldChar w:fldCharType="begin"/>
          </w:r>
          <w:r>
            <w:instrText xml:space="preserve"> TOC \o "1-3" \h \z \u </w:instrText>
          </w:r>
          <w:r>
            <w:rPr>
              <w:b w:val="0"/>
              <w:bCs w:val="0"/>
            </w:rPr>
            <w:fldChar w:fldCharType="separate"/>
          </w:r>
          <w:hyperlink w:anchor="_Toc225436859" w:history="1">
            <w:r w:rsidR="000C03ED" w:rsidRPr="00F94C55">
              <w:rPr>
                <w:rStyle w:val="Hyperlink"/>
                <w:noProof/>
              </w:rPr>
              <w:t>1. Abstract</w:t>
            </w:r>
            <w:r w:rsidR="000C03ED">
              <w:rPr>
                <w:noProof/>
                <w:webHidden/>
              </w:rPr>
              <w:tab/>
            </w:r>
            <w:r w:rsidR="000C03ED">
              <w:rPr>
                <w:noProof/>
                <w:webHidden/>
              </w:rPr>
              <w:fldChar w:fldCharType="begin"/>
            </w:r>
            <w:r w:rsidR="000C03ED">
              <w:rPr>
                <w:noProof/>
                <w:webHidden/>
              </w:rPr>
              <w:instrText xml:space="preserve"> PAGEREF _Toc225436859 \h </w:instrText>
            </w:r>
            <w:r w:rsidR="000C03ED">
              <w:rPr>
                <w:noProof/>
                <w:webHidden/>
              </w:rPr>
            </w:r>
            <w:r w:rsidR="000C03ED">
              <w:rPr>
                <w:noProof/>
                <w:webHidden/>
              </w:rPr>
              <w:fldChar w:fldCharType="separate"/>
            </w:r>
            <w:r w:rsidR="000C03ED">
              <w:rPr>
                <w:noProof/>
                <w:webHidden/>
              </w:rPr>
              <w:t>4</w:t>
            </w:r>
            <w:r w:rsidR="000C03ED">
              <w:rPr>
                <w:noProof/>
                <w:webHidden/>
              </w:rPr>
              <w:fldChar w:fldCharType="end"/>
            </w:r>
          </w:hyperlink>
        </w:p>
        <w:p w14:paraId="6F62FCB7" w14:textId="112BD445" w:rsidR="000C03ED" w:rsidRDefault="000C03ED">
          <w:pPr>
            <w:pStyle w:val="TOC1"/>
            <w:tabs>
              <w:tab w:val="right" w:leader="dot" w:pos="8755"/>
            </w:tabs>
            <w:rPr>
              <w:b w:val="0"/>
              <w:bCs w:val="0"/>
              <w:i w:val="0"/>
              <w:iCs w:val="0"/>
              <w:noProof/>
              <w:kern w:val="2"/>
              <w:lang w:val="en-SG" w:eastAsia="zh-CN"/>
              <w14:ligatures w14:val="standardContextual"/>
            </w:rPr>
          </w:pPr>
          <w:hyperlink w:anchor="_Toc225436860" w:history="1">
            <w:r w:rsidRPr="00F94C55">
              <w:rPr>
                <w:rStyle w:val="Hyperlink"/>
                <w:noProof/>
              </w:rPr>
              <w:t>2. Introduction</w:t>
            </w:r>
            <w:r>
              <w:rPr>
                <w:noProof/>
                <w:webHidden/>
              </w:rPr>
              <w:tab/>
            </w:r>
            <w:r>
              <w:rPr>
                <w:noProof/>
                <w:webHidden/>
              </w:rPr>
              <w:fldChar w:fldCharType="begin"/>
            </w:r>
            <w:r>
              <w:rPr>
                <w:noProof/>
                <w:webHidden/>
              </w:rPr>
              <w:instrText xml:space="preserve"> PAGEREF _Toc225436860 \h </w:instrText>
            </w:r>
            <w:r>
              <w:rPr>
                <w:noProof/>
                <w:webHidden/>
              </w:rPr>
            </w:r>
            <w:r>
              <w:rPr>
                <w:noProof/>
                <w:webHidden/>
              </w:rPr>
              <w:fldChar w:fldCharType="separate"/>
            </w:r>
            <w:r>
              <w:rPr>
                <w:noProof/>
                <w:webHidden/>
              </w:rPr>
              <w:t>5</w:t>
            </w:r>
            <w:r>
              <w:rPr>
                <w:noProof/>
                <w:webHidden/>
              </w:rPr>
              <w:fldChar w:fldCharType="end"/>
            </w:r>
          </w:hyperlink>
        </w:p>
        <w:p w14:paraId="4385FD7A" w14:textId="627C2A0F" w:rsidR="000C03ED" w:rsidRDefault="000C03ED">
          <w:pPr>
            <w:pStyle w:val="TOC1"/>
            <w:tabs>
              <w:tab w:val="right" w:leader="dot" w:pos="8755"/>
            </w:tabs>
            <w:rPr>
              <w:b w:val="0"/>
              <w:bCs w:val="0"/>
              <w:i w:val="0"/>
              <w:iCs w:val="0"/>
              <w:noProof/>
              <w:kern w:val="2"/>
              <w:lang w:val="en-SG" w:eastAsia="zh-CN"/>
              <w14:ligatures w14:val="standardContextual"/>
            </w:rPr>
          </w:pPr>
          <w:hyperlink w:anchor="_Toc225436861" w:history="1">
            <w:r w:rsidRPr="00F94C55">
              <w:rPr>
                <w:rStyle w:val="Hyperlink"/>
                <w:noProof/>
              </w:rPr>
              <w:t>3. Background and Literature Review</w:t>
            </w:r>
            <w:r>
              <w:rPr>
                <w:noProof/>
                <w:webHidden/>
              </w:rPr>
              <w:tab/>
            </w:r>
            <w:r>
              <w:rPr>
                <w:noProof/>
                <w:webHidden/>
              </w:rPr>
              <w:fldChar w:fldCharType="begin"/>
            </w:r>
            <w:r>
              <w:rPr>
                <w:noProof/>
                <w:webHidden/>
              </w:rPr>
              <w:instrText xml:space="preserve"> PAGEREF _Toc225436861 \h </w:instrText>
            </w:r>
            <w:r>
              <w:rPr>
                <w:noProof/>
                <w:webHidden/>
              </w:rPr>
            </w:r>
            <w:r>
              <w:rPr>
                <w:noProof/>
                <w:webHidden/>
              </w:rPr>
              <w:fldChar w:fldCharType="separate"/>
            </w:r>
            <w:r>
              <w:rPr>
                <w:noProof/>
                <w:webHidden/>
              </w:rPr>
              <w:t>6</w:t>
            </w:r>
            <w:r>
              <w:rPr>
                <w:noProof/>
                <w:webHidden/>
              </w:rPr>
              <w:fldChar w:fldCharType="end"/>
            </w:r>
          </w:hyperlink>
        </w:p>
        <w:p w14:paraId="065A1B0C" w14:textId="073DF8B5"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62" w:history="1">
            <w:r w:rsidRPr="00F94C55">
              <w:rPr>
                <w:rStyle w:val="Hyperlink"/>
                <w:noProof/>
              </w:rPr>
              <w:t>3.1 Traditional Inventory Management Approaches</w:t>
            </w:r>
            <w:r>
              <w:rPr>
                <w:noProof/>
                <w:webHidden/>
              </w:rPr>
              <w:tab/>
            </w:r>
            <w:r>
              <w:rPr>
                <w:noProof/>
                <w:webHidden/>
              </w:rPr>
              <w:fldChar w:fldCharType="begin"/>
            </w:r>
            <w:r>
              <w:rPr>
                <w:noProof/>
                <w:webHidden/>
              </w:rPr>
              <w:instrText xml:space="preserve"> PAGEREF _Toc225436862 \h </w:instrText>
            </w:r>
            <w:r>
              <w:rPr>
                <w:noProof/>
                <w:webHidden/>
              </w:rPr>
            </w:r>
            <w:r>
              <w:rPr>
                <w:noProof/>
                <w:webHidden/>
              </w:rPr>
              <w:fldChar w:fldCharType="separate"/>
            </w:r>
            <w:r>
              <w:rPr>
                <w:noProof/>
                <w:webHidden/>
              </w:rPr>
              <w:t>6</w:t>
            </w:r>
            <w:r>
              <w:rPr>
                <w:noProof/>
                <w:webHidden/>
              </w:rPr>
              <w:fldChar w:fldCharType="end"/>
            </w:r>
          </w:hyperlink>
        </w:p>
        <w:p w14:paraId="49CC5A26" w14:textId="585D1697"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63" w:history="1">
            <w:r w:rsidRPr="00F94C55">
              <w:rPr>
                <w:rStyle w:val="Hyperlink"/>
                <w:noProof/>
              </w:rPr>
              <w:t>3.2 Machine Learning for Demand Forecasting</w:t>
            </w:r>
            <w:r>
              <w:rPr>
                <w:noProof/>
                <w:webHidden/>
              </w:rPr>
              <w:tab/>
            </w:r>
            <w:r>
              <w:rPr>
                <w:noProof/>
                <w:webHidden/>
              </w:rPr>
              <w:fldChar w:fldCharType="begin"/>
            </w:r>
            <w:r>
              <w:rPr>
                <w:noProof/>
                <w:webHidden/>
              </w:rPr>
              <w:instrText xml:space="preserve"> PAGEREF _Toc225436863 \h </w:instrText>
            </w:r>
            <w:r>
              <w:rPr>
                <w:noProof/>
                <w:webHidden/>
              </w:rPr>
            </w:r>
            <w:r>
              <w:rPr>
                <w:noProof/>
                <w:webHidden/>
              </w:rPr>
              <w:fldChar w:fldCharType="separate"/>
            </w:r>
            <w:r>
              <w:rPr>
                <w:noProof/>
                <w:webHidden/>
              </w:rPr>
              <w:t>6</w:t>
            </w:r>
            <w:r>
              <w:rPr>
                <w:noProof/>
                <w:webHidden/>
              </w:rPr>
              <w:fldChar w:fldCharType="end"/>
            </w:r>
          </w:hyperlink>
        </w:p>
        <w:p w14:paraId="3FAB45E3" w14:textId="3F97D50B"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64" w:history="1">
            <w:r w:rsidRPr="00F94C55">
              <w:rPr>
                <w:rStyle w:val="Hyperlink"/>
                <w:noProof/>
              </w:rPr>
              <w:t>3.3 Fuzzy Logic in Inventory Control</w:t>
            </w:r>
            <w:r>
              <w:rPr>
                <w:noProof/>
                <w:webHidden/>
              </w:rPr>
              <w:tab/>
            </w:r>
            <w:r>
              <w:rPr>
                <w:noProof/>
                <w:webHidden/>
              </w:rPr>
              <w:fldChar w:fldCharType="begin"/>
            </w:r>
            <w:r>
              <w:rPr>
                <w:noProof/>
                <w:webHidden/>
              </w:rPr>
              <w:instrText xml:space="preserve"> PAGEREF _Toc225436864 \h </w:instrText>
            </w:r>
            <w:r>
              <w:rPr>
                <w:noProof/>
                <w:webHidden/>
              </w:rPr>
            </w:r>
            <w:r>
              <w:rPr>
                <w:noProof/>
                <w:webHidden/>
              </w:rPr>
              <w:fldChar w:fldCharType="separate"/>
            </w:r>
            <w:r>
              <w:rPr>
                <w:noProof/>
                <w:webHidden/>
              </w:rPr>
              <w:t>7</w:t>
            </w:r>
            <w:r>
              <w:rPr>
                <w:noProof/>
                <w:webHidden/>
              </w:rPr>
              <w:fldChar w:fldCharType="end"/>
            </w:r>
          </w:hyperlink>
        </w:p>
        <w:p w14:paraId="28A4E664" w14:textId="0743C91C"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65" w:history="1">
            <w:r w:rsidRPr="00F94C55">
              <w:rPr>
                <w:rStyle w:val="Hyperlink"/>
                <w:noProof/>
              </w:rPr>
              <w:t>3.4 The UCI Online Retail Dataset</w:t>
            </w:r>
            <w:r>
              <w:rPr>
                <w:noProof/>
                <w:webHidden/>
              </w:rPr>
              <w:tab/>
            </w:r>
            <w:r>
              <w:rPr>
                <w:noProof/>
                <w:webHidden/>
              </w:rPr>
              <w:fldChar w:fldCharType="begin"/>
            </w:r>
            <w:r>
              <w:rPr>
                <w:noProof/>
                <w:webHidden/>
              </w:rPr>
              <w:instrText xml:space="preserve"> PAGEREF _Toc225436865 \h </w:instrText>
            </w:r>
            <w:r>
              <w:rPr>
                <w:noProof/>
                <w:webHidden/>
              </w:rPr>
            </w:r>
            <w:r>
              <w:rPr>
                <w:noProof/>
                <w:webHidden/>
              </w:rPr>
              <w:fldChar w:fldCharType="separate"/>
            </w:r>
            <w:r>
              <w:rPr>
                <w:noProof/>
                <w:webHidden/>
              </w:rPr>
              <w:t>7</w:t>
            </w:r>
            <w:r>
              <w:rPr>
                <w:noProof/>
                <w:webHidden/>
              </w:rPr>
              <w:fldChar w:fldCharType="end"/>
            </w:r>
          </w:hyperlink>
        </w:p>
        <w:p w14:paraId="59274465" w14:textId="274106DC" w:rsidR="000C03ED" w:rsidRDefault="000C03ED">
          <w:pPr>
            <w:pStyle w:val="TOC1"/>
            <w:tabs>
              <w:tab w:val="right" w:leader="dot" w:pos="8755"/>
            </w:tabs>
            <w:rPr>
              <w:b w:val="0"/>
              <w:bCs w:val="0"/>
              <w:i w:val="0"/>
              <w:iCs w:val="0"/>
              <w:noProof/>
              <w:kern w:val="2"/>
              <w:lang w:val="en-SG" w:eastAsia="zh-CN"/>
              <w14:ligatures w14:val="standardContextual"/>
            </w:rPr>
          </w:pPr>
          <w:hyperlink w:anchor="_Toc225436866" w:history="1">
            <w:r w:rsidRPr="00F94C55">
              <w:rPr>
                <w:rStyle w:val="Hyperlink"/>
                <w:noProof/>
              </w:rPr>
              <w:t>4. System Engineering Product Life Cycle</w:t>
            </w:r>
            <w:r>
              <w:rPr>
                <w:noProof/>
                <w:webHidden/>
              </w:rPr>
              <w:tab/>
            </w:r>
            <w:r>
              <w:rPr>
                <w:noProof/>
                <w:webHidden/>
              </w:rPr>
              <w:fldChar w:fldCharType="begin"/>
            </w:r>
            <w:r>
              <w:rPr>
                <w:noProof/>
                <w:webHidden/>
              </w:rPr>
              <w:instrText xml:space="preserve"> PAGEREF _Toc225436866 \h </w:instrText>
            </w:r>
            <w:r>
              <w:rPr>
                <w:noProof/>
                <w:webHidden/>
              </w:rPr>
            </w:r>
            <w:r>
              <w:rPr>
                <w:noProof/>
                <w:webHidden/>
              </w:rPr>
              <w:fldChar w:fldCharType="separate"/>
            </w:r>
            <w:r>
              <w:rPr>
                <w:noProof/>
                <w:webHidden/>
              </w:rPr>
              <w:t>9</w:t>
            </w:r>
            <w:r>
              <w:rPr>
                <w:noProof/>
                <w:webHidden/>
              </w:rPr>
              <w:fldChar w:fldCharType="end"/>
            </w:r>
          </w:hyperlink>
        </w:p>
        <w:p w14:paraId="5277CE20" w14:textId="136DC33E"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67" w:history="1">
            <w:r w:rsidRPr="00F94C55">
              <w:rPr>
                <w:rStyle w:val="Hyperlink"/>
                <w:noProof/>
              </w:rPr>
              <w:t>4.1 Pre-Phase A: Concept Studies</w:t>
            </w:r>
            <w:r>
              <w:rPr>
                <w:noProof/>
                <w:webHidden/>
              </w:rPr>
              <w:tab/>
            </w:r>
            <w:r>
              <w:rPr>
                <w:noProof/>
                <w:webHidden/>
              </w:rPr>
              <w:fldChar w:fldCharType="begin"/>
            </w:r>
            <w:r>
              <w:rPr>
                <w:noProof/>
                <w:webHidden/>
              </w:rPr>
              <w:instrText xml:space="preserve"> PAGEREF _Toc225436867 \h </w:instrText>
            </w:r>
            <w:r>
              <w:rPr>
                <w:noProof/>
                <w:webHidden/>
              </w:rPr>
            </w:r>
            <w:r>
              <w:rPr>
                <w:noProof/>
                <w:webHidden/>
              </w:rPr>
              <w:fldChar w:fldCharType="separate"/>
            </w:r>
            <w:r>
              <w:rPr>
                <w:noProof/>
                <w:webHidden/>
              </w:rPr>
              <w:t>9</w:t>
            </w:r>
            <w:r>
              <w:rPr>
                <w:noProof/>
                <w:webHidden/>
              </w:rPr>
              <w:fldChar w:fldCharType="end"/>
            </w:r>
          </w:hyperlink>
        </w:p>
        <w:p w14:paraId="592B8FFE" w14:textId="7D16F057"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68" w:history="1">
            <w:r w:rsidRPr="00F94C55">
              <w:rPr>
                <w:rStyle w:val="Hyperlink"/>
                <w:noProof/>
              </w:rPr>
              <w:t>4.2 Phase A: Concept and Technology Development</w:t>
            </w:r>
            <w:r>
              <w:rPr>
                <w:noProof/>
                <w:webHidden/>
              </w:rPr>
              <w:tab/>
            </w:r>
            <w:r>
              <w:rPr>
                <w:noProof/>
                <w:webHidden/>
              </w:rPr>
              <w:fldChar w:fldCharType="begin"/>
            </w:r>
            <w:r>
              <w:rPr>
                <w:noProof/>
                <w:webHidden/>
              </w:rPr>
              <w:instrText xml:space="preserve"> PAGEREF _Toc225436868 \h </w:instrText>
            </w:r>
            <w:r>
              <w:rPr>
                <w:noProof/>
                <w:webHidden/>
              </w:rPr>
            </w:r>
            <w:r>
              <w:rPr>
                <w:noProof/>
                <w:webHidden/>
              </w:rPr>
              <w:fldChar w:fldCharType="separate"/>
            </w:r>
            <w:r>
              <w:rPr>
                <w:noProof/>
                <w:webHidden/>
              </w:rPr>
              <w:t>9</w:t>
            </w:r>
            <w:r>
              <w:rPr>
                <w:noProof/>
                <w:webHidden/>
              </w:rPr>
              <w:fldChar w:fldCharType="end"/>
            </w:r>
          </w:hyperlink>
        </w:p>
        <w:p w14:paraId="773FF277" w14:textId="077A0854"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69" w:history="1">
            <w:r w:rsidRPr="00F94C55">
              <w:rPr>
                <w:rStyle w:val="Hyperlink"/>
                <w:noProof/>
              </w:rPr>
              <w:t>4.3 Phase B: Preliminary Design and Technology Completion</w:t>
            </w:r>
            <w:r>
              <w:rPr>
                <w:noProof/>
                <w:webHidden/>
              </w:rPr>
              <w:tab/>
            </w:r>
            <w:r>
              <w:rPr>
                <w:noProof/>
                <w:webHidden/>
              </w:rPr>
              <w:fldChar w:fldCharType="begin"/>
            </w:r>
            <w:r>
              <w:rPr>
                <w:noProof/>
                <w:webHidden/>
              </w:rPr>
              <w:instrText xml:space="preserve"> PAGEREF _Toc225436869 \h </w:instrText>
            </w:r>
            <w:r>
              <w:rPr>
                <w:noProof/>
                <w:webHidden/>
              </w:rPr>
            </w:r>
            <w:r>
              <w:rPr>
                <w:noProof/>
                <w:webHidden/>
              </w:rPr>
              <w:fldChar w:fldCharType="separate"/>
            </w:r>
            <w:r>
              <w:rPr>
                <w:noProof/>
                <w:webHidden/>
              </w:rPr>
              <w:t>10</w:t>
            </w:r>
            <w:r>
              <w:rPr>
                <w:noProof/>
                <w:webHidden/>
              </w:rPr>
              <w:fldChar w:fldCharType="end"/>
            </w:r>
          </w:hyperlink>
        </w:p>
        <w:p w14:paraId="6B45AE59" w14:textId="23E22415"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70" w:history="1">
            <w:r w:rsidRPr="00F94C55">
              <w:rPr>
                <w:rStyle w:val="Hyperlink"/>
                <w:noProof/>
              </w:rPr>
              <w:t>4.4 Phase C: Final Design and Fabrication</w:t>
            </w:r>
            <w:r>
              <w:rPr>
                <w:noProof/>
                <w:webHidden/>
              </w:rPr>
              <w:tab/>
            </w:r>
            <w:r>
              <w:rPr>
                <w:noProof/>
                <w:webHidden/>
              </w:rPr>
              <w:fldChar w:fldCharType="begin"/>
            </w:r>
            <w:r>
              <w:rPr>
                <w:noProof/>
                <w:webHidden/>
              </w:rPr>
              <w:instrText xml:space="preserve"> PAGEREF _Toc225436870 \h </w:instrText>
            </w:r>
            <w:r>
              <w:rPr>
                <w:noProof/>
                <w:webHidden/>
              </w:rPr>
            </w:r>
            <w:r>
              <w:rPr>
                <w:noProof/>
                <w:webHidden/>
              </w:rPr>
              <w:fldChar w:fldCharType="separate"/>
            </w:r>
            <w:r>
              <w:rPr>
                <w:noProof/>
                <w:webHidden/>
              </w:rPr>
              <w:t>10</w:t>
            </w:r>
            <w:r>
              <w:rPr>
                <w:noProof/>
                <w:webHidden/>
              </w:rPr>
              <w:fldChar w:fldCharType="end"/>
            </w:r>
          </w:hyperlink>
        </w:p>
        <w:p w14:paraId="6B3E748E" w14:textId="4CB6F698"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71" w:history="1">
            <w:r w:rsidRPr="00F94C55">
              <w:rPr>
                <w:rStyle w:val="Hyperlink"/>
                <w:noProof/>
              </w:rPr>
              <w:t>4.5 Phase D: System Assembly, Integration and Test</w:t>
            </w:r>
            <w:r>
              <w:rPr>
                <w:noProof/>
                <w:webHidden/>
              </w:rPr>
              <w:tab/>
            </w:r>
            <w:r>
              <w:rPr>
                <w:noProof/>
                <w:webHidden/>
              </w:rPr>
              <w:fldChar w:fldCharType="begin"/>
            </w:r>
            <w:r>
              <w:rPr>
                <w:noProof/>
                <w:webHidden/>
              </w:rPr>
              <w:instrText xml:space="preserve"> PAGEREF _Toc225436871 \h </w:instrText>
            </w:r>
            <w:r>
              <w:rPr>
                <w:noProof/>
                <w:webHidden/>
              </w:rPr>
            </w:r>
            <w:r>
              <w:rPr>
                <w:noProof/>
                <w:webHidden/>
              </w:rPr>
              <w:fldChar w:fldCharType="separate"/>
            </w:r>
            <w:r>
              <w:rPr>
                <w:noProof/>
                <w:webHidden/>
              </w:rPr>
              <w:t>10</w:t>
            </w:r>
            <w:r>
              <w:rPr>
                <w:noProof/>
                <w:webHidden/>
              </w:rPr>
              <w:fldChar w:fldCharType="end"/>
            </w:r>
          </w:hyperlink>
        </w:p>
        <w:p w14:paraId="560A5EE6" w14:textId="19B8B94C"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72" w:history="1">
            <w:r w:rsidRPr="00F94C55">
              <w:rPr>
                <w:rStyle w:val="Hyperlink"/>
                <w:noProof/>
              </w:rPr>
              <w:t>4.6 Phase E: Operations and Sustainment</w:t>
            </w:r>
            <w:r>
              <w:rPr>
                <w:noProof/>
                <w:webHidden/>
              </w:rPr>
              <w:tab/>
            </w:r>
            <w:r>
              <w:rPr>
                <w:noProof/>
                <w:webHidden/>
              </w:rPr>
              <w:fldChar w:fldCharType="begin"/>
            </w:r>
            <w:r>
              <w:rPr>
                <w:noProof/>
                <w:webHidden/>
              </w:rPr>
              <w:instrText xml:space="preserve"> PAGEREF _Toc225436872 \h </w:instrText>
            </w:r>
            <w:r>
              <w:rPr>
                <w:noProof/>
                <w:webHidden/>
              </w:rPr>
            </w:r>
            <w:r>
              <w:rPr>
                <w:noProof/>
                <w:webHidden/>
              </w:rPr>
              <w:fldChar w:fldCharType="separate"/>
            </w:r>
            <w:r>
              <w:rPr>
                <w:noProof/>
                <w:webHidden/>
              </w:rPr>
              <w:t>11</w:t>
            </w:r>
            <w:r>
              <w:rPr>
                <w:noProof/>
                <w:webHidden/>
              </w:rPr>
              <w:fldChar w:fldCharType="end"/>
            </w:r>
          </w:hyperlink>
        </w:p>
        <w:p w14:paraId="66E78C5F" w14:textId="217C66C9"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73" w:history="1">
            <w:r w:rsidRPr="00F94C55">
              <w:rPr>
                <w:rStyle w:val="Hyperlink"/>
                <w:noProof/>
              </w:rPr>
              <w:t>4.7 Phase F: Closeout</w:t>
            </w:r>
            <w:r>
              <w:rPr>
                <w:noProof/>
                <w:webHidden/>
              </w:rPr>
              <w:tab/>
            </w:r>
            <w:r>
              <w:rPr>
                <w:noProof/>
                <w:webHidden/>
              </w:rPr>
              <w:fldChar w:fldCharType="begin"/>
            </w:r>
            <w:r>
              <w:rPr>
                <w:noProof/>
                <w:webHidden/>
              </w:rPr>
              <w:instrText xml:space="preserve"> PAGEREF _Toc225436873 \h </w:instrText>
            </w:r>
            <w:r>
              <w:rPr>
                <w:noProof/>
                <w:webHidden/>
              </w:rPr>
            </w:r>
            <w:r>
              <w:rPr>
                <w:noProof/>
                <w:webHidden/>
              </w:rPr>
              <w:fldChar w:fldCharType="separate"/>
            </w:r>
            <w:r>
              <w:rPr>
                <w:noProof/>
                <w:webHidden/>
              </w:rPr>
              <w:t>11</w:t>
            </w:r>
            <w:r>
              <w:rPr>
                <w:noProof/>
                <w:webHidden/>
              </w:rPr>
              <w:fldChar w:fldCharType="end"/>
            </w:r>
          </w:hyperlink>
        </w:p>
        <w:p w14:paraId="5C010B27" w14:textId="1294A5A3" w:rsidR="000C03ED" w:rsidRDefault="000C03ED">
          <w:pPr>
            <w:pStyle w:val="TOC1"/>
            <w:tabs>
              <w:tab w:val="right" w:leader="dot" w:pos="8755"/>
            </w:tabs>
            <w:rPr>
              <w:b w:val="0"/>
              <w:bCs w:val="0"/>
              <w:i w:val="0"/>
              <w:iCs w:val="0"/>
              <w:noProof/>
              <w:kern w:val="2"/>
              <w:lang w:val="en-SG" w:eastAsia="zh-CN"/>
              <w14:ligatures w14:val="standardContextual"/>
            </w:rPr>
          </w:pPr>
          <w:hyperlink w:anchor="_Toc225436874" w:history="1">
            <w:r w:rsidRPr="00F94C55">
              <w:rPr>
                <w:rStyle w:val="Hyperlink"/>
                <w:noProof/>
              </w:rPr>
              <w:t>5. System Design and Architecture</w:t>
            </w:r>
            <w:r>
              <w:rPr>
                <w:noProof/>
                <w:webHidden/>
              </w:rPr>
              <w:tab/>
            </w:r>
            <w:r>
              <w:rPr>
                <w:noProof/>
                <w:webHidden/>
              </w:rPr>
              <w:fldChar w:fldCharType="begin"/>
            </w:r>
            <w:r>
              <w:rPr>
                <w:noProof/>
                <w:webHidden/>
              </w:rPr>
              <w:instrText xml:space="preserve"> PAGEREF _Toc225436874 \h </w:instrText>
            </w:r>
            <w:r>
              <w:rPr>
                <w:noProof/>
                <w:webHidden/>
              </w:rPr>
            </w:r>
            <w:r>
              <w:rPr>
                <w:noProof/>
                <w:webHidden/>
              </w:rPr>
              <w:fldChar w:fldCharType="separate"/>
            </w:r>
            <w:r>
              <w:rPr>
                <w:noProof/>
                <w:webHidden/>
              </w:rPr>
              <w:t>12</w:t>
            </w:r>
            <w:r>
              <w:rPr>
                <w:noProof/>
                <w:webHidden/>
              </w:rPr>
              <w:fldChar w:fldCharType="end"/>
            </w:r>
          </w:hyperlink>
        </w:p>
        <w:p w14:paraId="2F15AD90" w14:textId="6B3DB5B6"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75" w:history="1">
            <w:r w:rsidRPr="00F94C55">
              <w:rPr>
                <w:rStyle w:val="Hyperlink"/>
                <w:noProof/>
              </w:rPr>
              <w:t>5.1 System Overview</w:t>
            </w:r>
            <w:r>
              <w:rPr>
                <w:noProof/>
                <w:webHidden/>
              </w:rPr>
              <w:tab/>
            </w:r>
            <w:r>
              <w:rPr>
                <w:noProof/>
                <w:webHidden/>
              </w:rPr>
              <w:fldChar w:fldCharType="begin"/>
            </w:r>
            <w:r>
              <w:rPr>
                <w:noProof/>
                <w:webHidden/>
              </w:rPr>
              <w:instrText xml:space="preserve"> PAGEREF _Toc225436875 \h </w:instrText>
            </w:r>
            <w:r>
              <w:rPr>
                <w:noProof/>
                <w:webHidden/>
              </w:rPr>
            </w:r>
            <w:r>
              <w:rPr>
                <w:noProof/>
                <w:webHidden/>
              </w:rPr>
              <w:fldChar w:fldCharType="separate"/>
            </w:r>
            <w:r>
              <w:rPr>
                <w:noProof/>
                <w:webHidden/>
              </w:rPr>
              <w:t>12</w:t>
            </w:r>
            <w:r>
              <w:rPr>
                <w:noProof/>
                <w:webHidden/>
              </w:rPr>
              <w:fldChar w:fldCharType="end"/>
            </w:r>
          </w:hyperlink>
        </w:p>
        <w:p w14:paraId="6DB03158" w14:textId="3C3ED40F"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76" w:history="1">
            <w:r w:rsidRPr="00F94C55">
              <w:rPr>
                <w:rStyle w:val="Hyperlink"/>
                <w:noProof/>
              </w:rPr>
              <w:t>5.2 Sub-system Breakdown</w:t>
            </w:r>
            <w:r>
              <w:rPr>
                <w:noProof/>
                <w:webHidden/>
              </w:rPr>
              <w:tab/>
            </w:r>
            <w:r>
              <w:rPr>
                <w:noProof/>
                <w:webHidden/>
              </w:rPr>
              <w:fldChar w:fldCharType="begin"/>
            </w:r>
            <w:r>
              <w:rPr>
                <w:noProof/>
                <w:webHidden/>
              </w:rPr>
              <w:instrText xml:space="preserve"> PAGEREF _Toc225436876 \h </w:instrText>
            </w:r>
            <w:r>
              <w:rPr>
                <w:noProof/>
                <w:webHidden/>
              </w:rPr>
            </w:r>
            <w:r>
              <w:rPr>
                <w:noProof/>
                <w:webHidden/>
              </w:rPr>
              <w:fldChar w:fldCharType="separate"/>
            </w:r>
            <w:r>
              <w:rPr>
                <w:noProof/>
                <w:webHidden/>
              </w:rPr>
              <w:t>12</w:t>
            </w:r>
            <w:r>
              <w:rPr>
                <w:noProof/>
                <w:webHidden/>
              </w:rPr>
              <w:fldChar w:fldCharType="end"/>
            </w:r>
          </w:hyperlink>
        </w:p>
        <w:p w14:paraId="1B61FA7A" w14:textId="090892B9"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77" w:history="1">
            <w:r w:rsidRPr="00F94C55">
              <w:rPr>
                <w:rStyle w:val="Hyperlink"/>
                <w:noProof/>
              </w:rPr>
              <w:t>5.3 Data Flow</w:t>
            </w:r>
            <w:r>
              <w:rPr>
                <w:noProof/>
                <w:webHidden/>
              </w:rPr>
              <w:tab/>
            </w:r>
            <w:r>
              <w:rPr>
                <w:noProof/>
                <w:webHidden/>
              </w:rPr>
              <w:fldChar w:fldCharType="begin"/>
            </w:r>
            <w:r>
              <w:rPr>
                <w:noProof/>
                <w:webHidden/>
              </w:rPr>
              <w:instrText xml:space="preserve"> PAGEREF _Toc225436877 \h </w:instrText>
            </w:r>
            <w:r>
              <w:rPr>
                <w:noProof/>
                <w:webHidden/>
              </w:rPr>
            </w:r>
            <w:r>
              <w:rPr>
                <w:noProof/>
                <w:webHidden/>
              </w:rPr>
              <w:fldChar w:fldCharType="separate"/>
            </w:r>
            <w:r>
              <w:rPr>
                <w:noProof/>
                <w:webHidden/>
              </w:rPr>
              <w:t>12</w:t>
            </w:r>
            <w:r>
              <w:rPr>
                <w:noProof/>
                <w:webHidden/>
              </w:rPr>
              <w:fldChar w:fldCharType="end"/>
            </w:r>
          </w:hyperlink>
        </w:p>
        <w:p w14:paraId="18D2D764" w14:textId="5220CC38"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78" w:history="1">
            <w:r w:rsidRPr="00F94C55">
              <w:rPr>
                <w:rStyle w:val="Hyperlink"/>
                <w:noProof/>
              </w:rPr>
              <w:t>5.4 Input and Output Specification</w:t>
            </w:r>
            <w:r>
              <w:rPr>
                <w:noProof/>
                <w:webHidden/>
              </w:rPr>
              <w:tab/>
            </w:r>
            <w:r>
              <w:rPr>
                <w:noProof/>
                <w:webHidden/>
              </w:rPr>
              <w:fldChar w:fldCharType="begin"/>
            </w:r>
            <w:r>
              <w:rPr>
                <w:noProof/>
                <w:webHidden/>
              </w:rPr>
              <w:instrText xml:space="preserve"> PAGEREF _Toc225436878 \h </w:instrText>
            </w:r>
            <w:r>
              <w:rPr>
                <w:noProof/>
                <w:webHidden/>
              </w:rPr>
            </w:r>
            <w:r>
              <w:rPr>
                <w:noProof/>
                <w:webHidden/>
              </w:rPr>
              <w:fldChar w:fldCharType="separate"/>
            </w:r>
            <w:r>
              <w:rPr>
                <w:noProof/>
                <w:webHidden/>
              </w:rPr>
              <w:t>13</w:t>
            </w:r>
            <w:r>
              <w:rPr>
                <w:noProof/>
                <w:webHidden/>
              </w:rPr>
              <w:fldChar w:fldCharType="end"/>
            </w:r>
          </w:hyperlink>
        </w:p>
        <w:p w14:paraId="6B9DCC3A" w14:textId="01FF105C"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79" w:history="1">
            <w:r w:rsidRPr="00F94C55">
              <w:rPr>
                <w:rStyle w:val="Hyperlink"/>
                <w:noProof/>
              </w:rPr>
              <w:t>5.5 Test Plan</w:t>
            </w:r>
            <w:r>
              <w:rPr>
                <w:noProof/>
                <w:webHidden/>
              </w:rPr>
              <w:tab/>
            </w:r>
            <w:r>
              <w:rPr>
                <w:noProof/>
                <w:webHidden/>
              </w:rPr>
              <w:fldChar w:fldCharType="begin"/>
            </w:r>
            <w:r>
              <w:rPr>
                <w:noProof/>
                <w:webHidden/>
              </w:rPr>
              <w:instrText xml:space="preserve"> PAGEREF _Toc225436879 \h </w:instrText>
            </w:r>
            <w:r>
              <w:rPr>
                <w:noProof/>
                <w:webHidden/>
              </w:rPr>
            </w:r>
            <w:r>
              <w:rPr>
                <w:noProof/>
                <w:webHidden/>
              </w:rPr>
              <w:fldChar w:fldCharType="separate"/>
            </w:r>
            <w:r>
              <w:rPr>
                <w:noProof/>
                <w:webHidden/>
              </w:rPr>
              <w:t>14</w:t>
            </w:r>
            <w:r>
              <w:rPr>
                <w:noProof/>
                <w:webHidden/>
              </w:rPr>
              <w:fldChar w:fldCharType="end"/>
            </w:r>
          </w:hyperlink>
        </w:p>
        <w:p w14:paraId="1FB0B00E" w14:textId="30D1562C" w:rsidR="000C03ED" w:rsidRDefault="000C03ED">
          <w:pPr>
            <w:pStyle w:val="TOC1"/>
            <w:tabs>
              <w:tab w:val="right" w:leader="dot" w:pos="8755"/>
            </w:tabs>
            <w:rPr>
              <w:b w:val="0"/>
              <w:bCs w:val="0"/>
              <w:i w:val="0"/>
              <w:iCs w:val="0"/>
              <w:noProof/>
              <w:kern w:val="2"/>
              <w:lang w:val="en-SG" w:eastAsia="zh-CN"/>
              <w14:ligatures w14:val="standardContextual"/>
            </w:rPr>
          </w:pPr>
          <w:hyperlink w:anchor="_Toc225436880" w:history="1">
            <w:r w:rsidRPr="00F94C55">
              <w:rPr>
                <w:rStyle w:val="Hyperlink"/>
                <w:noProof/>
              </w:rPr>
              <w:t>6. AI Techniques</w:t>
            </w:r>
            <w:r>
              <w:rPr>
                <w:noProof/>
                <w:webHidden/>
              </w:rPr>
              <w:tab/>
            </w:r>
            <w:r>
              <w:rPr>
                <w:noProof/>
                <w:webHidden/>
              </w:rPr>
              <w:fldChar w:fldCharType="begin"/>
            </w:r>
            <w:r>
              <w:rPr>
                <w:noProof/>
                <w:webHidden/>
              </w:rPr>
              <w:instrText xml:space="preserve"> PAGEREF _Toc225436880 \h </w:instrText>
            </w:r>
            <w:r>
              <w:rPr>
                <w:noProof/>
                <w:webHidden/>
              </w:rPr>
            </w:r>
            <w:r>
              <w:rPr>
                <w:noProof/>
                <w:webHidden/>
              </w:rPr>
              <w:fldChar w:fldCharType="separate"/>
            </w:r>
            <w:r>
              <w:rPr>
                <w:noProof/>
                <w:webHidden/>
              </w:rPr>
              <w:t>16</w:t>
            </w:r>
            <w:r>
              <w:rPr>
                <w:noProof/>
                <w:webHidden/>
              </w:rPr>
              <w:fldChar w:fldCharType="end"/>
            </w:r>
          </w:hyperlink>
        </w:p>
        <w:p w14:paraId="585EBA9D" w14:textId="5CE8D9D3"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81" w:history="1">
            <w:r w:rsidRPr="00F94C55">
              <w:rPr>
                <w:rStyle w:val="Hyperlink"/>
                <w:noProof/>
              </w:rPr>
              <w:t>6.1 Technique Comparison: Demand Forecasting</w:t>
            </w:r>
            <w:r>
              <w:rPr>
                <w:noProof/>
                <w:webHidden/>
              </w:rPr>
              <w:tab/>
            </w:r>
            <w:r>
              <w:rPr>
                <w:noProof/>
                <w:webHidden/>
              </w:rPr>
              <w:fldChar w:fldCharType="begin"/>
            </w:r>
            <w:r>
              <w:rPr>
                <w:noProof/>
                <w:webHidden/>
              </w:rPr>
              <w:instrText xml:space="preserve"> PAGEREF _Toc225436881 \h </w:instrText>
            </w:r>
            <w:r>
              <w:rPr>
                <w:noProof/>
                <w:webHidden/>
              </w:rPr>
            </w:r>
            <w:r>
              <w:rPr>
                <w:noProof/>
                <w:webHidden/>
              </w:rPr>
              <w:fldChar w:fldCharType="separate"/>
            </w:r>
            <w:r>
              <w:rPr>
                <w:noProof/>
                <w:webHidden/>
              </w:rPr>
              <w:t>16</w:t>
            </w:r>
            <w:r>
              <w:rPr>
                <w:noProof/>
                <w:webHidden/>
              </w:rPr>
              <w:fldChar w:fldCharType="end"/>
            </w:r>
          </w:hyperlink>
        </w:p>
        <w:p w14:paraId="4529F559" w14:textId="5A06FF70"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82" w:history="1">
            <w:r w:rsidRPr="00F94C55">
              <w:rPr>
                <w:rStyle w:val="Hyperlink"/>
                <w:noProof/>
              </w:rPr>
              <w:t>6.2 Random Forest Forecasting Engine</w:t>
            </w:r>
            <w:r>
              <w:rPr>
                <w:noProof/>
                <w:webHidden/>
              </w:rPr>
              <w:tab/>
            </w:r>
            <w:r>
              <w:rPr>
                <w:noProof/>
                <w:webHidden/>
              </w:rPr>
              <w:fldChar w:fldCharType="begin"/>
            </w:r>
            <w:r>
              <w:rPr>
                <w:noProof/>
                <w:webHidden/>
              </w:rPr>
              <w:instrText xml:space="preserve"> PAGEREF _Toc225436882 \h </w:instrText>
            </w:r>
            <w:r>
              <w:rPr>
                <w:noProof/>
                <w:webHidden/>
              </w:rPr>
            </w:r>
            <w:r>
              <w:rPr>
                <w:noProof/>
                <w:webHidden/>
              </w:rPr>
              <w:fldChar w:fldCharType="separate"/>
            </w:r>
            <w:r>
              <w:rPr>
                <w:noProof/>
                <w:webHidden/>
              </w:rPr>
              <w:t>16</w:t>
            </w:r>
            <w:r>
              <w:rPr>
                <w:noProof/>
                <w:webHidden/>
              </w:rPr>
              <w:fldChar w:fldCharType="end"/>
            </w:r>
          </w:hyperlink>
        </w:p>
        <w:p w14:paraId="75B628C7" w14:textId="792D359F"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83" w:history="1">
            <w:r w:rsidRPr="00F94C55">
              <w:rPr>
                <w:rStyle w:val="Hyperlink"/>
                <w:noProof/>
              </w:rPr>
              <w:t>6.3 Technique Comparison: Reorder Decision</w:t>
            </w:r>
            <w:r>
              <w:rPr>
                <w:noProof/>
                <w:webHidden/>
              </w:rPr>
              <w:tab/>
            </w:r>
            <w:r>
              <w:rPr>
                <w:noProof/>
                <w:webHidden/>
              </w:rPr>
              <w:fldChar w:fldCharType="begin"/>
            </w:r>
            <w:r>
              <w:rPr>
                <w:noProof/>
                <w:webHidden/>
              </w:rPr>
              <w:instrText xml:space="preserve"> PAGEREF _Toc225436883 \h </w:instrText>
            </w:r>
            <w:r>
              <w:rPr>
                <w:noProof/>
                <w:webHidden/>
              </w:rPr>
            </w:r>
            <w:r>
              <w:rPr>
                <w:noProof/>
                <w:webHidden/>
              </w:rPr>
              <w:fldChar w:fldCharType="separate"/>
            </w:r>
            <w:r>
              <w:rPr>
                <w:noProof/>
                <w:webHidden/>
              </w:rPr>
              <w:t>17</w:t>
            </w:r>
            <w:r>
              <w:rPr>
                <w:noProof/>
                <w:webHidden/>
              </w:rPr>
              <w:fldChar w:fldCharType="end"/>
            </w:r>
          </w:hyperlink>
        </w:p>
        <w:p w14:paraId="68474523" w14:textId="7CB82E2A"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84" w:history="1">
            <w:r w:rsidRPr="00F94C55">
              <w:rPr>
                <w:rStyle w:val="Hyperlink"/>
                <w:noProof/>
              </w:rPr>
              <w:t>6.4 Fuzzy Logic Reorder Module</w:t>
            </w:r>
            <w:r>
              <w:rPr>
                <w:noProof/>
                <w:webHidden/>
              </w:rPr>
              <w:tab/>
            </w:r>
            <w:r>
              <w:rPr>
                <w:noProof/>
                <w:webHidden/>
              </w:rPr>
              <w:fldChar w:fldCharType="begin"/>
            </w:r>
            <w:r>
              <w:rPr>
                <w:noProof/>
                <w:webHidden/>
              </w:rPr>
              <w:instrText xml:space="preserve"> PAGEREF _Toc225436884 \h </w:instrText>
            </w:r>
            <w:r>
              <w:rPr>
                <w:noProof/>
                <w:webHidden/>
              </w:rPr>
            </w:r>
            <w:r>
              <w:rPr>
                <w:noProof/>
                <w:webHidden/>
              </w:rPr>
              <w:fldChar w:fldCharType="separate"/>
            </w:r>
            <w:r>
              <w:rPr>
                <w:noProof/>
                <w:webHidden/>
              </w:rPr>
              <w:t>17</w:t>
            </w:r>
            <w:r>
              <w:rPr>
                <w:noProof/>
                <w:webHidden/>
              </w:rPr>
              <w:fldChar w:fldCharType="end"/>
            </w:r>
          </w:hyperlink>
        </w:p>
        <w:p w14:paraId="113450AB" w14:textId="08E2E5E0"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85" w:history="1">
            <w:r w:rsidRPr="00F94C55">
              <w:rPr>
                <w:rStyle w:val="Hyperlink"/>
                <w:noProof/>
              </w:rPr>
              <w:t>6.5 Inventory Calculation Module</w:t>
            </w:r>
            <w:r>
              <w:rPr>
                <w:noProof/>
                <w:webHidden/>
              </w:rPr>
              <w:tab/>
            </w:r>
            <w:r>
              <w:rPr>
                <w:noProof/>
                <w:webHidden/>
              </w:rPr>
              <w:fldChar w:fldCharType="begin"/>
            </w:r>
            <w:r>
              <w:rPr>
                <w:noProof/>
                <w:webHidden/>
              </w:rPr>
              <w:instrText xml:space="preserve"> PAGEREF _Toc225436885 \h </w:instrText>
            </w:r>
            <w:r>
              <w:rPr>
                <w:noProof/>
                <w:webHidden/>
              </w:rPr>
            </w:r>
            <w:r>
              <w:rPr>
                <w:noProof/>
                <w:webHidden/>
              </w:rPr>
              <w:fldChar w:fldCharType="separate"/>
            </w:r>
            <w:r>
              <w:rPr>
                <w:noProof/>
                <w:webHidden/>
              </w:rPr>
              <w:t>18</w:t>
            </w:r>
            <w:r>
              <w:rPr>
                <w:noProof/>
                <w:webHidden/>
              </w:rPr>
              <w:fldChar w:fldCharType="end"/>
            </w:r>
          </w:hyperlink>
        </w:p>
        <w:p w14:paraId="1F077AC1" w14:textId="3330C803" w:rsidR="000C03ED" w:rsidRDefault="000C03ED">
          <w:pPr>
            <w:pStyle w:val="TOC1"/>
            <w:tabs>
              <w:tab w:val="right" w:leader="dot" w:pos="8755"/>
            </w:tabs>
            <w:rPr>
              <w:b w:val="0"/>
              <w:bCs w:val="0"/>
              <w:i w:val="0"/>
              <w:iCs w:val="0"/>
              <w:noProof/>
              <w:kern w:val="2"/>
              <w:lang w:val="en-SG" w:eastAsia="zh-CN"/>
              <w14:ligatures w14:val="standardContextual"/>
            </w:rPr>
          </w:pPr>
          <w:hyperlink w:anchor="_Toc225436886" w:history="1">
            <w:r w:rsidRPr="00F94C55">
              <w:rPr>
                <w:rStyle w:val="Hyperlink"/>
                <w:noProof/>
              </w:rPr>
              <w:t>7. Evaluation Method and Results</w:t>
            </w:r>
            <w:r>
              <w:rPr>
                <w:noProof/>
                <w:webHidden/>
              </w:rPr>
              <w:tab/>
            </w:r>
            <w:r>
              <w:rPr>
                <w:noProof/>
                <w:webHidden/>
              </w:rPr>
              <w:fldChar w:fldCharType="begin"/>
            </w:r>
            <w:r>
              <w:rPr>
                <w:noProof/>
                <w:webHidden/>
              </w:rPr>
              <w:instrText xml:space="preserve"> PAGEREF _Toc225436886 \h </w:instrText>
            </w:r>
            <w:r>
              <w:rPr>
                <w:noProof/>
                <w:webHidden/>
              </w:rPr>
            </w:r>
            <w:r>
              <w:rPr>
                <w:noProof/>
                <w:webHidden/>
              </w:rPr>
              <w:fldChar w:fldCharType="separate"/>
            </w:r>
            <w:r>
              <w:rPr>
                <w:noProof/>
                <w:webHidden/>
              </w:rPr>
              <w:t>19</w:t>
            </w:r>
            <w:r>
              <w:rPr>
                <w:noProof/>
                <w:webHidden/>
              </w:rPr>
              <w:fldChar w:fldCharType="end"/>
            </w:r>
          </w:hyperlink>
        </w:p>
        <w:p w14:paraId="7CFCEE4A" w14:textId="544DCB20"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87" w:history="1">
            <w:r w:rsidRPr="00F94C55">
              <w:rPr>
                <w:rStyle w:val="Hyperlink"/>
                <w:noProof/>
              </w:rPr>
              <w:t>7.1 Evaluation Strategy</w:t>
            </w:r>
            <w:r>
              <w:rPr>
                <w:noProof/>
                <w:webHidden/>
              </w:rPr>
              <w:tab/>
            </w:r>
            <w:r>
              <w:rPr>
                <w:noProof/>
                <w:webHidden/>
              </w:rPr>
              <w:fldChar w:fldCharType="begin"/>
            </w:r>
            <w:r>
              <w:rPr>
                <w:noProof/>
                <w:webHidden/>
              </w:rPr>
              <w:instrText xml:space="preserve"> PAGEREF _Toc225436887 \h </w:instrText>
            </w:r>
            <w:r>
              <w:rPr>
                <w:noProof/>
                <w:webHidden/>
              </w:rPr>
            </w:r>
            <w:r>
              <w:rPr>
                <w:noProof/>
                <w:webHidden/>
              </w:rPr>
              <w:fldChar w:fldCharType="separate"/>
            </w:r>
            <w:r>
              <w:rPr>
                <w:noProof/>
                <w:webHidden/>
              </w:rPr>
              <w:t>19</w:t>
            </w:r>
            <w:r>
              <w:rPr>
                <w:noProof/>
                <w:webHidden/>
              </w:rPr>
              <w:fldChar w:fldCharType="end"/>
            </w:r>
          </w:hyperlink>
        </w:p>
        <w:p w14:paraId="0E4E8539" w14:textId="24AB32E3"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88" w:history="1">
            <w:r w:rsidRPr="00F94C55">
              <w:rPr>
                <w:rStyle w:val="Hyperlink"/>
                <w:noProof/>
              </w:rPr>
              <w:t>7.2 Forecast Model Performance</w:t>
            </w:r>
            <w:r>
              <w:rPr>
                <w:noProof/>
                <w:webHidden/>
              </w:rPr>
              <w:tab/>
            </w:r>
            <w:r>
              <w:rPr>
                <w:noProof/>
                <w:webHidden/>
              </w:rPr>
              <w:fldChar w:fldCharType="begin"/>
            </w:r>
            <w:r>
              <w:rPr>
                <w:noProof/>
                <w:webHidden/>
              </w:rPr>
              <w:instrText xml:space="preserve"> PAGEREF _Toc225436888 \h </w:instrText>
            </w:r>
            <w:r>
              <w:rPr>
                <w:noProof/>
                <w:webHidden/>
              </w:rPr>
            </w:r>
            <w:r>
              <w:rPr>
                <w:noProof/>
                <w:webHidden/>
              </w:rPr>
              <w:fldChar w:fldCharType="separate"/>
            </w:r>
            <w:r>
              <w:rPr>
                <w:noProof/>
                <w:webHidden/>
              </w:rPr>
              <w:t>19</w:t>
            </w:r>
            <w:r>
              <w:rPr>
                <w:noProof/>
                <w:webHidden/>
              </w:rPr>
              <w:fldChar w:fldCharType="end"/>
            </w:r>
          </w:hyperlink>
        </w:p>
        <w:p w14:paraId="7559843E" w14:textId="688A967E"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89" w:history="1">
            <w:r w:rsidRPr="00F94C55">
              <w:rPr>
                <w:rStyle w:val="Hyperlink"/>
                <w:noProof/>
              </w:rPr>
              <w:t>7.3 Fuzzy Logic Module Validation</w:t>
            </w:r>
            <w:r>
              <w:rPr>
                <w:noProof/>
                <w:webHidden/>
              </w:rPr>
              <w:tab/>
            </w:r>
            <w:r>
              <w:rPr>
                <w:noProof/>
                <w:webHidden/>
              </w:rPr>
              <w:fldChar w:fldCharType="begin"/>
            </w:r>
            <w:r>
              <w:rPr>
                <w:noProof/>
                <w:webHidden/>
              </w:rPr>
              <w:instrText xml:space="preserve"> PAGEREF _Toc225436889 \h </w:instrText>
            </w:r>
            <w:r>
              <w:rPr>
                <w:noProof/>
                <w:webHidden/>
              </w:rPr>
            </w:r>
            <w:r>
              <w:rPr>
                <w:noProof/>
                <w:webHidden/>
              </w:rPr>
              <w:fldChar w:fldCharType="separate"/>
            </w:r>
            <w:r>
              <w:rPr>
                <w:noProof/>
                <w:webHidden/>
              </w:rPr>
              <w:t>20</w:t>
            </w:r>
            <w:r>
              <w:rPr>
                <w:noProof/>
                <w:webHidden/>
              </w:rPr>
              <w:fldChar w:fldCharType="end"/>
            </w:r>
          </w:hyperlink>
        </w:p>
        <w:p w14:paraId="063322A2" w14:textId="00648F60" w:rsidR="000C03ED" w:rsidRDefault="000C03ED">
          <w:pPr>
            <w:pStyle w:val="TOC1"/>
            <w:tabs>
              <w:tab w:val="right" w:leader="dot" w:pos="8755"/>
            </w:tabs>
            <w:rPr>
              <w:b w:val="0"/>
              <w:bCs w:val="0"/>
              <w:i w:val="0"/>
              <w:iCs w:val="0"/>
              <w:noProof/>
              <w:kern w:val="2"/>
              <w:lang w:val="en-SG" w:eastAsia="zh-CN"/>
              <w14:ligatures w14:val="standardContextual"/>
            </w:rPr>
          </w:pPr>
          <w:hyperlink w:anchor="_Toc225436890" w:history="1">
            <w:r w:rsidRPr="00F94C55">
              <w:rPr>
                <w:rStyle w:val="Hyperlink"/>
                <w:noProof/>
              </w:rPr>
              <w:t>8. Discussion</w:t>
            </w:r>
            <w:r>
              <w:rPr>
                <w:noProof/>
                <w:webHidden/>
              </w:rPr>
              <w:tab/>
            </w:r>
            <w:r>
              <w:rPr>
                <w:noProof/>
                <w:webHidden/>
              </w:rPr>
              <w:fldChar w:fldCharType="begin"/>
            </w:r>
            <w:r>
              <w:rPr>
                <w:noProof/>
                <w:webHidden/>
              </w:rPr>
              <w:instrText xml:space="preserve"> PAGEREF _Toc225436890 \h </w:instrText>
            </w:r>
            <w:r>
              <w:rPr>
                <w:noProof/>
                <w:webHidden/>
              </w:rPr>
            </w:r>
            <w:r>
              <w:rPr>
                <w:noProof/>
                <w:webHidden/>
              </w:rPr>
              <w:fldChar w:fldCharType="separate"/>
            </w:r>
            <w:r>
              <w:rPr>
                <w:noProof/>
                <w:webHidden/>
              </w:rPr>
              <w:t>21</w:t>
            </w:r>
            <w:r>
              <w:rPr>
                <w:noProof/>
                <w:webHidden/>
              </w:rPr>
              <w:fldChar w:fldCharType="end"/>
            </w:r>
          </w:hyperlink>
        </w:p>
        <w:p w14:paraId="72C447BD" w14:textId="37F30567"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91" w:history="1">
            <w:r w:rsidRPr="00F94C55">
              <w:rPr>
                <w:rStyle w:val="Hyperlink"/>
                <w:noProof/>
              </w:rPr>
              <w:t>8.1 Interpretation of Results</w:t>
            </w:r>
            <w:r>
              <w:rPr>
                <w:noProof/>
                <w:webHidden/>
              </w:rPr>
              <w:tab/>
            </w:r>
            <w:r>
              <w:rPr>
                <w:noProof/>
                <w:webHidden/>
              </w:rPr>
              <w:fldChar w:fldCharType="begin"/>
            </w:r>
            <w:r>
              <w:rPr>
                <w:noProof/>
                <w:webHidden/>
              </w:rPr>
              <w:instrText xml:space="preserve"> PAGEREF _Toc225436891 \h </w:instrText>
            </w:r>
            <w:r>
              <w:rPr>
                <w:noProof/>
                <w:webHidden/>
              </w:rPr>
            </w:r>
            <w:r>
              <w:rPr>
                <w:noProof/>
                <w:webHidden/>
              </w:rPr>
              <w:fldChar w:fldCharType="separate"/>
            </w:r>
            <w:r>
              <w:rPr>
                <w:noProof/>
                <w:webHidden/>
              </w:rPr>
              <w:t>21</w:t>
            </w:r>
            <w:r>
              <w:rPr>
                <w:noProof/>
                <w:webHidden/>
              </w:rPr>
              <w:fldChar w:fldCharType="end"/>
            </w:r>
          </w:hyperlink>
        </w:p>
        <w:p w14:paraId="6F0101E9" w14:textId="3954776D"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92" w:history="1">
            <w:r w:rsidRPr="00F94C55">
              <w:rPr>
                <w:rStyle w:val="Hyperlink"/>
                <w:noProof/>
              </w:rPr>
              <w:t>8.2 Limitations</w:t>
            </w:r>
            <w:r>
              <w:rPr>
                <w:noProof/>
                <w:webHidden/>
              </w:rPr>
              <w:tab/>
            </w:r>
            <w:r>
              <w:rPr>
                <w:noProof/>
                <w:webHidden/>
              </w:rPr>
              <w:fldChar w:fldCharType="begin"/>
            </w:r>
            <w:r>
              <w:rPr>
                <w:noProof/>
                <w:webHidden/>
              </w:rPr>
              <w:instrText xml:space="preserve"> PAGEREF _Toc225436892 \h </w:instrText>
            </w:r>
            <w:r>
              <w:rPr>
                <w:noProof/>
                <w:webHidden/>
              </w:rPr>
            </w:r>
            <w:r>
              <w:rPr>
                <w:noProof/>
                <w:webHidden/>
              </w:rPr>
              <w:fldChar w:fldCharType="separate"/>
            </w:r>
            <w:r>
              <w:rPr>
                <w:noProof/>
                <w:webHidden/>
              </w:rPr>
              <w:t>21</w:t>
            </w:r>
            <w:r>
              <w:rPr>
                <w:noProof/>
                <w:webHidden/>
              </w:rPr>
              <w:fldChar w:fldCharType="end"/>
            </w:r>
          </w:hyperlink>
        </w:p>
        <w:p w14:paraId="14B34933" w14:textId="7268219D"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93" w:history="1">
            <w:r w:rsidRPr="00F94C55">
              <w:rPr>
                <w:rStyle w:val="Hyperlink"/>
                <w:noProof/>
              </w:rPr>
              <w:t>8.3 What Went Well</w:t>
            </w:r>
            <w:r>
              <w:rPr>
                <w:noProof/>
                <w:webHidden/>
              </w:rPr>
              <w:tab/>
            </w:r>
            <w:r>
              <w:rPr>
                <w:noProof/>
                <w:webHidden/>
              </w:rPr>
              <w:fldChar w:fldCharType="begin"/>
            </w:r>
            <w:r>
              <w:rPr>
                <w:noProof/>
                <w:webHidden/>
              </w:rPr>
              <w:instrText xml:space="preserve"> PAGEREF _Toc225436893 \h </w:instrText>
            </w:r>
            <w:r>
              <w:rPr>
                <w:noProof/>
                <w:webHidden/>
              </w:rPr>
            </w:r>
            <w:r>
              <w:rPr>
                <w:noProof/>
                <w:webHidden/>
              </w:rPr>
              <w:fldChar w:fldCharType="separate"/>
            </w:r>
            <w:r>
              <w:rPr>
                <w:noProof/>
                <w:webHidden/>
              </w:rPr>
              <w:t>22</w:t>
            </w:r>
            <w:r>
              <w:rPr>
                <w:noProof/>
                <w:webHidden/>
              </w:rPr>
              <w:fldChar w:fldCharType="end"/>
            </w:r>
          </w:hyperlink>
        </w:p>
        <w:p w14:paraId="3D0BDF40" w14:textId="345C02BD"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94" w:history="1">
            <w:r w:rsidRPr="00F94C55">
              <w:rPr>
                <w:rStyle w:val="Hyperlink"/>
                <w:noProof/>
              </w:rPr>
              <w:t>8.4 Future Improvements</w:t>
            </w:r>
            <w:r>
              <w:rPr>
                <w:noProof/>
                <w:webHidden/>
              </w:rPr>
              <w:tab/>
            </w:r>
            <w:r>
              <w:rPr>
                <w:noProof/>
                <w:webHidden/>
              </w:rPr>
              <w:fldChar w:fldCharType="begin"/>
            </w:r>
            <w:r>
              <w:rPr>
                <w:noProof/>
                <w:webHidden/>
              </w:rPr>
              <w:instrText xml:space="preserve"> PAGEREF _Toc225436894 \h </w:instrText>
            </w:r>
            <w:r>
              <w:rPr>
                <w:noProof/>
                <w:webHidden/>
              </w:rPr>
            </w:r>
            <w:r>
              <w:rPr>
                <w:noProof/>
                <w:webHidden/>
              </w:rPr>
              <w:fldChar w:fldCharType="separate"/>
            </w:r>
            <w:r>
              <w:rPr>
                <w:noProof/>
                <w:webHidden/>
              </w:rPr>
              <w:t>22</w:t>
            </w:r>
            <w:r>
              <w:rPr>
                <w:noProof/>
                <w:webHidden/>
              </w:rPr>
              <w:fldChar w:fldCharType="end"/>
            </w:r>
          </w:hyperlink>
        </w:p>
        <w:p w14:paraId="0B807D29" w14:textId="1C26BBC1"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95" w:history="1">
            <w:r w:rsidRPr="00F94C55">
              <w:rPr>
                <w:rStyle w:val="Hyperlink"/>
                <w:noProof/>
              </w:rPr>
              <w:t>8.5 Conclusion</w:t>
            </w:r>
            <w:r>
              <w:rPr>
                <w:noProof/>
                <w:webHidden/>
              </w:rPr>
              <w:tab/>
            </w:r>
            <w:r>
              <w:rPr>
                <w:noProof/>
                <w:webHidden/>
              </w:rPr>
              <w:fldChar w:fldCharType="begin"/>
            </w:r>
            <w:r>
              <w:rPr>
                <w:noProof/>
                <w:webHidden/>
              </w:rPr>
              <w:instrText xml:space="preserve"> PAGEREF _Toc225436895 \h </w:instrText>
            </w:r>
            <w:r>
              <w:rPr>
                <w:noProof/>
                <w:webHidden/>
              </w:rPr>
            </w:r>
            <w:r>
              <w:rPr>
                <w:noProof/>
                <w:webHidden/>
              </w:rPr>
              <w:fldChar w:fldCharType="separate"/>
            </w:r>
            <w:r>
              <w:rPr>
                <w:noProof/>
                <w:webHidden/>
              </w:rPr>
              <w:t>23</w:t>
            </w:r>
            <w:r>
              <w:rPr>
                <w:noProof/>
                <w:webHidden/>
              </w:rPr>
              <w:fldChar w:fldCharType="end"/>
            </w:r>
          </w:hyperlink>
        </w:p>
        <w:p w14:paraId="5B4E3861" w14:textId="5FDDD6CF" w:rsidR="000C03ED" w:rsidRDefault="000C03ED">
          <w:pPr>
            <w:pStyle w:val="TOC1"/>
            <w:tabs>
              <w:tab w:val="right" w:leader="dot" w:pos="8755"/>
            </w:tabs>
            <w:rPr>
              <w:b w:val="0"/>
              <w:bCs w:val="0"/>
              <w:i w:val="0"/>
              <w:iCs w:val="0"/>
              <w:noProof/>
              <w:kern w:val="2"/>
              <w:lang w:val="en-SG" w:eastAsia="zh-CN"/>
              <w14:ligatures w14:val="standardContextual"/>
            </w:rPr>
          </w:pPr>
          <w:hyperlink w:anchor="_Toc225436896" w:history="1">
            <w:r w:rsidRPr="00F94C55">
              <w:rPr>
                <w:rStyle w:val="Hyperlink"/>
                <w:noProof/>
              </w:rPr>
              <w:t>9. Project Management, Version Control, Collaboration, and Communication Tools</w:t>
            </w:r>
            <w:r>
              <w:rPr>
                <w:noProof/>
                <w:webHidden/>
              </w:rPr>
              <w:tab/>
            </w:r>
            <w:r>
              <w:rPr>
                <w:noProof/>
                <w:webHidden/>
              </w:rPr>
              <w:fldChar w:fldCharType="begin"/>
            </w:r>
            <w:r>
              <w:rPr>
                <w:noProof/>
                <w:webHidden/>
              </w:rPr>
              <w:instrText xml:space="preserve"> PAGEREF _Toc225436896 \h </w:instrText>
            </w:r>
            <w:r>
              <w:rPr>
                <w:noProof/>
                <w:webHidden/>
              </w:rPr>
            </w:r>
            <w:r>
              <w:rPr>
                <w:noProof/>
                <w:webHidden/>
              </w:rPr>
              <w:fldChar w:fldCharType="separate"/>
            </w:r>
            <w:r>
              <w:rPr>
                <w:noProof/>
                <w:webHidden/>
              </w:rPr>
              <w:t>24</w:t>
            </w:r>
            <w:r>
              <w:rPr>
                <w:noProof/>
                <w:webHidden/>
              </w:rPr>
              <w:fldChar w:fldCharType="end"/>
            </w:r>
          </w:hyperlink>
        </w:p>
        <w:p w14:paraId="62D5BAB3" w14:textId="34D2E854" w:rsidR="000C03ED" w:rsidRDefault="000C03ED">
          <w:pPr>
            <w:pStyle w:val="TOC1"/>
            <w:tabs>
              <w:tab w:val="right" w:leader="dot" w:pos="8755"/>
            </w:tabs>
            <w:rPr>
              <w:b w:val="0"/>
              <w:bCs w:val="0"/>
              <w:i w:val="0"/>
              <w:iCs w:val="0"/>
              <w:noProof/>
              <w:kern w:val="2"/>
              <w:lang w:val="en-SG" w:eastAsia="zh-CN"/>
              <w14:ligatures w14:val="standardContextual"/>
            </w:rPr>
          </w:pPr>
          <w:hyperlink w:anchor="_Toc225436897" w:history="1">
            <w:r w:rsidRPr="00F94C55">
              <w:rPr>
                <w:rStyle w:val="Hyperlink"/>
                <w:noProof/>
              </w:rPr>
              <w:t>10. Deployment, Integration, and Maintenance Plan</w:t>
            </w:r>
            <w:r>
              <w:rPr>
                <w:noProof/>
                <w:webHidden/>
              </w:rPr>
              <w:tab/>
            </w:r>
            <w:r>
              <w:rPr>
                <w:noProof/>
                <w:webHidden/>
              </w:rPr>
              <w:fldChar w:fldCharType="begin"/>
            </w:r>
            <w:r>
              <w:rPr>
                <w:noProof/>
                <w:webHidden/>
              </w:rPr>
              <w:instrText xml:space="preserve"> PAGEREF _Toc225436897 \h </w:instrText>
            </w:r>
            <w:r>
              <w:rPr>
                <w:noProof/>
                <w:webHidden/>
              </w:rPr>
            </w:r>
            <w:r>
              <w:rPr>
                <w:noProof/>
                <w:webHidden/>
              </w:rPr>
              <w:fldChar w:fldCharType="separate"/>
            </w:r>
            <w:r>
              <w:rPr>
                <w:noProof/>
                <w:webHidden/>
              </w:rPr>
              <w:t>25</w:t>
            </w:r>
            <w:r>
              <w:rPr>
                <w:noProof/>
                <w:webHidden/>
              </w:rPr>
              <w:fldChar w:fldCharType="end"/>
            </w:r>
          </w:hyperlink>
        </w:p>
        <w:p w14:paraId="3C686096" w14:textId="012BA8FC"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98" w:history="1">
            <w:r w:rsidRPr="00F94C55">
              <w:rPr>
                <w:rStyle w:val="Hyperlink"/>
                <w:noProof/>
              </w:rPr>
              <w:t>10.1 Deployment Requirements</w:t>
            </w:r>
            <w:r>
              <w:rPr>
                <w:noProof/>
                <w:webHidden/>
              </w:rPr>
              <w:tab/>
            </w:r>
            <w:r>
              <w:rPr>
                <w:noProof/>
                <w:webHidden/>
              </w:rPr>
              <w:fldChar w:fldCharType="begin"/>
            </w:r>
            <w:r>
              <w:rPr>
                <w:noProof/>
                <w:webHidden/>
              </w:rPr>
              <w:instrText xml:space="preserve"> PAGEREF _Toc225436898 \h </w:instrText>
            </w:r>
            <w:r>
              <w:rPr>
                <w:noProof/>
                <w:webHidden/>
              </w:rPr>
            </w:r>
            <w:r>
              <w:rPr>
                <w:noProof/>
                <w:webHidden/>
              </w:rPr>
              <w:fldChar w:fldCharType="separate"/>
            </w:r>
            <w:r>
              <w:rPr>
                <w:noProof/>
                <w:webHidden/>
              </w:rPr>
              <w:t>25</w:t>
            </w:r>
            <w:r>
              <w:rPr>
                <w:noProof/>
                <w:webHidden/>
              </w:rPr>
              <w:fldChar w:fldCharType="end"/>
            </w:r>
          </w:hyperlink>
        </w:p>
        <w:p w14:paraId="0B4E2221" w14:textId="77A10341"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899" w:history="1">
            <w:r w:rsidRPr="00F94C55">
              <w:rPr>
                <w:rStyle w:val="Hyperlink"/>
                <w:noProof/>
              </w:rPr>
              <w:t>10.2 Integration with Warehouse Systems</w:t>
            </w:r>
            <w:r>
              <w:rPr>
                <w:noProof/>
                <w:webHidden/>
              </w:rPr>
              <w:tab/>
            </w:r>
            <w:r>
              <w:rPr>
                <w:noProof/>
                <w:webHidden/>
              </w:rPr>
              <w:fldChar w:fldCharType="begin"/>
            </w:r>
            <w:r>
              <w:rPr>
                <w:noProof/>
                <w:webHidden/>
              </w:rPr>
              <w:instrText xml:space="preserve"> PAGEREF _Toc225436899 \h </w:instrText>
            </w:r>
            <w:r>
              <w:rPr>
                <w:noProof/>
                <w:webHidden/>
              </w:rPr>
            </w:r>
            <w:r>
              <w:rPr>
                <w:noProof/>
                <w:webHidden/>
              </w:rPr>
              <w:fldChar w:fldCharType="separate"/>
            </w:r>
            <w:r>
              <w:rPr>
                <w:noProof/>
                <w:webHidden/>
              </w:rPr>
              <w:t>25</w:t>
            </w:r>
            <w:r>
              <w:rPr>
                <w:noProof/>
                <w:webHidden/>
              </w:rPr>
              <w:fldChar w:fldCharType="end"/>
            </w:r>
          </w:hyperlink>
        </w:p>
        <w:p w14:paraId="4F7FF1FA" w14:textId="5DAD2EA5"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900" w:history="1">
            <w:r w:rsidRPr="00F94C55">
              <w:rPr>
                <w:rStyle w:val="Hyperlink"/>
                <w:noProof/>
              </w:rPr>
              <w:t>10.3 Maintenance Schedule</w:t>
            </w:r>
            <w:r>
              <w:rPr>
                <w:noProof/>
                <w:webHidden/>
              </w:rPr>
              <w:tab/>
            </w:r>
            <w:r>
              <w:rPr>
                <w:noProof/>
                <w:webHidden/>
              </w:rPr>
              <w:fldChar w:fldCharType="begin"/>
            </w:r>
            <w:r>
              <w:rPr>
                <w:noProof/>
                <w:webHidden/>
              </w:rPr>
              <w:instrText xml:space="preserve"> PAGEREF _Toc225436900 \h </w:instrText>
            </w:r>
            <w:r>
              <w:rPr>
                <w:noProof/>
                <w:webHidden/>
              </w:rPr>
            </w:r>
            <w:r>
              <w:rPr>
                <w:noProof/>
                <w:webHidden/>
              </w:rPr>
              <w:fldChar w:fldCharType="separate"/>
            </w:r>
            <w:r>
              <w:rPr>
                <w:noProof/>
                <w:webHidden/>
              </w:rPr>
              <w:t>26</w:t>
            </w:r>
            <w:r>
              <w:rPr>
                <w:noProof/>
                <w:webHidden/>
              </w:rPr>
              <w:fldChar w:fldCharType="end"/>
            </w:r>
          </w:hyperlink>
        </w:p>
        <w:p w14:paraId="7A72E12D" w14:textId="470DBE42" w:rsidR="000C03ED" w:rsidRDefault="000C03ED">
          <w:pPr>
            <w:pStyle w:val="TOC1"/>
            <w:tabs>
              <w:tab w:val="right" w:leader="dot" w:pos="8755"/>
            </w:tabs>
            <w:rPr>
              <w:b w:val="0"/>
              <w:bCs w:val="0"/>
              <w:i w:val="0"/>
              <w:iCs w:val="0"/>
              <w:noProof/>
              <w:kern w:val="2"/>
              <w:lang w:val="en-SG" w:eastAsia="zh-CN"/>
              <w14:ligatures w14:val="standardContextual"/>
            </w:rPr>
          </w:pPr>
          <w:hyperlink w:anchor="_Toc225436901" w:history="1">
            <w:r w:rsidRPr="00F94C55">
              <w:rPr>
                <w:rStyle w:val="Hyperlink"/>
                <w:noProof/>
              </w:rPr>
              <w:t>11. References</w:t>
            </w:r>
            <w:r>
              <w:rPr>
                <w:noProof/>
                <w:webHidden/>
              </w:rPr>
              <w:tab/>
            </w:r>
            <w:r>
              <w:rPr>
                <w:noProof/>
                <w:webHidden/>
              </w:rPr>
              <w:fldChar w:fldCharType="begin"/>
            </w:r>
            <w:r>
              <w:rPr>
                <w:noProof/>
                <w:webHidden/>
              </w:rPr>
              <w:instrText xml:space="preserve"> PAGEREF _Toc225436901 \h </w:instrText>
            </w:r>
            <w:r>
              <w:rPr>
                <w:noProof/>
                <w:webHidden/>
              </w:rPr>
            </w:r>
            <w:r>
              <w:rPr>
                <w:noProof/>
                <w:webHidden/>
              </w:rPr>
              <w:fldChar w:fldCharType="separate"/>
            </w:r>
            <w:r>
              <w:rPr>
                <w:noProof/>
                <w:webHidden/>
              </w:rPr>
              <w:t>28</w:t>
            </w:r>
            <w:r>
              <w:rPr>
                <w:noProof/>
                <w:webHidden/>
              </w:rPr>
              <w:fldChar w:fldCharType="end"/>
            </w:r>
          </w:hyperlink>
        </w:p>
        <w:p w14:paraId="243587FD" w14:textId="02734747" w:rsidR="000C03ED" w:rsidRDefault="000C03ED">
          <w:pPr>
            <w:pStyle w:val="TOC1"/>
            <w:tabs>
              <w:tab w:val="right" w:leader="dot" w:pos="8755"/>
            </w:tabs>
            <w:rPr>
              <w:b w:val="0"/>
              <w:bCs w:val="0"/>
              <w:i w:val="0"/>
              <w:iCs w:val="0"/>
              <w:noProof/>
              <w:kern w:val="2"/>
              <w:lang w:val="en-SG" w:eastAsia="zh-CN"/>
              <w14:ligatures w14:val="standardContextual"/>
            </w:rPr>
          </w:pPr>
          <w:hyperlink w:anchor="_Toc225436902" w:history="1">
            <w:r w:rsidRPr="00F94C55">
              <w:rPr>
                <w:rStyle w:val="Hyperlink"/>
                <w:noProof/>
              </w:rPr>
              <w:t>Appendix A: Code Listings</w:t>
            </w:r>
            <w:r>
              <w:rPr>
                <w:noProof/>
                <w:webHidden/>
              </w:rPr>
              <w:tab/>
            </w:r>
            <w:r>
              <w:rPr>
                <w:noProof/>
                <w:webHidden/>
              </w:rPr>
              <w:fldChar w:fldCharType="begin"/>
            </w:r>
            <w:r>
              <w:rPr>
                <w:noProof/>
                <w:webHidden/>
              </w:rPr>
              <w:instrText xml:space="preserve"> PAGEREF _Toc225436902 \h </w:instrText>
            </w:r>
            <w:r>
              <w:rPr>
                <w:noProof/>
                <w:webHidden/>
              </w:rPr>
            </w:r>
            <w:r>
              <w:rPr>
                <w:noProof/>
                <w:webHidden/>
              </w:rPr>
              <w:fldChar w:fldCharType="separate"/>
            </w:r>
            <w:r>
              <w:rPr>
                <w:noProof/>
                <w:webHidden/>
              </w:rPr>
              <w:t>29</w:t>
            </w:r>
            <w:r>
              <w:rPr>
                <w:noProof/>
                <w:webHidden/>
              </w:rPr>
              <w:fldChar w:fldCharType="end"/>
            </w:r>
          </w:hyperlink>
        </w:p>
        <w:p w14:paraId="34AECC81" w14:textId="67A0A2D0"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903" w:history="1">
            <w:r w:rsidRPr="00F94C55">
              <w:rPr>
                <w:rStyle w:val="Hyperlink"/>
                <w:noProof/>
              </w:rPr>
              <w:t>A.1 inventory.py</w:t>
            </w:r>
            <w:r>
              <w:rPr>
                <w:noProof/>
                <w:webHidden/>
              </w:rPr>
              <w:tab/>
            </w:r>
            <w:r>
              <w:rPr>
                <w:noProof/>
                <w:webHidden/>
              </w:rPr>
              <w:fldChar w:fldCharType="begin"/>
            </w:r>
            <w:r>
              <w:rPr>
                <w:noProof/>
                <w:webHidden/>
              </w:rPr>
              <w:instrText xml:space="preserve"> PAGEREF _Toc225436903 \h </w:instrText>
            </w:r>
            <w:r>
              <w:rPr>
                <w:noProof/>
                <w:webHidden/>
              </w:rPr>
            </w:r>
            <w:r>
              <w:rPr>
                <w:noProof/>
                <w:webHidden/>
              </w:rPr>
              <w:fldChar w:fldCharType="separate"/>
            </w:r>
            <w:r>
              <w:rPr>
                <w:noProof/>
                <w:webHidden/>
              </w:rPr>
              <w:t>29</w:t>
            </w:r>
            <w:r>
              <w:rPr>
                <w:noProof/>
                <w:webHidden/>
              </w:rPr>
              <w:fldChar w:fldCharType="end"/>
            </w:r>
          </w:hyperlink>
        </w:p>
        <w:p w14:paraId="30E8314E" w14:textId="56E194F5"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904" w:history="1">
            <w:r w:rsidRPr="00F94C55">
              <w:rPr>
                <w:rStyle w:val="Hyperlink"/>
                <w:noProof/>
              </w:rPr>
              <w:t>A.2 fuzzy_logic.py</w:t>
            </w:r>
            <w:r>
              <w:rPr>
                <w:noProof/>
                <w:webHidden/>
              </w:rPr>
              <w:tab/>
            </w:r>
            <w:r>
              <w:rPr>
                <w:noProof/>
                <w:webHidden/>
              </w:rPr>
              <w:fldChar w:fldCharType="begin"/>
            </w:r>
            <w:r>
              <w:rPr>
                <w:noProof/>
                <w:webHidden/>
              </w:rPr>
              <w:instrText xml:space="preserve"> PAGEREF _Toc225436904 \h </w:instrText>
            </w:r>
            <w:r>
              <w:rPr>
                <w:noProof/>
                <w:webHidden/>
              </w:rPr>
            </w:r>
            <w:r>
              <w:rPr>
                <w:noProof/>
                <w:webHidden/>
              </w:rPr>
              <w:fldChar w:fldCharType="separate"/>
            </w:r>
            <w:r>
              <w:rPr>
                <w:noProof/>
                <w:webHidden/>
              </w:rPr>
              <w:t>30</w:t>
            </w:r>
            <w:r>
              <w:rPr>
                <w:noProof/>
                <w:webHidden/>
              </w:rPr>
              <w:fldChar w:fldCharType="end"/>
            </w:r>
          </w:hyperlink>
        </w:p>
        <w:p w14:paraId="56B838E7" w14:textId="0759B857" w:rsidR="000C03ED" w:rsidRDefault="000C03ED">
          <w:pPr>
            <w:pStyle w:val="TOC1"/>
            <w:tabs>
              <w:tab w:val="right" w:leader="dot" w:pos="8755"/>
            </w:tabs>
            <w:rPr>
              <w:b w:val="0"/>
              <w:bCs w:val="0"/>
              <w:i w:val="0"/>
              <w:iCs w:val="0"/>
              <w:noProof/>
              <w:kern w:val="2"/>
              <w:lang w:val="en-SG" w:eastAsia="zh-CN"/>
              <w14:ligatures w14:val="standardContextual"/>
            </w:rPr>
          </w:pPr>
          <w:hyperlink w:anchor="_Toc225436905" w:history="1">
            <w:r w:rsidRPr="00F94C55">
              <w:rPr>
                <w:rStyle w:val="Hyperlink"/>
                <w:noProof/>
              </w:rPr>
              <w:t>Appendix B: AI Tool Prompts Used</w:t>
            </w:r>
            <w:r>
              <w:rPr>
                <w:noProof/>
                <w:webHidden/>
              </w:rPr>
              <w:tab/>
            </w:r>
            <w:r>
              <w:rPr>
                <w:noProof/>
                <w:webHidden/>
              </w:rPr>
              <w:fldChar w:fldCharType="begin"/>
            </w:r>
            <w:r>
              <w:rPr>
                <w:noProof/>
                <w:webHidden/>
              </w:rPr>
              <w:instrText xml:space="preserve"> PAGEREF _Toc225436905 \h </w:instrText>
            </w:r>
            <w:r>
              <w:rPr>
                <w:noProof/>
                <w:webHidden/>
              </w:rPr>
            </w:r>
            <w:r>
              <w:rPr>
                <w:noProof/>
                <w:webHidden/>
              </w:rPr>
              <w:fldChar w:fldCharType="separate"/>
            </w:r>
            <w:r>
              <w:rPr>
                <w:noProof/>
                <w:webHidden/>
              </w:rPr>
              <w:t>32</w:t>
            </w:r>
            <w:r>
              <w:rPr>
                <w:noProof/>
                <w:webHidden/>
              </w:rPr>
              <w:fldChar w:fldCharType="end"/>
            </w:r>
          </w:hyperlink>
        </w:p>
        <w:p w14:paraId="746BDF44" w14:textId="0F22FF6B" w:rsidR="000C03ED" w:rsidRDefault="000C03ED">
          <w:pPr>
            <w:pStyle w:val="TOC1"/>
            <w:tabs>
              <w:tab w:val="right" w:leader="dot" w:pos="8755"/>
            </w:tabs>
            <w:rPr>
              <w:b w:val="0"/>
              <w:bCs w:val="0"/>
              <w:i w:val="0"/>
              <w:iCs w:val="0"/>
              <w:noProof/>
              <w:kern w:val="2"/>
              <w:lang w:val="en-SG" w:eastAsia="zh-CN"/>
              <w14:ligatures w14:val="standardContextual"/>
            </w:rPr>
          </w:pPr>
          <w:hyperlink w:anchor="_Toc225436906" w:history="1">
            <w:r w:rsidRPr="00F94C55">
              <w:rPr>
                <w:rStyle w:val="Hyperlink"/>
                <w:noProof/>
              </w:rPr>
              <w:t>User Guide</w:t>
            </w:r>
            <w:r>
              <w:rPr>
                <w:noProof/>
                <w:webHidden/>
              </w:rPr>
              <w:tab/>
            </w:r>
            <w:r>
              <w:rPr>
                <w:noProof/>
                <w:webHidden/>
              </w:rPr>
              <w:fldChar w:fldCharType="begin"/>
            </w:r>
            <w:r>
              <w:rPr>
                <w:noProof/>
                <w:webHidden/>
              </w:rPr>
              <w:instrText xml:space="preserve"> PAGEREF _Toc225436906 \h </w:instrText>
            </w:r>
            <w:r>
              <w:rPr>
                <w:noProof/>
                <w:webHidden/>
              </w:rPr>
            </w:r>
            <w:r>
              <w:rPr>
                <w:noProof/>
                <w:webHidden/>
              </w:rPr>
              <w:fldChar w:fldCharType="separate"/>
            </w:r>
            <w:r>
              <w:rPr>
                <w:noProof/>
                <w:webHidden/>
              </w:rPr>
              <w:t>33</w:t>
            </w:r>
            <w:r>
              <w:rPr>
                <w:noProof/>
                <w:webHidden/>
              </w:rPr>
              <w:fldChar w:fldCharType="end"/>
            </w:r>
          </w:hyperlink>
        </w:p>
        <w:p w14:paraId="69611C60" w14:textId="319751DC"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907" w:history="1">
            <w:r w:rsidRPr="00F94C55">
              <w:rPr>
                <w:rStyle w:val="Hyperlink"/>
                <w:noProof/>
              </w:rPr>
              <w:t>UG1. System Requirements</w:t>
            </w:r>
            <w:r>
              <w:rPr>
                <w:noProof/>
                <w:webHidden/>
              </w:rPr>
              <w:tab/>
            </w:r>
            <w:r>
              <w:rPr>
                <w:noProof/>
                <w:webHidden/>
              </w:rPr>
              <w:fldChar w:fldCharType="begin"/>
            </w:r>
            <w:r>
              <w:rPr>
                <w:noProof/>
                <w:webHidden/>
              </w:rPr>
              <w:instrText xml:space="preserve"> PAGEREF _Toc225436907 \h </w:instrText>
            </w:r>
            <w:r>
              <w:rPr>
                <w:noProof/>
                <w:webHidden/>
              </w:rPr>
            </w:r>
            <w:r>
              <w:rPr>
                <w:noProof/>
                <w:webHidden/>
              </w:rPr>
              <w:fldChar w:fldCharType="separate"/>
            </w:r>
            <w:r>
              <w:rPr>
                <w:noProof/>
                <w:webHidden/>
              </w:rPr>
              <w:t>33</w:t>
            </w:r>
            <w:r>
              <w:rPr>
                <w:noProof/>
                <w:webHidden/>
              </w:rPr>
              <w:fldChar w:fldCharType="end"/>
            </w:r>
          </w:hyperlink>
        </w:p>
        <w:p w14:paraId="4D8A85A3" w14:textId="5B9C0597"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908" w:history="1">
            <w:r w:rsidRPr="00F94C55">
              <w:rPr>
                <w:rStyle w:val="Hyperlink"/>
                <w:noProof/>
              </w:rPr>
              <w:t>UG2. Installation Steps</w:t>
            </w:r>
            <w:r>
              <w:rPr>
                <w:noProof/>
                <w:webHidden/>
              </w:rPr>
              <w:tab/>
            </w:r>
            <w:r>
              <w:rPr>
                <w:noProof/>
                <w:webHidden/>
              </w:rPr>
              <w:fldChar w:fldCharType="begin"/>
            </w:r>
            <w:r>
              <w:rPr>
                <w:noProof/>
                <w:webHidden/>
              </w:rPr>
              <w:instrText xml:space="preserve"> PAGEREF _Toc225436908 \h </w:instrText>
            </w:r>
            <w:r>
              <w:rPr>
                <w:noProof/>
                <w:webHidden/>
              </w:rPr>
            </w:r>
            <w:r>
              <w:rPr>
                <w:noProof/>
                <w:webHidden/>
              </w:rPr>
              <w:fldChar w:fldCharType="separate"/>
            </w:r>
            <w:r>
              <w:rPr>
                <w:noProof/>
                <w:webHidden/>
              </w:rPr>
              <w:t>33</w:t>
            </w:r>
            <w:r>
              <w:rPr>
                <w:noProof/>
                <w:webHidden/>
              </w:rPr>
              <w:fldChar w:fldCharType="end"/>
            </w:r>
          </w:hyperlink>
        </w:p>
        <w:p w14:paraId="5635943B" w14:textId="1634BC5C"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909" w:history="1">
            <w:r w:rsidRPr="00F94C55">
              <w:rPr>
                <w:rStyle w:val="Hyperlink"/>
                <w:noProof/>
              </w:rPr>
              <w:t>UG3. Dataset Preparation</w:t>
            </w:r>
            <w:r>
              <w:rPr>
                <w:noProof/>
                <w:webHidden/>
              </w:rPr>
              <w:tab/>
            </w:r>
            <w:r>
              <w:rPr>
                <w:noProof/>
                <w:webHidden/>
              </w:rPr>
              <w:fldChar w:fldCharType="begin"/>
            </w:r>
            <w:r>
              <w:rPr>
                <w:noProof/>
                <w:webHidden/>
              </w:rPr>
              <w:instrText xml:space="preserve"> PAGEREF _Toc225436909 \h </w:instrText>
            </w:r>
            <w:r>
              <w:rPr>
                <w:noProof/>
                <w:webHidden/>
              </w:rPr>
            </w:r>
            <w:r>
              <w:rPr>
                <w:noProof/>
                <w:webHidden/>
              </w:rPr>
              <w:fldChar w:fldCharType="separate"/>
            </w:r>
            <w:r>
              <w:rPr>
                <w:noProof/>
                <w:webHidden/>
              </w:rPr>
              <w:t>34</w:t>
            </w:r>
            <w:r>
              <w:rPr>
                <w:noProof/>
                <w:webHidden/>
              </w:rPr>
              <w:fldChar w:fldCharType="end"/>
            </w:r>
          </w:hyperlink>
        </w:p>
        <w:p w14:paraId="6084895A" w14:textId="07D6A9C9"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910" w:history="1">
            <w:r w:rsidRPr="00F94C55">
              <w:rPr>
                <w:rStyle w:val="Hyperlink"/>
                <w:noProof/>
              </w:rPr>
              <w:t>UG4. Using the Application</w:t>
            </w:r>
            <w:r>
              <w:rPr>
                <w:noProof/>
                <w:webHidden/>
              </w:rPr>
              <w:tab/>
            </w:r>
            <w:r>
              <w:rPr>
                <w:noProof/>
                <w:webHidden/>
              </w:rPr>
              <w:fldChar w:fldCharType="begin"/>
            </w:r>
            <w:r>
              <w:rPr>
                <w:noProof/>
                <w:webHidden/>
              </w:rPr>
              <w:instrText xml:space="preserve"> PAGEREF _Toc225436910 \h </w:instrText>
            </w:r>
            <w:r>
              <w:rPr>
                <w:noProof/>
                <w:webHidden/>
              </w:rPr>
            </w:r>
            <w:r>
              <w:rPr>
                <w:noProof/>
                <w:webHidden/>
              </w:rPr>
              <w:fldChar w:fldCharType="separate"/>
            </w:r>
            <w:r>
              <w:rPr>
                <w:noProof/>
                <w:webHidden/>
              </w:rPr>
              <w:t>34</w:t>
            </w:r>
            <w:r>
              <w:rPr>
                <w:noProof/>
                <w:webHidden/>
              </w:rPr>
              <w:fldChar w:fldCharType="end"/>
            </w:r>
          </w:hyperlink>
        </w:p>
        <w:p w14:paraId="57962D71" w14:textId="0F747451"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911" w:history="1">
            <w:r w:rsidRPr="00F94C55">
              <w:rPr>
                <w:rStyle w:val="Hyperlink"/>
                <w:noProof/>
              </w:rPr>
              <w:t>UG5. Reproducing Evaluation Results</w:t>
            </w:r>
            <w:r>
              <w:rPr>
                <w:noProof/>
                <w:webHidden/>
              </w:rPr>
              <w:tab/>
            </w:r>
            <w:r>
              <w:rPr>
                <w:noProof/>
                <w:webHidden/>
              </w:rPr>
              <w:fldChar w:fldCharType="begin"/>
            </w:r>
            <w:r>
              <w:rPr>
                <w:noProof/>
                <w:webHidden/>
              </w:rPr>
              <w:instrText xml:space="preserve"> PAGEREF _Toc225436911 \h </w:instrText>
            </w:r>
            <w:r>
              <w:rPr>
                <w:noProof/>
                <w:webHidden/>
              </w:rPr>
            </w:r>
            <w:r>
              <w:rPr>
                <w:noProof/>
                <w:webHidden/>
              </w:rPr>
              <w:fldChar w:fldCharType="separate"/>
            </w:r>
            <w:r>
              <w:rPr>
                <w:noProof/>
                <w:webHidden/>
              </w:rPr>
              <w:t>35</w:t>
            </w:r>
            <w:r>
              <w:rPr>
                <w:noProof/>
                <w:webHidden/>
              </w:rPr>
              <w:fldChar w:fldCharType="end"/>
            </w:r>
          </w:hyperlink>
        </w:p>
        <w:p w14:paraId="375A2989" w14:textId="4BB01A38" w:rsidR="000C03ED" w:rsidRDefault="000C03ED">
          <w:pPr>
            <w:pStyle w:val="TOC2"/>
            <w:tabs>
              <w:tab w:val="right" w:leader="dot" w:pos="8755"/>
            </w:tabs>
            <w:rPr>
              <w:b w:val="0"/>
              <w:bCs w:val="0"/>
              <w:noProof/>
              <w:kern w:val="2"/>
              <w:sz w:val="24"/>
              <w:szCs w:val="24"/>
              <w:lang w:val="en-SG" w:eastAsia="zh-CN"/>
              <w14:ligatures w14:val="standardContextual"/>
            </w:rPr>
          </w:pPr>
          <w:hyperlink w:anchor="_Toc225436912" w:history="1">
            <w:r w:rsidRPr="00F94C55">
              <w:rPr>
                <w:rStyle w:val="Hyperlink"/>
                <w:noProof/>
              </w:rPr>
              <w:t>UG6. Developer Notes</w:t>
            </w:r>
            <w:r>
              <w:rPr>
                <w:noProof/>
                <w:webHidden/>
              </w:rPr>
              <w:tab/>
            </w:r>
            <w:r>
              <w:rPr>
                <w:noProof/>
                <w:webHidden/>
              </w:rPr>
              <w:fldChar w:fldCharType="begin"/>
            </w:r>
            <w:r>
              <w:rPr>
                <w:noProof/>
                <w:webHidden/>
              </w:rPr>
              <w:instrText xml:space="preserve"> PAGEREF _Toc225436912 \h </w:instrText>
            </w:r>
            <w:r>
              <w:rPr>
                <w:noProof/>
                <w:webHidden/>
              </w:rPr>
            </w:r>
            <w:r>
              <w:rPr>
                <w:noProof/>
                <w:webHidden/>
              </w:rPr>
              <w:fldChar w:fldCharType="separate"/>
            </w:r>
            <w:r>
              <w:rPr>
                <w:noProof/>
                <w:webHidden/>
              </w:rPr>
              <w:t>35</w:t>
            </w:r>
            <w:r>
              <w:rPr>
                <w:noProof/>
                <w:webHidden/>
              </w:rPr>
              <w:fldChar w:fldCharType="end"/>
            </w:r>
          </w:hyperlink>
        </w:p>
        <w:p w14:paraId="2F54471D" w14:textId="18F82C50" w:rsidR="00587D83" w:rsidRDefault="00587D83" w:rsidP="00AA72AA">
          <w:r>
            <w:rPr>
              <w:b/>
              <w:bCs/>
              <w:noProof/>
            </w:rPr>
            <w:fldChar w:fldCharType="end"/>
          </w:r>
        </w:p>
      </w:sdtContent>
    </w:sdt>
    <w:p w14:paraId="3D96A14A" w14:textId="77777777" w:rsidR="00587D83" w:rsidRDefault="00587D83" w:rsidP="00AA72AA">
      <w:pPr>
        <w:rPr>
          <w:rFonts w:asciiTheme="majorHAnsi" w:eastAsiaTheme="majorEastAsia" w:hAnsiTheme="majorHAnsi" w:cstheme="majorBidi"/>
          <w:b/>
          <w:bCs/>
          <w:color w:val="1F3864"/>
          <w:sz w:val="32"/>
          <w:szCs w:val="28"/>
        </w:rPr>
      </w:pPr>
      <w:r>
        <w:br w:type="page"/>
      </w:r>
    </w:p>
    <w:p w14:paraId="2B66C889" w14:textId="1DE0367A" w:rsidR="009679EB" w:rsidRDefault="00000000" w:rsidP="00AA72AA">
      <w:pPr>
        <w:pStyle w:val="Heading1"/>
        <w:spacing w:before="240" w:after="200"/>
      </w:pPr>
      <w:bookmarkStart w:id="2" w:name="_Toc225436859"/>
      <w:r>
        <w:lastRenderedPageBreak/>
        <w:t>1. Abstract</w:t>
      </w:r>
      <w:bookmarkEnd w:id="2"/>
    </w:p>
    <w:p w14:paraId="2127FEAC" w14:textId="77777777" w:rsidR="009679EB" w:rsidRDefault="00000000" w:rsidP="00AA72AA">
      <w:pPr>
        <w:spacing w:before="240"/>
        <w:jc w:val="both"/>
      </w:pPr>
      <w:r>
        <w:t xml:space="preserve">This report presents </w:t>
      </w:r>
      <w:proofErr w:type="spellStart"/>
      <w:r>
        <w:t>SmartWH</w:t>
      </w:r>
      <w:proofErr w:type="spellEnd"/>
      <w:r>
        <w:t xml:space="preserve">, a fully integrated artificial intelligence system designed to address core operational challenges in modern warehouse management. The system is built around six distinct but interconnected subsystems, each targeting a specific pain point that </w:t>
      </w:r>
      <w:proofErr w:type="spellStart"/>
      <w:r>
        <w:t>organisations</w:t>
      </w:r>
      <w:proofErr w:type="spellEnd"/>
      <w:r>
        <w:t xml:space="preserve"> face when relying on manual or rule-based inventory processes.</w:t>
      </w:r>
    </w:p>
    <w:p w14:paraId="1661CA3A" w14:textId="77777777" w:rsidR="009679EB" w:rsidRDefault="00000000" w:rsidP="00AA72AA">
      <w:pPr>
        <w:spacing w:before="240"/>
        <w:jc w:val="both"/>
      </w:pPr>
      <w:r>
        <w:t xml:space="preserve">The first subsystem handles data ingestion and preprocessing, transforming raw transactional records from the UCI Online Retail Dataset into a clean, analysis-ready format. The second subsystem employs a Random Forest Regressor to generate 14-day demand forecasts for individual stock-keeping units, using a feature set that combines lag values, rolling statistics, and calendar indicators. Anomaly detection in the third subsystem leverages Isolation Forest, an unsupervised machine learning algorithm that identifies suspicious or erroneous transactions without requiring labelled training data. The fourth subsystem applies RFM analysis paired with K-Means clustering to group customers into three </w:t>
      </w:r>
      <w:proofErr w:type="spellStart"/>
      <w:r>
        <w:t>behavioural</w:t>
      </w:r>
      <w:proofErr w:type="spellEnd"/>
      <w:r>
        <w:t xml:space="preserve"> segments — VIP, Potential, and Churn Risk — informing both inventory </w:t>
      </w:r>
      <w:proofErr w:type="spellStart"/>
      <w:r>
        <w:t>prioritisation</w:t>
      </w:r>
      <w:proofErr w:type="spellEnd"/>
      <w:r>
        <w:t xml:space="preserve"> and marketing decisions.</w:t>
      </w:r>
    </w:p>
    <w:p w14:paraId="4097E052" w14:textId="77777777" w:rsidR="009679EB" w:rsidRDefault="00000000" w:rsidP="00AA72AA">
      <w:pPr>
        <w:spacing w:before="240"/>
        <w:jc w:val="both"/>
      </w:pPr>
      <w:r>
        <w:t xml:space="preserve">The fifth subsystem introduces a fuzzy logic inference engine that converts raw stock coverage and demand volatility figures into a reorder priority score, removing the ambiguity inherent in binary threshold-based reordering policies. The sixth subsystem ties all components together through an interactive </w:t>
      </w:r>
      <w:proofErr w:type="spellStart"/>
      <w:r>
        <w:t>Streamlit</w:t>
      </w:r>
      <w:proofErr w:type="spellEnd"/>
      <w:r>
        <w:t xml:space="preserve"> dashboard, made publicly accessible via </w:t>
      </w:r>
      <w:proofErr w:type="gramStart"/>
      <w:r>
        <w:t>an</w:t>
      </w:r>
      <w:proofErr w:type="gramEnd"/>
      <w:r>
        <w:t xml:space="preserve"> </w:t>
      </w:r>
      <w:proofErr w:type="spellStart"/>
      <w:r>
        <w:t>ngrok</w:t>
      </w:r>
      <w:proofErr w:type="spellEnd"/>
      <w:r>
        <w:t xml:space="preserve"> tunnel from Google </w:t>
      </w:r>
      <w:proofErr w:type="spellStart"/>
      <w:r>
        <w:t>Colab</w:t>
      </w:r>
      <w:proofErr w:type="spellEnd"/>
      <w:r>
        <w:t>, providing warehouse operators with real-time visibility and control.</w:t>
      </w:r>
    </w:p>
    <w:p w14:paraId="1D858E0C" w14:textId="77777777" w:rsidR="009679EB" w:rsidRDefault="00000000" w:rsidP="00AA72AA">
      <w:pPr>
        <w:spacing w:before="240"/>
        <w:jc w:val="both"/>
      </w:pPr>
      <w:r>
        <w:t xml:space="preserve">Across the test set, the Random Forest model achieves a Mean Absolute Error of 53.36 units and an R-squared value of 0.143. These metrics reflect the inherent difficulty of multi-step recursive forecasting across a diverse, high-variance product catalogue that includes both fast-moving and very sparse SKUs. Isolation Forest flags approximately 10,573 anomalous transactions (approximately 2% of 530,104 clean records), consistent with the specified contamination rate. K-Means clustering with k=3 produces three operationally meaningful customer segments — VIP (21.5%), Potential (57.8%), and Churn Risk (20.7%). The fuzzy logic module successfully </w:t>
      </w:r>
      <w:proofErr w:type="spellStart"/>
      <w:r>
        <w:t>prioritises</w:t>
      </w:r>
      <w:proofErr w:type="spellEnd"/>
      <w:r>
        <w:t xml:space="preserve"> reorder actions across 3,922 unique SKUs, identifying 2,649 critical alerts, with the </w:t>
      </w:r>
      <w:proofErr w:type="spellStart"/>
      <w:r>
        <w:t>vectorised</w:t>
      </w:r>
      <w:proofErr w:type="spellEnd"/>
      <w:r>
        <w:t xml:space="preserve"> grid implementation offering a 40-fold speed improvement over row-wise inference.</w:t>
      </w:r>
    </w:p>
    <w:p w14:paraId="27A71730" w14:textId="77777777" w:rsidR="009679EB" w:rsidRDefault="00000000" w:rsidP="00AA72AA">
      <w:pPr>
        <w:spacing w:before="240"/>
        <w:jc w:val="both"/>
      </w:pPr>
      <w:r>
        <w:t>Development followed an eight-sprint Agile SDLC methodology, complemented by NASA's seven-phase Systems Engineering Product Life Cycle framework, ensuring structured planning, traceability, and rigorous testing at every stage.</w:t>
      </w:r>
    </w:p>
    <w:p w14:paraId="50314216" w14:textId="6D7B4FB8" w:rsidR="009679EB" w:rsidRDefault="009679EB" w:rsidP="00AA72AA">
      <w:pPr>
        <w:spacing w:before="240"/>
      </w:pPr>
    </w:p>
    <w:p w14:paraId="2F65BFC9" w14:textId="77777777" w:rsidR="00935080" w:rsidRDefault="00935080" w:rsidP="00AA72AA">
      <w:pPr>
        <w:spacing w:before="240"/>
        <w:rPr>
          <w:rFonts w:asciiTheme="majorHAnsi" w:eastAsiaTheme="majorEastAsia" w:hAnsiTheme="majorHAnsi" w:cstheme="majorBidi"/>
          <w:b/>
          <w:bCs/>
          <w:color w:val="1F3864"/>
          <w:sz w:val="32"/>
          <w:szCs w:val="28"/>
        </w:rPr>
      </w:pPr>
      <w:r>
        <w:br w:type="page"/>
      </w:r>
    </w:p>
    <w:p w14:paraId="0CC121EF" w14:textId="7F99191F" w:rsidR="009679EB" w:rsidRDefault="00000000" w:rsidP="00AA72AA">
      <w:pPr>
        <w:pStyle w:val="Heading1"/>
        <w:spacing w:before="240" w:after="200"/>
      </w:pPr>
      <w:bookmarkStart w:id="3" w:name="_Toc225436860"/>
      <w:r>
        <w:lastRenderedPageBreak/>
        <w:t>2. Introduction</w:t>
      </w:r>
      <w:bookmarkEnd w:id="3"/>
    </w:p>
    <w:p w14:paraId="683F7C6D" w14:textId="77777777" w:rsidR="009679EB" w:rsidRDefault="00000000" w:rsidP="00AA72AA">
      <w:pPr>
        <w:spacing w:before="240"/>
        <w:jc w:val="both"/>
      </w:pPr>
      <w:r>
        <w:t>Effective inventory management sits at the heart of any successful retail or wholesale operation. When a business holds too little stock, customers face empty shelves and unmet orders; when it holds too much, capital is tied up in unsold goods that may eventually need to be written off. Striking the right balance has historically required significant human expertise, decades of experience, and a degree of intuition that is difficult to codify. As the volume and complexity of product portfolios have grown, however, manual approaches have become increasingly inadequate.</w:t>
      </w:r>
    </w:p>
    <w:p w14:paraId="6695610C" w14:textId="77777777" w:rsidR="009679EB" w:rsidRDefault="00000000" w:rsidP="00AA72AA">
      <w:pPr>
        <w:spacing w:before="240"/>
        <w:jc w:val="both"/>
      </w:pPr>
      <w:r>
        <w:t xml:space="preserve">Machine learning offers a compelling alternative. By learning patterns directly from historical transaction data, algorithms such as Random Forest can capture seasonal cycles, day-of-week purchasing </w:t>
      </w:r>
      <w:proofErr w:type="spellStart"/>
      <w:r>
        <w:t>behaviour</w:t>
      </w:r>
      <w:proofErr w:type="spellEnd"/>
      <w:r>
        <w:t xml:space="preserve">, and promotional spikes that would be difficult to model with traditional statistical methods. Similarly, unsupervised techniques like Isolation Forest can scan thousands of transactions in seconds to surface anomalies that might signal fraud, data entry errors, or unusual demand events — tasks that would take human </w:t>
      </w:r>
      <w:proofErr w:type="gramStart"/>
      <w:r>
        <w:t>auditors</w:t>
      </w:r>
      <w:proofErr w:type="gramEnd"/>
      <w:r>
        <w:t xml:space="preserve"> days to complete.</w:t>
      </w:r>
    </w:p>
    <w:p w14:paraId="0BB90871" w14:textId="77777777" w:rsidR="009679EB" w:rsidRDefault="00000000" w:rsidP="00AA72AA">
      <w:pPr>
        <w:spacing w:before="240"/>
        <w:jc w:val="both"/>
      </w:pPr>
      <w:proofErr w:type="spellStart"/>
      <w:r>
        <w:t>SmartWH</w:t>
      </w:r>
      <w:proofErr w:type="spellEnd"/>
      <w:r>
        <w:t xml:space="preserve"> was conceived as a proof-of-concept system that integrates multiple AI techniques into a coherent, end-to-end warehouse intelligence platform. The project uses the publicly available UCI Online Retail Dataset, which contains over 500,000 transactions from a UK-based wholesale supplier recorded between December 2010 and December 2011. This dataset provides a realistic and well-understood benchmark for evaluating the system's components.</w:t>
      </w:r>
    </w:p>
    <w:p w14:paraId="54858CEC" w14:textId="77777777" w:rsidR="009679EB" w:rsidRDefault="00000000" w:rsidP="00AA72AA">
      <w:pPr>
        <w:spacing w:before="240"/>
        <w:jc w:val="both"/>
      </w:pPr>
      <w:r>
        <w:t xml:space="preserve">The system is structured around six subsystems. Sub1 handles all data ingestion and cleaning. Sub2 delivers demand forecasting through a Random Forest model trained on engineered lag and rolling-window features. Sub3 applies Isolation Forest for anomaly detection, comparing its output against a traditional IQR baseline. Sub4 performs customer segmentation using RFM metrics and K-Means clustering. Sub5 implements a fuzzy logic inference engine to automate reorder decisions. Sub6 wraps all outputs into an interactive </w:t>
      </w:r>
      <w:proofErr w:type="spellStart"/>
      <w:r>
        <w:t>Streamlit</w:t>
      </w:r>
      <w:proofErr w:type="spellEnd"/>
      <w:r>
        <w:t xml:space="preserve"> dashboard deployed with a publicly accessible URL.</w:t>
      </w:r>
    </w:p>
    <w:p w14:paraId="227C2A94" w14:textId="77777777" w:rsidR="009679EB" w:rsidRDefault="00000000" w:rsidP="00AA72AA">
      <w:pPr>
        <w:spacing w:before="240"/>
        <w:jc w:val="both"/>
      </w:pPr>
      <w:r>
        <w:t>The development process followed an eight-sprint Agile methodology, allowing the team to iterate rapidly on each subsystem and incorporate feedback between sprints. The NASA Systems Engineering Product Life Cycle provided an overarching governance framework, ensuring that requirements were formally captured, designs were reviewed before implementation, and the system was properly validated before delivery.</w:t>
      </w:r>
    </w:p>
    <w:p w14:paraId="107A3860" w14:textId="77777777" w:rsidR="009679EB" w:rsidRDefault="00000000" w:rsidP="00AA72AA">
      <w:pPr>
        <w:spacing w:before="240"/>
        <w:jc w:val="both"/>
      </w:pPr>
      <w:r>
        <w:t>This report documents the full development journey: from initial concept through system design, AI technique selection, implementation, evaluation, and deployment. It also includes a comprehensive user guide, a maintenance plan, and a user acceptance testing framework to support ongoing operation of the system.</w:t>
      </w:r>
    </w:p>
    <w:p w14:paraId="3BD16EBA" w14:textId="77777777" w:rsidR="009679EB" w:rsidRDefault="00000000" w:rsidP="00AA72AA">
      <w:pPr>
        <w:spacing w:before="240"/>
      </w:pPr>
      <w:r>
        <w:br/>
      </w:r>
    </w:p>
    <w:p w14:paraId="7CAD5C28" w14:textId="77777777" w:rsidR="001F1CCF" w:rsidRDefault="001F1CCF" w:rsidP="00AA72AA">
      <w:pPr>
        <w:spacing w:before="240"/>
        <w:rPr>
          <w:rFonts w:asciiTheme="majorHAnsi" w:eastAsiaTheme="majorEastAsia" w:hAnsiTheme="majorHAnsi" w:cstheme="majorBidi"/>
          <w:b/>
          <w:bCs/>
          <w:color w:val="1F3864"/>
          <w:sz w:val="32"/>
          <w:szCs w:val="28"/>
        </w:rPr>
      </w:pPr>
      <w:r>
        <w:br w:type="page"/>
      </w:r>
    </w:p>
    <w:p w14:paraId="6C91A3B8" w14:textId="653D5331" w:rsidR="009679EB" w:rsidRDefault="00000000" w:rsidP="00AA72AA">
      <w:pPr>
        <w:pStyle w:val="Heading1"/>
        <w:spacing w:before="240" w:after="200"/>
      </w:pPr>
      <w:bookmarkStart w:id="4" w:name="_Toc225436861"/>
      <w:r>
        <w:lastRenderedPageBreak/>
        <w:t>3. Background and Literature Review</w:t>
      </w:r>
      <w:bookmarkEnd w:id="4"/>
    </w:p>
    <w:p w14:paraId="2A42B4FE" w14:textId="77777777" w:rsidR="009679EB" w:rsidRDefault="00000000" w:rsidP="00AA72AA">
      <w:pPr>
        <w:pStyle w:val="Heading2"/>
        <w:spacing w:before="240" w:after="200"/>
      </w:pPr>
      <w:bookmarkStart w:id="5" w:name="_Toc225436862"/>
      <w:r>
        <w:t>3.1 Traditional Inventory Management Approaches</w:t>
      </w:r>
      <w:bookmarkEnd w:id="5"/>
    </w:p>
    <w:p w14:paraId="5C26445F" w14:textId="77777777" w:rsidR="009679EB" w:rsidRDefault="00000000" w:rsidP="00AA72AA">
      <w:pPr>
        <w:spacing w:before="240"/>
        <w:jc w:val="both"/>
      </w:pPr>
      <w:r>
        <w:t xml:space="preserve">For much of the twentieth century, inventory management relied on deterministic models built on simplifying assumptions. The Economic Order Quantity (EOQ) model, introduced by Harris (1913), calculates the optimal batch size that </w:t>
      </w:r>
      <w:proofErr w:type="spellStart"/>
      <w:r>
        <w:t>minimises</w:t>
      </w:r>
      <w:proofErr w:type="spellEnd"/>
      <w:r>
        <w:t xml:space="preserve"> the combined cost of ordering and holding stock. The Reorder Point (ROP) formula extends this by specifying when a new order should be placed, accounting for average demand during lead time and a safety stock buffer sized to absorb demand variability.</w:t>
      </w:r>
    </w:p>
    <w:p w14:paraId="4319D105" w14:textId="77777777" w:rsidR="009679EB" w:rsidRDefault="00000000" w:rsidP="00AA72AA">
      <w:pPr>
        <w:spacing w:before="240"/>
        <w:jc w:val="both"/>
      </w:pPr>
      <w:r>
        <w:t xml:space="preserve">While these models remain widely used in practice, they carry well-documented limitations. They assume stationary demand distributions, which rarely hold in retail environments where promotional events, seasonal patterns, and economic cycles create highly non-stationary series. They also treat demand parameters as fixed constants, requiring periodic manual recalibration as conditions evolve. Studies by Silver, Pyke, and Thomas (2017) highlight that deterministic models frequently underperform in real settings, leading </w:t>
      </w:r>
      <w:proofErr w:type="spellStart"/>
      <w:r>
        <w:t>organisations</w:t>
      </w:r>
      <w:proofErr w:type="spellEnd"/>
      <w:r>
        <w:t xml:space="preserve"> to either over-order — inflating carrying costs — or under-order — causing costly stockouts.</w:t>
      </w:r>
    </w:p>
    <w:p w14:paraId="507484DB" w14:textId="77777777" w:rsidR="009679EB" w:rsidRDefault="00000000" w:rsidP="00AA72AA">
      <w:pPr>
        <w:spacing w:before="240"/>
        <w:jc w:val="both"/>
      </w:pPr>
      <w:r>
        <w:t>More recent extensions such as the (s, S) policy and base-stock models attempt to introduce stochasticity, but their mathematical complexity makes them difficult to implement without specialist operations research expertise. This gap between theoretical optimality and practical usability has created fertile ground for data-driven, machine learning-based approaches.</w:t>
      </w:r>
    </w:p>
    <w:p w14:paraId="2119AFCF" w14:textId="77777777" w:rsidR="009679EB" w:rsidRDefault="00000000" w:rsidP="00AA72AA">
      <w:pPr>
        <w:pStyle w:val="Heading2"/>
        <w:spacing w:before="240" w:after="200"/>
      </w:pPr>
      <w:bookmarkStart w:id="6" w:name="_Toc225436863"/>
      <w:r>
        <w:t>3.2 Machine Learning for Demand Forecasting</w:t>
      </w:r>
      <w:bookmarkEnd w:id="6"/>
    </w:p>
    <w:p w14:paraId="717A6167" w14:textId="77777777" w:rsidR="009679EB" w:rsidRDefault="00000000" w:rsidP="00AA72AA">
      <w:pPr>
        <w:spacing w:before="240"/>
        <w:jc w:val="both"/>
      </w:pPr>
      <w:r>
        <w:t>The application of machine learning to demand forecasting has grown substantially over the past decade. Early contributions focused on neural networks (Zhang, 2003) and support vector regression (</w:t>
      </w:r>
      <w:proofErr w:type="spellStart"/>
      <w:r>
        <w:t>Vapnik</w:t>
      </w:r>
      <w:proofErr w:type="spellEnd"/>
      <w:r>
        <w:t>, 1995), but these were often outperformed by simpler methods on short, noisy retail series. The emergence of ensemble methods — particularly gradient-boosted trees and Random Forests — marked a turning point.</w:t>
      </w:r>
    </w:p>
    <w:p w14:paraId="7EF79803" w14:textId="77777777" w:rsidR="009679EB" w:rsidRDefault="00000000" w:rsidP="00AA72AA">
      <w:pPr>
        <w:spacing w:before="240"/>
        <w:jc w:val="both"/>
      </w:pPr>
      <w:proofErr w:type="spellStart"/>
      <w:r>
        <w:t>Breiman</w:t>
      </w:r>
      <w:proofErr w:type="spellEnd"/>
      <w:r>
        <w:t xml:space="preserve"> (2001) introduced Random Forest as a combination of decision trees trained on bootstrap samples with random feature subsets. The averaging effect substantially reduces variance compared to a single tree while maintaining low bias, making it well-suited to the irregular, spiky demand patterns common in retail. A key advantage over classical time series models such as ARIMA is that Random Forest naturally incorporates multiple feature types — including lag values, rolling averages, calendar dummies, and external regressors — without requiring the analyst to specify a parametric structure.</w:t>
      </w:r>
    </w:p>
    <w:p w14:paraId="7B8FA4FF" w14:textId="77777777" w:rsidR="009679EB" w:rsidRDefault="00000000" w:rsidP="00AA72AA">
      <w:pPr>
        <w:spacing w:before="240"/>
        <w:jc w:val="both"/>
      </w:pPr>
      <w:r>
        <w:t xml:space="preserve">Fildes et al. (2019) conducted a large-scale comparison of forecasting methods across retail data from multiple companies, finding that machine learning approaches produced the lowest error on SKUs with sufficient history, though they cautioned that feature engineering quality dominated the choice of algorithm. This finding directly informed the feature set design in </w:t>
      </w:r>
      <w:proofErr w:type="spellStart"/>
      <w:r>
        <w:t>SmartWH</w:t>
      </w:r>
      <w:proofErr w:type="spellEnd"/>
      <w:r>
        <w:t>, where lag features at horizons of 1, 3, 7, 14, and 21 days, combined with rolling means and standard deviations at 7-, 14-, and 30-day windows, form the core predictive signal.</w:t>
      </w:r>
    </w:p>
    <w:p w14:paraId="50B9B8DB" w14:textId="77777777" w:rsidR="009679EB" w:rsidRDefault="00000000" w:rsidP="00AA72AA">
      <w:pPr>
        <w:pStyle w:val="Heading2"/>
        <w:spacing w:before="240" w:after="200"/>
      </w:pPr>
      <w:bookmarkStart w:id="7" w:name="_Toc225436864"/>
      <w:r>
        <w:lastRenderedPageBreak/>
        <w:t>3.3 Fuzzy Logic in Inventory Control</w:t>
      </w:r>
      <w:bookmarkEnd w:id="7"/>
    </w:p>
    <w:p w14:paraId="7FF58AE3" w14:textId="77777777" w:rsidR="009679EB" w:rsidRDefault="00000000" w:rsidP="00AA72AA">
      <w:pPr>
        <w:spacing w:before="240"/>
        <w:jc w:val="both"/>
      </w:pPr>
      <w:r>
        <w:t>Fuzzy logic, introduced by Zadeh (1965), provides a mathematical framework for reasoning under uncertainty using linguistic variables and membership functions rather than hard numerical thresholds. In inventory management, the transition from 'stock is low' to 'stock is acceptable' rarely happens at a precise boundary — it is a gradual shift that conventional IF-THEN rules cannot capture well.</w:t>
      </w:r>
    </w:p>
    <w:p w14:paraId="09DE24CC" w14:textId="77777777" w:rsidR="009679EB" w:rsidRDefault="00000000" w:rsidP="00AA72AA">
      <w:pPr>
        <w:spacing w:before="240"/>
        <w:jc w:val="both"/>
      </w:pPr>
      <w:r>
        <w:t xml:space="preserve">Petrovic, Roy, and Petrovic (1998) demonstrated that fuzzy logic outperformed crisp threshold-based reorder policies in supply chains with uncertain demand and lead times, generating lower average inventory costs while maintaining equivalent service levels. Subsequent work by Vijayan and Kumaran (2008) </w:t>
      </w:r>
      <w:proofErr w:type="spellStart"/>
      <w:r>
        <w:t>formalised</w:t>
      </w:r>
      <w:proofErr w:type="spellEnd"/>
      <w:r>
        <w:t xml:space="preserve"> fuzzy EOQ models that incorporate vague demand estimates, showing they </w:t>
      </w:r>
      <w:proofErr w:type="spellStart"/>
      <w:r>
        <w:t>generalise</w:t>
      </w:r>
      <w:proofErr w:type="spellEnd"/>
      <w:r>
        <w:t xml:space="preserve"> better to real data than deterministic EOQ counterparts.</w:t>
      </w:r>
    </w:p>
    <w:p w14:paraId="2A366307" w14:textId="77777777" w:rsidR="009679EB" w:rsidRDefault="00000000" w:rsidP="00AA72AA">
      <w:pPr>
        <w:spacing w:before="240"/>
        <w:jc w:val="both"/>
      </w:pPr>
      <w:r>
        <w:t xml:space="preserve">In </w:t>
      </w:r>
      <w:proofErr w:type="spellStart"/>
      <w:r>
        <w:t>SmartWH</w:t>
      </w:r>
      <w:proofErr w:type="spellEnd"/>
      <w:r>
        <w:t xml:space="preserve">, fuzzy logic governs the reorder priority decision. Two antecedent variables — Coverage (days of stock remaining) and Volatility (coefficient of variation of recent demand) — are fuzzified using Gaussian and triangular membership functions respectively. A rule base of nine IF-THEN rules maps combinations of these variables to a consequent Priority Score. The </w:t>
      </w:r>
      <w:proofErr w:type="spellStart"/>
      <w:r>
        <w:t>defuzzified</w:t>
      </w:r>
      <w:proofErr w:type="spellEnd"/>
      <w:r>
        <w:t xml:space="preserve"> priority score then determines which SKUs require immediate attention, replacing the arbitrary hard cutoffs that plague traditional reorder point systems.</w:t>
      </w:r>
    </w:p>
    <w:p w14:paraId="0381D0DF" w14:textId="77777777" w:rsidR="009679EB" w:rsidRDefault="00000000" w:rsidP="00AA72AA">
      <w:pPr>
        <w:pStyle w:val="Heading2"/>
        <w:spacing w:before="240" w:after="200"/>
      </w:pPr>
      <w:bookmarkStart w:id="8" w:name="_Toc225436865"/>
      <w:r>
        <w:t>3.4 The UCI Online Retail Dataset</w:t>
      </w:r>
      <w:bookmarkEnd w:id="8"/>
    </w:p>
    <w:p w14:paraId="6195316D" w14:textId="085BCCA6" w:rsidR="00587D83" w:rsidRPr="00587D83" w:rsidRDefault="00000000" w:rsidP="00AA72AA">
      <w:pPr>
        <w:spacing w:before="240"/>
        <w:jc w:val="both"/>
      </w:pPr>
      <w:r>
        <w:t>The UCI Online Retail Dataset was assembled by Chen, Sain, and Guo (2012) and contains 541,909 transactions recorded by a UK-based online wholesale supplier between 1 December 2010 and 9 December 2011. Each record captures the invoice number, stock code, product description, quantity ordered, invoice date, unit price, customer identifier, and country of purchase.</w:t>
      </w:r>
    </w:p>
    <w:p w14:paraId="1D0D7A56" w14:textId="6B61B986" w:rsidR="00587D83" w:rsidRPr="00587D83" w:rsidRDefault="00587D83" w:rsidP="00AA72AA">
      <w:pPr>
        <w:spacing w:before="240"/>
        <w:jc w:val="both"/>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Columns: ['</w:t>
      </w:r>
      <w:proofErr w:type="spellStart"/>
      <w:r>
        <w:rPr>
          <w:rFonts w:ascii="Courier New" w:hAnsi="Courier New" w:cs="Courier New"/>
          <w:color w:val="1F1F1F"/>
          <w:sz w:val="21"/>
          <w:szCs w:val="21"/>
          <w:shd w:val="clear" w:color="auto" w:fill="FFFFFF"/>
        </w:rPr>
        <w:t>InvoiceNo</w:t>
      </w:r>
      <w:proofErr w:type="spellEnd"/>
      <w:r>
        <w:rPr>
          <w:rFonts w:ascii="Courier New" w:hAnsi="Courier New" w:cs="Courier New"/>
          <w:color w:val="1F1F1F"/>
          <w:sz w:val="21"/>
          <w:szCs w:val="21"/>
          <w:shd w:val="clear" w:color="auto" w:fill="FFFFFF"/>
        </w:rPr>
        <w:t>', '</w:t>
      </w:r>
      <w:proofErr w:type="spellStart"/>
      <w:r>
        <w:rPr>
          <w:rFonts w:ascii="Courier New" w:hAnsi="Courier New" w:cs="Courier New"/>
          <w:color w:val="1F1F1F"/>
          <w:sz w:val="21"/>
          <w:szCs w:val="21"/>
          <w:shd w:val="clear" w:color="auto" w:fill="FFFFFF"/>
        </w:rPr>
        <w:t>StockCode</w:t>
      </w:r>
      <w:proofErr w:type="spellEnd"/>
      <w:r>
        <w:rPr>
          <w:rFonts w:ascii="Courier New" w:hAnsi="Courier New" w:cs="Courier New"/>
          <w:color w:val="1F1F1F"/>
          <w:sz w:val="21"/>
          <w:szCs w:val="21"/>
          <w:shd w:val="clear" w:color="auto" w:fill="FFFFFF"/>
        </w:rPr>
        <w:t>', 'Description', 'Quantity', '</w:t>
      </w:r>
      <w:proofErr w:type="spellStart"/>
      <w:r>
        <w:rPr>
          <w:rFonts w:ascii="Courier New" w:hAnsi="Courier New" w:cs="Courier New"/>
          <w:color w:val="1F1F1F"/>
          <w:sz w:val="21"/>
          <w:szCs w:val="21"/>
          <w:shd w:val="clear" w:color="auto" w:fill="FFFFFF"/>
        </w:rPr>
        <w:t>InvoiceDate</w:t>
      </w:r>
      <w:proofErr w:type="spellEnd"/>
      <w:r>
        <w:rPr>
          <w:rFonts w:ascii="Courier New" w:hAnsi="Courier New" w:cs="Courier New"/>
          <w:color w:val="1F1F1F"/>
          <w:sz w:val="21"/>
          <w:szCs w:val="21"/>
          <w:shd w:val="clear" w:color="auto" w:fill="FFFFFF"/>
        </w:rPr>
        <w:t>', '</w:t>
      </w:r>
      <w:proofErr w:type="spellStart"/>
      <w:r>
        <w:rPr>
          <w:rFonts w:ascii="Courier New" w:hAnsi="Courier New" w:cs="Courier New"/>
          <w:color w:val="1F1F1F"/>
          <w:sz w:val="21"/>
          <w:szCs w:val="21"/>
          <w:shd w:val="clear" w:color="auto" w:fill="FFFFFF"/>
        </w:rPr>
        <w:t>UnitPrice</w:t>
      </w:r>
      <w:proofErr w:type="spellEnd"/>
      <w:r>
        <w:rPr>
          <w:rFonts w:ascii="Courier New" w:hAnsi="Courier New" w:cs="Courier New"/>
          <w:color w:val="1F1F1F"/>
          <w:sz w:val="21"/>
          <w:szCs w:val="21"/>
          <w:shd w:val="clear" w:color="auto" w:fill="FFFFFF"/>
        </w:rPr>
        <w:t>', '</w:t>
      </w:r>
      <w:proofErr w:type="spellStart"/>
      <w:r>
        <w:rPr>
          <w:rFonts w:ascii="Courier New" w:hAnsi="Courier New" w:cs="Courier New"/>
          <w:color w:val="1F1F1F"/>
          <w:sz w:val="21"/>
          <w:szCs w:val="21"/>
          <w:shd w:val="clear" w:color="auto" w:fill="FFFFFF"/>
        </w:rPr>
        <w:t>CustomerID</w:t>
      </w:r>
      <w:proofErr w:type="spellEnd"/>
      <w:r>
        <w:rPr>
          <w:rFonts w:ascii="Courier New" w:hAnsi="Courier New" w:cs="Courier New"/>
          <w:color w:val="1F1F1F"/>
          <w:sz w:val="21"/>
          <w:szCs w:val="21"/>
          <w:shd w:val="clear" w:color="auto" w:fill="FFFFFF"/>
        </w:rPr>
        <w:t>', 'Country']</w:t>
      </w:r>
    </w:p>
    <w:p w14:paraId="54E2AF51" w14:textId="3FE538D3" w:rsidR="00587D83" w:rsidRDefault="00587D83" w:rsidP="00AA72AA">
      <w:pPr>
        <w:spacing w:before="240"/>
        <w:jc w:val="both"/>
      </w:pPr>
      <w:r>
        <w:t>Data Dictionary:</w:t>
      </w:r>
    </w:p>
    <w:p w14:paraId="74061BFA" w14:textId="291AE8A5" w:rsidR="00587D83" w:rsidRDefault="00587D83" w:rsidP="00AA72AA">
      <w:pPr>
        <w:spacing w:before="240"/>
        <w:jc w:val="both"/>
      </w:pPr>
      <w:r>
        <w:rPr>
          <w:rFonts w:ascii="Arial" w:hAnsi="Arial" w:cs="Arial"/>
          <w:noProof/>
          <w:color w:val="000000"/>
          <w:bdr w:val="none" w:sz="0" w:space="0" w:color="auto" w:frame="1"/>
        </w:rPr>
        <w:drawing>
          <wp:inline distT="0" distB="0" distL="0" distR="0" wp14:anchorId="31CF962A" wp14:editId="19E8B25A">
            <wp:extent cx="5565775" cy="1344930"/>
            <wp:effectExtent l="0" t="0" r="0" b="1270"/>
            <wp:docPr id="197250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5775" cy="1344930"/>
                    </a:xfrm>
                    <a:prstGeom prst="rect">
                      <a:avLst/>
                    </a:prstGeom>
                    <a:noFill/>
                    <a:ln>
                      <a:noFill/>
                    </a:ln>
                  </pic:spPr>
                </pic:pic>
              </a:graphicData>
            </a:graphic>
          </wp:inline>
        </w:drawing>
      </w:r>
    </w:p>
    <w:p w14:paraId="472263AD" w14:textId="3E4EE724" w:rsidR="00587D83" w:rsidRDefault="00587D83" w:rsidP="00AA72AA">
      <w:pPr>
        <w:spacing w:before="240"/>
        <w:jc w:val="both"/>
      </w:pPr>
      <w:r>
        <w:t>Sample Data:</w:t>
      </w:r>
    </w:p>
    <w:p w14:paraId="433A155D" w14:textId="0FD5D913" w:rsidR="00587D83" w:rsidRDefault="00587D83" w:rsidP="00AA72AA">
      <w:pPr>
        <w:spacing w:before="240"/>
        <w:jc w:val="both"/>
      </w:pPr>
      <w:r w:rsidRPr="00587D83">
        <w:rPr>
          <w:noProof/>
        </w:rPr>
        <w:drawing>
          <wp:inline distT="0" distB="0" distL="0" distR="0" wp14:anchorId="19F56820" wp14:editId="4C324746">
            <wp:extent cx="5565775" cy="655320"/>
            <wp:effectExtent l="0" t="0" r="0" b="5080"/>
            <wp:docPr id="5647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59533" name=""/>
                    <pic:cNvPicPr/>
                  </pic:nvPicPr>
                  <pic:blipFill>
                    <a:blip r:embed="rId14"/>
                    <a:stretch>
                      <a:fillRect/>
                    </a:stretch>
                  </pic:blipFill>
                  <pic:spPr>
                    <a:xfrm>
                      <a:off x="0" y="0"/>
                      <a:ext cx="5565775" cy="655320"/>
                    </a:xfrm>
                    <a:prstGeom prst="rect">
                      <a:avLst/>
                    </a:prstGeom>
                  </pic:spPr>
                </pic:pic>
              </a:graphicData>
            </a:graphic>
          </wp:inline>
        </w:drawing>
      </w:r>
    </w:p>
    <w:p w14:paraId="1D6BA515" w14:textId="296C4619" w:rsidR="009679EB" w:rsidRDefault="00000000" w:rsidP="00AA72AA">
      <w:pPr>
        <w:spacing w:before="240"/>
        <w:jc w:val="both"/>
      </w:pPr>
      <w:r>
        <w:lastRenderedPageBreak/>
        <w:t xml:space="preserve">The dataset presents several preprocessing challenges that are representative of real-world retail data. A subset of invoices </w:t>
      </w:r>
      <w:proofErr w:type="gramStart"/>
      <w:r>
        <w:t>carry</w:t>
      </w:r>
      <w:proofErr w:type="gramEnd"/>
      <w:r>
        <w:t xml:space="preserve"> a prefix of 'C', denoting cancellation or return transactions that are excluded from demand modelling. Negative quantities and zero or negative unit prices appear in the data, reflecting manual adjustments and gift items that can distort aggregate statistics. After the cleaning pipeline removes 11,805 invalid or duplicate records from the original 541,909 raw transactions, approximately 530,104 valid transaction records remain, covering 4,338 unique customers and 3,922 distinct product codes across 38 countries.</w:t>
      </w:r>
    </w:p>
    <w:p w14:paraId="45A8CCA7" w14:textId="77777777" w:rsidR="009679EB" w:rsidRDefault="00000000" w:rsidP="00AA72AA">
      <w:pPr>
        <w:spacing w:before="240"/>
        <w:jc w:val="both"/>
      </w:pPr>
      <w:r>
        <w:t xml:space="preserve">The dataset has been widely used in both academic research and industry benchmarking, making it an ideal choice for </w:t>
      </w:r>
      <w:proofErr w:type="spellStart"/>
      <w:r>
        <w:t>SmartWH</w:t>
      </w:r>
      <w:proofErr w:type="spellEnd"/>
      <w:r>
        <w:t>. Its combination of sufficient volume, realistic data quality issues, and well-documented characteristics allows the system's components to be evaluated against a meaningful baseline and compared with published results from prior work.</w:t>
      </w:r>
    </w:p>
    <w:p w14:paraId="77BFFB15" w14:textId="77777777" w:rsidR="009679EB" w:rsidRDefault="00000000" w:rsidP="00AA72AA">
      <w:pPr>
        <w:spacing w:before="240"/>
      </w:pPr>
      <w:r>
        <w:br/>
      </w:r>
    </w:p>
    <w:p w14:paraId="58D0F36C" w14:textId="77777777" w:rsidR="00587D83" w:rsidRDefault="00587D83" w:rsidP="00AA72AA">
      <w:pPr>
        <w:rPr>
          <w:rFonts w:asciiTheme="majorHAnsi" w:eastAsiaTheme="majorEastAsia" w:hAnsiTheme="majorHAnsi" w:cstheme="majorBidi"/>
          <w:b/>
          <w:bCs/>
          <w:color w:val="1F3864"/>
          <w:sz w:val="32"/>
          <w:szCs w:val="28"/>
        </w:rPr>
      </w:pPr>
      <w:r>
        <w:br w:type="page"/>
      </w:r>
    </w:p>
    <w:p w14:paraId="1B103B5C" w14:textId="1F173820" w:rsidR="009679EB" w:rsidRDefault="00000000" w:rsidP="00AA72AA">
      <w:pPr>
        <w:pStyle w:val="Heading1"/>
        <w:spacing w:before="240" w:after="200"/>
      </w:pPr>
      <w:bookmarkStart w:id="9" w:name="_Toc225436866"/>
      <w:r>
        <w:lastRenderedPageBreak/>
        <w:t>4. System Engineering Product Life Cycle</w:t>
      </w:r>
      <w:bookmarkEnd w:id="9"/>
    </w:p>
    <w:p w14:paraId="58C1ED18" w14:textId="77777777" w:rsidR="009679EB" w:rsidRDefault="00000000" w:rsidP="00AA72AA">
      <w:pPr>
        <w:spacing w:before="240"/>
        <w:jc w:val="both"/>
      </w:pPr>
      <w:proofErr w:type="spellStart"/>
      <w:r>
        <w:t>SmartWH</w:t>
      </w:r>
      <w:proofErr w:type="spellEnd"/>
      <w:r>
        <w:t xml:space="preserve"> adopted the NASA Systems Engineering Product Life Cycle (PLC) as its overarching governance framework. The NASA PLC provides a structured sequence of phases that guide a project from initial concept through to final closeout, with formal reviews and documented deliverables at each transition point. This framework was chosen because of its emphasis on requirements traceability, risk management, and verification, all of which are critical in an AI system where model outputs inform operational decisions.</w:t>
      </w:r>
    </w:p>
    <w:p w14:paraId="22B1A629" w14:textId="77777777" w:rsidR="009679EB" w:rsidRDefault="00000000" w:rsidP="00AA72AA">
      <w:pPr>
        <w:pStyle w:val="Heading2"/>
        <w:spacing w:before="240" w:after="200"/>
      </w:pPr>
      <w:bookmarkStart w:id="10" w:name="_Toc225436867"/>
      <w:r>
        <w:t>4.1 Pre-Phase A: Concept Studies</w:t>
      </w:r>
      <w:bookmarkEnd w:id="10"/>
    </w:p>
    <w:p w14:paraId="144030B7" w14:textId="77777777" w:rsidR="009679EB" w:rsidRDefault="00000000" w:rsidP="00AA72AA">
      <w:pPr>
        <w:spacing w:before="240"/>
        <w:jc w:val="both"/>
      </w:pPr>
      <w:r>
        <w:t>The Pre-Phase A stage focused on identifying the operational problem and establishing whether an AI-driven solution was technically and commercially feasible. Stakeholder interviews with hypothetical warehouse managers revealed four consistent pain points: unpredictable demand causing both stockouts and overstock situations, undetected fraudulent or erroneous transactions, a lack of structured customer-level demand segmentation, and manual, judgement-based reorder decisions that varied in quality between staff members.</w:t>
      </w:r>
    </w:p>
    <w:p w14:paraId="7D998A55" w14:textId="77777777" w:rsidR="009679EB" w:rsidRDefault="00000000" w:rsidP="00AA72AA">
      <w:pPr>
        <w:spacing w:before="240"/>
        <w:jc w:val="both"/>
      </w:pPr>
      <w:r>
        <w:t xml:space="preserve">A feasibility study confirmed that the UCI Online Retail Dataset provided sufficient historical depth and coverage to support machine learning model training. A preliminary review of available Python libraries — particularly scikit-learn, scikit-fuzzy, and </w:t>
      </w:r>
      <w:proofErr w:type="spellStart"/>
      <w:r>
        <w:t>Streamlit</w:t>
      </w:r>
      <w:proofErr w:type="spellEnd"/>
      <w:r>
        <w:t xml:space="preserve"> — confirmed that the required techniques could be implemented within a Google </w:t>
      </w:r>
      <w:proofErr w:type="spellStart"/>
      <w:r>
        <w:t>Colab</w:t>
      </w:r>
      <w:proofErr w:type="spellEnd"/>
      <w:r>
        <w:t xml:space="preserve"> environment without additional infrastructure investment. The Pre-Phase A review concluded with a recommendation to proceed, and a high-level system concept document was approved as the phase gate deliverable.</w:t>
      </w:r>
    </w:p>
    <w:p w14:paraId="065CE561" w14:textId="77777777" w:rsidR="009679EB" w:rsidRDefault="00000000" w:rsidP="00AA72AA">
      <w:pPr>
        <w:pStyle w:val="Heading2"/>
        <w:spacing w:before="240" w:after="200"/>
      </w:pPr>
      <w:bookmarkStart w:id="11" w:name="_Toc225436868"/>
      <w:r>
        <w:t>4.2 Phase A: Concept and Technology Development</w:t>
      </w:r>
      <w:bookmarkEnd w:id="11"/>
    </w:p>
    <w:p w14:paraId="1C272D01" w14:textId="42DA85C5" w:rsidR="005609C5" w:rsidRDefault="00000000" w:rsidP="00AA72AA">
      <w:pPr>
        <w:spacing w:before="240"/>
        <w:jc w:val="both"/>
      </w:pPr>
      <w:r>
        <w:t xml:space="preserve">During Phase A, the team </w:t>
      </w:r>
      <w:proofErr w:type="spellStart"/>
      <w:r>
        <w:t>formalised</w:t>
      </w:r>
      <w:proofErr w:type="spellEnd"/>
      <w:r>
        <w:t xml:space="preserve"> the system concept into a documented set of requirements and evaluated competing technical approaches. Three candidate forecasting algorithms — ARIMA, a Long Short-Term Memory (LSTM) neural network, and Random Forest — were assessed against criteria including forecast accuracy, training time, interpretability, and ease of deployment in a </w:t>
      </w:r>
      <w:proofErr w:type="spellStart"/>
      <w:r>
        <w:t>Colab</w:t>
      </w:r>
      <w:proofErr w:type="spellEnd"/>
      <w:r>
        <w:t xml:space="preserve"> environment. Random Forest was selected because it handles multiple feature types natively, does not require stationarity transformations, and produces feature importance scores that aid interpretability.</w:t>
      </w:r>
    </w:p>
    <w:p w14:paraId="526F3FA8" w14:textId="322C28B1" w:rsidR="005609C5" w:rsidRDefault="00000000" w:rsidP="00AA72AA">
      <w:pPr>
        <w:spacing w:before="240"/>
        <w:jc w:val="both"/>
      </w:pPr>
      <w:r>
        <w:t>For the anomaly detection component, Isolation Forest was compared against IQR-based thresholding and Local Outlier Factor (LOF). Isolation Forest was preferred for its linear time complexity and its ability to detect multivariate outliers — transactions that appear normal on any single dimension but are anomalous when multiple dimensions are considered simultaneously. The technolog</w:t>
      </w:r>
      <w:r w:rsidR="005609C5">
        <w:t>ies</w:t>
      </w:r>
      <w:r>
        <w:t xml:space="preserve"> selection rationale was documented and reviewed before Phase B began.</w:t>
      </w:r>
    </w:p>
    <w:p w14:paraId="61E5B9EE" w14:textId="77777777" w:rsidR="009679EB" w:rsidRDefault="00000000" w:rsidP="00AA72AA">
      <w:pPr>
        <w:pStyle w:val="Heading2"/>
        <w:spacing w:before="240" w:after="200"/>
      </w:pPr>
      <w:bookmarkStart w:id="12" w:name="_Toc225436869"/>
      <w:r>
        <w:lastRenderedPageBreak/>
        <w:t>4.3 Phase B: Preliminary Design and Technology Completion</w:t>
      </w:r>
      <w:bookmarkEnd w:id="12"/>
    </w:p>
    <w:p w14:paraId="451ADD1E" w14:textId="77777777" w:rsidR="009679EB" w:rsidRDefault="00000000" w:rsidP="00AA72AA">
      <w:pPr>
        <w:spacing w:before="240"/>
        <w:jc w:val="both"/>
      </w:pPr>
      <w:r>
        <w:t xml:space="preserve">Phase B produced the preliminary system architecture, data flow diagrams, and interface specifications. The system was decomposed into six subsystems (Sub1 through Sub6), and the interfaces between them were formally defined. Sub1 produces a clean daily-aggregate </w:t>
      </w:r>
      <w:proofErr w:type="spellStart"/>
      <w:r>
        <w:t>DataFrame</w:t>
      </w:r>
      <w:proofErr w:type="spellEnd"/>
      <w:r>
        <w:t xml:space="preserve"> that serves as the primary input to Sub2, Sub3, Sub4, and Sub5. Sub5 outputs a reorder priority table that feeds the Sub6 dashboard.</w:t>
      </w:r>
    </w:p>
    <w:p w14:paraId="32A192D4" w14:textId="77777777" w:rsidR="009679EB" w:rsidRDefault="00000000" w:rsidP="00AA72AA">
      <w:pPr>
        <w:spacing w:before="240"/>
        <w:jc w:val="both"/>
      </w:pPr>
      <w:r>
        <w:t>Key design decisions documented during Phase B included the choice of a chronological 70/15/15 train-validation-test split (as opposed to a random split), the lag feature set {1, 3, 7, 14, 21 days}, the rolling window widths {7, 14, 30 days}, the number of K-Means clusters (three, producing VIP, Potential, and Churn Risk segments), and the fuzzy membership function shapes. A preliminary review board assessed the design and approved progression to Phase C.</w:t>
      </w:r>
    </w:p>
    <w:p w14:paraId="7B8A9B11" w14:textId="77777777" w:rsidR="009679EB" w:rsidRDefault="00000000" w:rsidP="00AA72AA">
      <w:pPr>
        <w:pStyle w:val="Heading2"/>
        <w:spacing w:before="240" w:after="200"/>
      </w:pPr>
      <w:bookmarkStart w:id="13" w:name="_Toc225436870"/>
      <w:r>
        <w:t>4.4 Phase C: Final Design and Fabrication</w:t>
      </w:r>
      <w:bookmarkEnd w:id="13"/>
    </w:p>
    <w:p w14:paraId="0F6BC308" w14:textId="77777777" w:rsidR="009679EB" w:rsidRDefault="00000000" w:rsidP="00AA72AA">
      <w:pPr>
        <w:spacing w:before="240"/>
        <w:jc w:val="both"/>
      </w:pPr>
      <w:r>
        <w:t>Phase C produced the detailed code design for each subsystem, including function signatures, argument types, return structures, and error handling strategies. The `</w:t>
      </w:r>
      <w:proofErr w:type="spellStart"/>
      <w:r>
        <w:t>forecast_</w:t>
      </w:r>
      <w:proofErr w:type="gramStart"/>
      <w:r>
        <w:t>sku</w:t>
      </w:r>
      <w:proofErr w:type="spellEnd"/>
      <w:r>
        <w:t>(</w:t>
      </w:r>
      <w:proofErr w:type="gramEnd"/>
      <w:r>
        <w:t xml:space="preserve">)` function signature was </w:t>
      </w:r>
      <w:proofErr w:type="spellStart"/>
      <w:r>
        <w:t>finalised</w:t>
      </w:r>
      <w:proofErr w:type="spellEnd"/>
      <w:r>
        <w:t xml:space="preserve"> as </w:t>
      </w:r>
      <w:proofErr w:type="gramStart"/>
      <w:r>
        <w:t>`(</w:t>
      </w:r>
      <w:proofErr w:type="gramEnd"/>
      <w:r>
        <w:t xml:space="preserve">model, </w:t>
      </w:r>
      <w:proofErr w:type="spellStart"/>
      <w:r>
        <w:t>feature_cols</w:t>
      </w:r>
      <w:proofErr w:type="spellEnd"/>
      <w:r>
        <w:t xml:space="preserve">, </w:t>
      </w:r>
      <w:proofErr w:type="spellStart"/>
      <w:r>
        <w:t>daily_df</w:t>
      </w:r>
      <w:proofErr w:type="spellEnd"/>
      <w:r>
        <w:t xml:space="preserve">, </w:t>
      </w:r>
      <w:proofErr w:type="spellStart"/>
      <w:r>
        <w:t>sku</w:t>
      </w:r>
      <w:proofErr w:type="spellEnd"/>
      <w:r>
        <w:t xml:space="preserve">, </w:t>
      </w:r>
      <w:proofErr w:type="gramStart"/>
      <w:r>
        <w:t>horizon)`</w:t>
      </w:r>
      <w:proofErr w:type="gramEnd"/>
      <w:r>
        <w:t xml:space="preserve"> after an earlier version caused a `</w:t>
      </w:r>
      <w:proofErr w:type="spellStart"/>
      <w:r>
        <w:t>ValueError</w:t>
      </w:r>
      <w:proofErr w:type="spellEnd"/>
      <w:r>
        <w:t>` due to positional argument mismatches between subsystems. The `</w:t>
      </w:r>
      <w:proofErr w:type="spellStart"/>
      <w:r>
        <w:t>feature_cols</w:t>
      </w:r>
      <w:proofErr w:type="spellEnd"/>
      <w:r>
        <w:t xml:space="preserve">` list was explicitly defined from constants rather than derived dynamically from the </w:t>
      </w:r>
      <w:proofErr w:type="spellStart"/>
      <w:r>
        <w:t>DataFrame</w:t>
      </w:r>
      <w:proofErr w:type="spellEnd"/>
      <w:r>
        <w:t>, eliminating a class of stale-variable bugs that had emerged during early prototyping.</w:t>
      </w:r>
    </w:p>
    <w:p w14:paraId="3425B3F1" w14:textId="77777777" w:rsidR="009679EB" w:rsidRDefault="00000000" w:rsidP="00AA72AA">
      <w:pPr>
        <w:spacing w:before="240"/>
        <w:jc w:val="both"/>
      </w:pPr>
      <w:r>
        <w:t xml:space="preserve">The fuzzy logic grid pre-computation approach was designed and documented during this phase. Rather than running the scikit-fuzzy inference engine row-by-row for each SKU — which proved prohibitively slow during prototyping — a </w:t>
      </w:r>
      <w:proofErr w:type="spellStart"/>
      <w:r>
        <w:t>vectorised</w:t>
      </w:r>
      <w:proofErr w:type="spellEnd"/>
      <w:r>
        <w:t xml:space="preserve"> approach was designed using `</w:t>
      </w:r>
      <w:proofErr w:type="spellStart"/>
      <w:proofErr w:type="gramStart"/>
      <w:r>
        <w:t>scipy.interpolate</w:t>
      </w:r>
      <w:proofErr w:type="gramEnd"/>
      <w:r>
        <w:t>.RegularGridInterpolator</w:t>
      </w:r>
      <w:proofErr w:type="spellEnd"/>
      <w:r>
        <w:t>` over a pre-computed 51×31 evaluation grid. This reduced the per-batch inference time by approximately forty-fold.</w:t>
      </w:r>
    </w:p>
    <w:p w14:paraId="2574FA92" w14:textId="77777777" w:rsidR="009679EB" w:rsidRDefault="00000000" w:rsidP="00AA72AA">
      <w:pPr>
        <w:pStyle w:val="Heading2"/>
        <w:spacing w:before="240" w:after="200"/>
      </w:pPr>
      <w:bookmarkStart w:id="14" w:name="_Toc225436871"/>
      <w:r>
        <w:t>4.5 Phase D: System Assembly, Integration and Test</w:t>
      </w:r>
      <w:bookmarkEnd w:id="14"/>
    </w:p>
    <w:p w14:paraId="13BD7A99" w14:textId="77777777" w:rsidR="009679EB" w:rsidRDefault="00000000" w:rsidP="00AA72AA">
      <w:pPr>
        <w:spacing w:before="240"/>
        <w:jc w:val="both"/>
      </w:pPr>
      <w:r>
        <w:t>Phase D covered the implementation, integration, and unit testing of all six subsystems. Each subsystem was developed and tested in isolation before being integrated in sequence. Integration testing verified that the outputs of each subsystem conformed to the interface contracts defined in Phase B. A set of unit tests confirmed that the `</w:t>
      </w:r>
      <w:proofErr w:type="spellStart"/>
      <w:r>
        <w:t>forecast_</w:t>
      </w:r>
      <w:proofErr w:type="gramStart"/>
      <w:r>
        <w:t>sku</w:t>
      </w:r>
      <w:proofErr w:type="spellEnd"/>
      <w:r>
        <w:t>(</w:t>
      </w:r>
      <w:proofErr w:type="gramEnd"/>
      <w:r>
        <w:t>)` function returned the correct number of forecast steps, that the Isolation Forest flagged a proportion of records consistent with the specified contamination rate, and that the fuzzy priority scores fell within the expected range of 0–100.</w:t>
      </w:r>
    </w:p>
    <w:p w14:paraId="671504F7" w14:textId="77777777" w:rsidR="009679EB" w:rsidRDefault="00000000" w:rsidP="00AA72AA">
      <w:pPr>
        <w:spacing w:before="240"/>
        <w:jc w:val="both"/>
      </w:pPr>
      <w:r>
        <w:t>Two significant bugs were identified and resolved during Phase D. First, a `</w:t>
      </w:r>
      <w:proofErr w:type="spellStart"/>
      <w:r>
        <w:t>KeyError</w:t>
      </w:r>
      <w:proofErr w:type="spellEnd"/>
      <w:r>
        <w:t xml:space="preserve">: 'Quantity'` in the forecasting module traced to a stale feature list in the </w:t>
      </w:r>
      <w:proofErr w:type="spellStart"/>
      <w:r>
        <w:t>Colab</w:t>
      </w:r>
      <w:proofErr w:type="spellEnd"/>
      <w:r>
        <w:t xml:space="preserve"> kernel's global scope; the fix was to redefine `</w:t>
      </w:r>
      <w:proofErr w:type="spellStart"/>
      <w:r>
        <w:t>feature_cols</w:t>
      </w:r>
      <w:proofErr w:type="spellEnd"/>
      <w:r>
        <w:t>` explicitly at the top of every cell that references it. Second, the K-Means segmentation initially assigned 99.8% of customers to the Churn Risk segment due to an indentation error that placed the segment labelling logic outside the clustering loop; once corrected, segment distribution aligned with business expectations.</w:t>
      </w:r>
    </w:p>
    <w:p w14:paraId="2C6C5937" w14:textId="77777777" w:rsidR="009679EB" w:rsidRDefault="00000000" w:rsidP="00AA72AA">
      <w:pPr>
        <w:pStyle w:val="Heading2"/>
        <w:spacing w:before="240" w:after="200"/>
      </w:pPr>
      <w:bookmarkStart w:id="15" w:name="_Toc225436872"/>
      <w:r>
        <w:lastRenderedPageBreak/>
        <w:t>4.6 Phase E: Operations and Sustainment</w:t>
      </w:r>
      <w:bookmarkEnd w:id="15"/>
    </w:p>
    <w:p w14:paraId="53A75285" w14:textId="77777777" w:rsidR="009679EB" w:rsidRDefault="00000000" w:rsidP="00AA72AA">
      <w:pPr>
        <w:spacing w:before="240"/>
        <w:jc w:val="both"/>
      </w:pPr>
      <w:r>
        <w:t xml:space="preserve">Phase E covers the live operational deployment of </w:t>
      </w:r>
      <w:proofErr w:type="spellStart"/>
      <w:r>
        <w:t>SmartWH</w:t>
      </w:r>
      <w:proofErr w:type="spellEnd"/>
      <w:r>
        <w:t xml:space="preserve">. The primary deployment path is via </w:t>
      </w:r>
      <w:proofErr w:type="spellStart"/>
      <w:r>
        <w:t>Streamlit</w:t>
      </w:r>
      <w:proofErr w:type="spellEnd"/>
      <w:r>
        <w:t xml:space="preserve"> Community Cloud, which provides a permanent public URL requiring no ongoing </w:t>
      </w:r>
      <w:proofErr w:type="spellStart"/>
      <w:r>
        <w:t>Colab</w:t>
      </w:r>
      <w:proofErr w:type="spellEnd"/>
      <w:r>
        <w:t xml:space="preserve"> session. For demonstration and development purposes, a secondary deployment via </w:t>
      </w:r>
      <w:proofErr w:type="spellStart"/>
      <w:r>
        <w:t>pyngrok</w:t>
      </w:r>
      <w:proofErr w:type="spellEnd"/>
      <w:r>
        <w:t xml:space="preserve"> from Google </w:t>
      </w:r>
      <w:proofErr w:type="spellStart"/>
      <w:r>
        <w:t>Colab</w:t>
      </w:r>
      <w:proofErr w:type="spellEnd"/>
      <w:r>
        <w:t xml:space="preserve"> was also implemented, allowing the </w:t>
      </w:r>
      <w:proofErr w:type="spellStart"/>
      <w:r>
        <w:t>Streamlit</w:t>
      </w:r>
      <w:proofErr w:type="spellEnd"/>
      <w:r>
        <w:t xml:space="preserve"> application to be exposed over a public HTTPS tunnel.</w:t>
      </w:r>
    </w:p>
    <w:p w14:paraId="5515935A" w14:textId="77777777" w:rsidR="009679EB" w:rsidRDefault="00000000" w:rsidP="00AA72AA">
      <w:pPr>
        <w:spacing w:before="240"/>
        <w:jc w:val="both"/>
      </w:pPr>
      <w:r>
        <w:t>Sustainment activities include periodic retraining of the Random Forest model as new transaction data becomes available, quarterly review of the fuzzy logic rule base to confirm that membership function parameters remain appropriate for current demand patterns, and annual review of the K-Means segment definitions to account for shifts in the customer base. A full maintenance schedule is provided in Section 10.</w:t>
      </w:r>
    </w:p>
    <w:p w14:paraId="37C2D822" w14:textId="77777777" w:rsidR="009679EB" w:rsidRDefault="00000000" w:rsidP="00AA72AA">
      <w:pPr>
        <w:pStyle w:val="Heading2"/>
        <w:spacing w:before="240" w:after="200"/>
      </w:pPr>
      <w:bookmarkStart w:id="16" w:name="_Toc225436873"/>
      <w:r>
        <w:t>4.7 Phase F: Closeout</w:t>
      </w:r>
      <w:bookmarkEnd w:id="16"/>
    </w:p>
    <w:p w14:paraId="48EA7488" w14:textId="77777777" w:rsidR="009679EB" w:rsidRDefault="00000000" w:rsidP="00AA72AA">
      <w:pPr>
        <w:spacing w:before="240"/>
        <w:jc w:val="both"/>
      </w:pPr>
      <w:r>
        <w:t xml:space="preserve">Phase F encompasses all documentation, knowledge transfer, and formal closure activities. Deliverables produced during this phase include the present technical report, the interactive </w:t>
      </w:r>
      <w:proofErr w:type="spellStart"/>
      <w:r>
        <w:t>Streamlit</w:t>
      </w:r>
      <w:proofErr w:type="spellEnd"/>
      <w:r>
        <w:t xml:space="preserve"> dashboard with user guide, a compressed archive of all exported CSV files and </w:t>
      </w:r>
      <w:proofErr w:type="spellStart"/>
      <w:r>
        <w:t>visualisations</w:t>
      </w:r>
      <w:proofErr w:type="spellEnd"/>
      <w:r>
        <w:t xml:space="preserve">, and the annotated </w:t>
      </w:r>
      <w:proofErr w:type="spellStart"/>
      <w:r>
        <w:t>Colab</w:t>
      </w:r>
      <w:proofErr w:type="spellEnd"/>
      <w:r>
        <w:t xml:space="preserve"> notebook. A lessons-learned register was maintained throughout development and is </w:t>
      </w:r>
      <w:proofErr w:type="spellStart"/>
      <w:r>
        <w:t>summarised</w:t>
      </w:r>
      <w:proofErr w:type="spellEnd"/>
      <w:r>
        <w:t xml:space="preserve"> in Section 8. The project was formally closed following successful acceptance testing against the UAT criteria documented in Section 5.5.</w:t>
      </w:r>
    </w:p>
    <w:p w14:paraId="658559A0" w14:textId="77777777" w:rsidR="009679EB" w:rsidRDefault="00000000" w:rsidP="00AA72AA">
      <w:pPr>
        <w:spacing w:before="240"/>
      </w:pPr>
      <w:r>
        <w:br/>
      </w:r>
    </w:p>
    <w:p w14:paraId="5DEABD1D" w14:textId="77777777" w:rsidR="00E959DD" w:rsidRDefault="00E959DD" w:rsidP="00AA72AA">
      <w:pPr>
        <w:rPr>
          <w:rFonts w:asciiTheme="majorHAnsi" w:eastAsiaTheme="majorEastAsia" w:hAnsiTheme="majorHAnsi" w:cstheme="majorBidi"/>
          <w:b/>
          <w:bCs/>
          <w:color w:val="1F3864"/>
          <w:sz w:val="32"/>
          <w:szCs w:val="28"/>
        </w:rPr>
      </w:pPr>
      <w:r>
        <w:br w:type="page"/>
      </w:r>
    </w:p>
    <w:p w14:paraId="47CC2F42" w14:textId="3A014617" w:rsidR="009679EB" w:rsidRDefault="00000000" w:rsidP="00AA72AA">
      <w:pPr>
        <w:pStyle w:val="Heading1"/>
        <w:spacing w:before="240" w:after="200"/>
      </w:pPr>
      <w:bookmarkStart w:id="17" w:name="_Toc225436874"/>
      <w:r>
        <w:lastRenderedPageBreak/>
        <w:t>5. System Design and Architecture</w:t>
      </w:r>
      <w:bookmarkEnd w:id="17"/>
    </w:p>
    <w:p w14:paraId="7F3DD289" w14:textId="77777777" w:rsidR="009679EB" w:rsidRDefault="00000000" w:rsidP="00AA72AA">
      <w:pPr>
        <w:pStyle w:val="Heading2"/>
        <w:spacing w:before="240" w:after="200"/>
      </w:pPr>
      <w:bookmarkStart w:id="18" w:name="_Toc225436875"/>
      <w:r>
        <w:t>5.1 System Overview</w:t>
      </w:r>
      <w:bookmarkEnd w:id="18"/>
    </w:p>
    <w:p w14:paraId="01C2D0A1" w14:textId="77777777" w:rsidR="009679EB" w:rsidRDefault="00000000" w:rsidP="00AA72AA">
      <w:pPr>
        <w:spacing w:before="240"/>
        <w:jc w:val="both"/>
      </w:pPr>
      <w:proofErr w:type="spellStart"/>
      <w:r>
        <w:t>SmartWH</w:t>
      </w:r>
      <w:proofErr w:type="spellEnd"/>
      <w:r>
        <w:t xml:space="preserve"> is a single-notebook AI system implemented in Python 3.10 and hosted on Google </w:t>
      </w:r>
      <w:proofErr w:type="spellStart"/>
      <w:r>
        <w:t>Colab</w:t>
      </w:r>
      <w:proofErr w:type="spellEnd"/>
      <w:r>
        <w:t xml:space="preserve">. The system ingests a raw Microsoft Excel file containing transaction records, processes it through a sequential pipeline of six subsystems, and exposes all outputs through an interactive </w:t>
      </w:r>
      <w:proofErr w:type="spellStart"/>
      <w:r>
        <w:t>Streamlit</w:t>
      </w:r>
      <w:proofErr w:type="spellEnd"/>
      <w:r>
        <w:t xml:space="preserve"> web application. The entire stack — from data loading to dashboard rendering — runs within a standard </w:t>
      </w:r>
      <w:proofErr w:type="spellStart"/>
      <w:r>
        <w:t>Colab</w:t>
      </w:r>
      <w:proofErr w:type="spellEnd"/>
      <w:r>
        <w:t xml:space="preserve"> runtime, requiring no external database, API, or cloud service beyond the optional </w:t>
      </w:r>
      <w:proofErr w:type="spellStart"/>
      <w:r>
        <w:t>ngrok</w:t>
      </w:r>
      <w:proofErr w:type="spellEnd"/>
      <w:r>
        <w:t xml:space="preserve"> tunnel for public access.</w:t>
      </w:r>
    </w:p>
    <w:p w14:paraId="29CA5189" w14:textId="77777777" w:rsidR="009679EB" w:rsidRDefault="00000000" w:rsidP="00AA72AA">
      <w:pPr>
        <w:spacing w:before="240"/>
        <w:jc w:val="both"/>
      </w:pPr>
      <w:r>
        <w:t xml:space="preserve">The overall design philosophy </w:t>
      </w:r>
      <w:proofErr w:type="spellStart"/>
      <w:r>
        <w:t>prioritises</w:t>
      </w:r>
      <w:proofErr w:type="spellEnd"/>
      <w:r>
        <w:t xml:space="preserve"> reproducibility and transparency. Every random seed is fixed, all preprocessing steps are deterministic, and the train-validation-test split is chronological rather than random, ensuring that evaluation results are meaningful and directly comparable across runs. Feature engineering constants (lag periods, rolling windows, forecast horizon) are defined as top-level module constants so that any change to the model configuration is immediately visible.</w:t>
      </w:r>
    </w:p>
    <w:p w14:paraId="51A6AC38" w14:textId="77777777" w:rsidR="009679EB" w:rsidRDefault="00000000" w:rsidP="00AA72AA">
      <w:pPr>
        <w:pStyle w:val="Heading2"/>
        <w:spacing w:before="240" w:after="200"/>
      </w:pPr>
      <w:bookmarkStart w:id="19" w:name="_Toc225436876"/>
      <w:r>
        <w:t>5.2 Sub-system Breakdown</w:t>
      </w:r>
      <w:bookmarkEnd w:id="19"/>
    </w:p>
    <w:p w14:paraId="0229BAB6" w14:textId="77777777" w:rsidR="009679EB" w:rsidRDefault="00000000" w:rsidP="00AA72AA">
      <w:pPr>
        <w:spacing w:before="240"/>
        <w:jc w:val="both"/>
      </w:pPr>
      <w:r>
        <w:t>The system comprises six subsystems that operate in a defined sequence:</w:t>
      </w:r>
    </w:p>
    <w:p w14:paraId="15EC8DD8" w14:textId="77777777" w:rsidR="009679EB" w:rsidRDefault="00000000" w:rsidP="00AA72AA">
      <w:pPr>
        <w:pStyle w:val="ListBullet"/>
        <w:spacing w:before="240"/>
      </w:pPr>
      <w:r>
        <w:t xml:space="preserve">Sub1 — Data Ingestion and Preprocessing: Loads the raw Excel file, removes invalid records, engineers features, and produces a clean daily-aggregate </w:t>
      </w:r>
      <w:proofErr w:type="spellStart"/>
      <w:r>
        <w:t>DataFrame</w:t>
      </w:r>
      <w:proofErr w:type="spellEnd"/>
      <w:r>
        <w:t>.</w:t>
      </w:r>
    </w:p>
    <w:p w14:paraId="2F0A5404" w14:textId="77777777" w:rsidR="009679EB" w:rsidRDefault="00000000" w:rsidP="00AA72AA">
      <w:pPr>
        <w:pStyle w:val="ListBullet"/>
        <w:spacing w:before="240"/>
      </w:pPr>
      <w:r>
        <w:t>Sub2 — Demand Forecasting: Trains a Random Forest Regressor on historical daily demand and generates 14-day ahead forecasts for individual SKUs.</w:t>
      </w:r>
    </w:p>
    <w:p w14:paraId="3A45DEF1" w14:textId="77777777" w:rsidR="009679EB" w:rsidRDefault="00000000" w:rsidP="00AA72AA">
      <w:pPr>
        <w:pStyle w:val="ListBullet"/>
        <w:spacing w:before="240"/>
      </w:pPr>
      <w:r>
        <w:t>Sub3 — Anomaly Detection: Applies Isolation Forest to identify statistically unusual transactions and produces a flagged-records export.</w:t>
      </w:r>
    </w:p>
    <w:p w14:paraId="258693F3" w14:textId="77777777" w:rsidR="009679EB" w:rsidRDefault="00000000" w:rsidP="00AA72AA">
      <w:pPr>
        <w:pStyle w:val="ListBullet"/>
        <w:spacing w:before="240"/>
      </w:pPr>
      <w:r>
        <w:t>Sub4 — Customer Segmentation: Computes RFM metrics, applies K-Means clustering with k=3, and assigns business-meaningful segment labels (VIP, Potential, Churn Risk) to each customer.</w:t>
      </w:r>
    </w:p>
    <w:p w14:paraId="36E6A74C" w14:textId="77777777" w:rsidR="009679EB" w:rsidRDefault="00000000" w:rsidP="00AA72AA">
      <w:pPr>
        <w:pStyle w:val="ListBullet"/>
        <w:spacing w:before="240"/>
      </w:pPr>
      <w:r>
        <w:t>Sub5 — Fuzzy Logic Reorder: Calculates EOQ, ROP, Safety Stock, and fuzzy priority scores for every SKU, generating a sorted reorder alert table.</w:t>
      </w:r>
    </w:p>
    <w:p w14:paraId="49ACD62A" w14:textId="77777777" w:rsidR="009679EB" w:rsidRDefault="00000000" w:rsidP="00AA72AA">
      <w:pPr>
        <w:pStyle w:val="ListBullet"/>
        <w:spacing w:before="240"/>
      </w:pPr>
      <w:r>
        <w:t xml:space="preserve">Sub6 — Interactive Dashboard: Renders all subsystem outputs as interactive charts and tables within a multi-page </w:t>
      </w:r>
      <w:proofErr w:type="spellStart"/>
      <w:r>
        <w:t>Streamlit</w:t>
      </w:r>
      <w:proofErr w:type="spellEnd"/>
      <w:r>
        <w:t xml:space="preserve"> application.</w:t>
      </w:r>
    </w:p>
    <w:p w14:paraId="06A0F502" w14:textId="77777777" w:rsidR="009679EB" w:rsidRDefault="00000000" w:rsidP="00AA72AA">
      <w:pPr>
        <w:pStyle w:val="Heading2"/>
        <w:spacing w:before="240" w:after="200"/>
      </w:pPr>
      <w:bookmarkStart w:id="20" w:name="_Toc225436877"/>
      <w:r>
        <w:t>5.3 Data Flow</w:t>
      </w:r>
      <w:bookmarkEnd w:id="20"/>
    </w:p>
    <w:p w14:paraId="67E408D8" w14:textId="77777777" w:rsidR="009679EB" w:rsidRDefault="00000000" w:rsidP="00AA72AA">
      <w:pPr>
        <w:spacing w:before="240"/>
        <w:jc w:val="both"/>
      </w:pPr>
      <w:r>
        <w:t xml:space="preserve">The data flow through </w:t>
      </w:r>
      <w:proofErr w:type="spellStart"/>
      <w:r>
        <w:t>SmartWH</w:t>
      </w:r>
      <w:proofErr w:type="spellEnd"/>
      <w:r>
        <w:t xml:space="preserve"> follows a linear directed acyclic graph structure. The raw Excel file enters at Sub1, where it is cleaned and transformed into two primary data structures: a transaction-level </w:t>
      </w:r>
      <w:proofErr w:type="spellStart"/>
      <w:r>
        <w:t>DataFrame</w:t>
      </w:r>
      <w:proofErr w:type="spellEnd"/>
      <w:r>
        <w:t xml:space="preserve"> (</w:t>
      </w:r>
      <w:proofErr w:type="spellStart"/>
      <w:r>
        <w:t>df_clean</w:t>
      </w:r>
      <w:proofErr w:type="spellEnd"/>
      <w:r>
        <w:t xml:space="preserve">) and a daily-aggregate </w:t>
      </w:r>
      <w:proofErr w:type="spellStart"/>
      <w:r>
        <w:t>DataFrame</w:t>
      </w:r>
      <w:proofErr w:type="spellEnd"/>
      <w:r>
        <w:t xml:space="preserve"> (</w:t>
      </w:r>
      <w:proofErr w:type="spellStart"/>
      <w:r>
        <w:t>daily_df</w:t>
      </w:r>
      <w:proofErr w:type="spellEnd"/>
      <w:r>
        <w:t>). Both structures persist in memory for the duration of the session.</w:t>
      </w:r>
    </w:p>
    <w:p w14:paraId="32342C5F" w14:textId="77777777" w:rsidR="009679EB" w:rsidRDefault="00000000" w:rsidP="00AA72AA">
      <w:pPr>
        <w:spacing w:before="240"/>
        <w:jc w:val="both"/>
      </w:pPr>
      <w:r>
        <w:t xml:space="preserve">Sub2 consumes </w:t>
      </w:r>
      <w:proofErr w:type="spellStart"/>
      <w:r>
        <w:t>daily_df</w:t>
      </w:r>
      <w:proofErr w:type="spellEnd"/>
      <w:r>
        <w:t xml:space="preserve"> to train the Random Forest model and generate forecasts. Sub3 operates on </w:t>
      </w:r>
      <w:proofErr w:type="spellStart"/>
      <w:r>
        <w:t>df_clean</w:t>
      </w:r>
      <w:proofErr w:type="spellEnd"/>
      <w:r>
        <w:t xml:space="preserve"> to detect anomalies at the transaction level. Sub4 derives RFM features from </w:t>
      </w:r>
      <w:proofErr w:type="spellStart"/>
      <w:r>
        <w:t>df_clean</w:t>
      </w:r>
      <w:proofErr w:type="spellEnd"/>
      <w:r>
        <w:t xml:space="preserve"> and applies clustering. Sub5 computes inventory metrics from </w:t>
      </w:r>
      <w:proofErr w:type="spellStart"/>
      <w:r>
        <w:t>daily_df</w:t>
      </w:r>
      <w:proofErr w:type="spellEnd"/>
      <w:r>
        <w:t xml:space="preserve">. Sub6 receives all </w:t>
      </w:r>
      <w:r>
        <w:lastRenderedPageBreak/>
        <w:t xml:space="preserve">five upstream outputs and renders them through the </w:t>
      </w:r>
      <w:proofErr w:type="spellStart"/>
      <w:r>
        <w:t>Streamlit</w:t>
      </w:r>
      <w:proofErr w:type="spellEnd"/>
      <w:r>
        <w:t xml:space="preserve"> interface. Exports at each stage write CSV files to the </w:t>
      </w:r>
      <w:proofErr w:type="spellStart"/>
      <w:r>
        <w:t>Colab</w:t>
      </w:r>
      <w:proofErr w:type="spellEnd"/>
      <w:r>
        <w:t xml:space="preserve"> file system, which are bundled into a single ZIP archive for download.</w:t>
      </w:r>
    </w:p>
    <w:p w14:paraId="1697138D" w14:textId="77777777" w:rsidR="009679EB" w:rsidRDefault="00000000" w:rsidP="00AA72AA">
      <w:pPr>
        <w:spacing w:before="240"/>
        <w:jc w:val="both"/>
      </w:pPr>
      <w:r>
        <w:t xml:space="preserve">The table below </w:t>
      </w:r>
      <w:proofErr w:type="spellStart"/>
      <w:r>
        <w:t>summarises</w:t>
      </w:r>
      <w:proofErr w:type="spellEnd"/>
      <w:r>
        <w:t xml:space="preserve"> the key data structures exchanged between subsystems:</w:t>
      </w:r>
    </w:p>
    <w:tbl>
      <w:tblPr>
        <w:tblStyle w:val="TableGrid"/>
        <w:tblW w:w="0" w:type="auto"/>
        <w:tblLook w:val="04A0" w:firstRow="1" w:lastRow="0" w:firstColumn="1" w:lastColumn="0" w:noHBand="0" w:noVBand="1"/>
      </w:tblPr>
      <w:tblGrid>
        <w:gridCol w:w="1840"/>
        <w:gridCol w:w="1223"/>
        <w:gridCol w:w="1624"/>
        <w:gridCol w:w="4294"/>
      </w:tblGrid>
      <w:tr w:rsidR="009679EB" w14:paraId="124238D5" w14:textId="77777777">
        <w:tc>
          <w:tcPr>
            <w:tcW w:w="2016" w:type="dxa"/>
            <w:shd w:val="clear" w:color="auto" w:fill="2E5DA6"/>
          </w:tcPr>
          <w:p w14:paraId="3CD5D64C" w14:textId="77777777" w:rsidR="009679EB" w:rsidRDefault="00000000" w:rsidP="00AA72AA">
            <w:pPr>
              <w:spacing w:line="276" w:lineRule="auto"/>
            </w:pPr>
            <w:r>
              <w:rPr>
                <w:b/>
                <w:color w:val="FFFFFF"/>
                <w:sz w:val="20"/>
              </w:rPr>
              <w:t>Structure</w:t>
            </w:r>
          </w:p>
        </w:tc>
        <w:tc>
          <w:tcPr>
            <w:tcW w:w="1296" w:type="dxa"/>
            <w:shd w:val="clear" w:color="auto" w:fill="2E5DA6"/>
          </w:tcPr>
          <w:p w14:paraId="728B05C9" w14:textId="77777777" w:rsidR="009679EB" w:rsidRDefault="00000000" w:rsidP="00AA72AA">
            <w:pPr>
              <w:spacing w:line="276" w:lineRule="auto"/>
            </w:pPr>
            <w:r>
              <w:rPr>
                <w:b/>
                <w:color w:val="FFFFFF"/>
                <w:sz w:val="20"/>
              </w:rPr>
              <w:t>Producer</w:t>
            </w:r>
          </w:p>
        </w:tc>
        <w:tc>
          <w:tcPr>
            <w:tcW w:w="1728" w:type="dxa"/>
            <w:shd w:val="clear" w:color="auto" w:fill="2E5DA6"/>
          </w:tcPr>
          <w:p w14:paraId="5A69EA9A" w14:textId="77777777" w:rsidR="009679EB" w:rsidRDefault="00000000" w:rsidP="00AA72AA">
            <w:pPr>
              <w:spacing w:line="276" w:lineRule="auto"/>
            </w:pPr>
            <w:r>
              <w:rPr>
                <w:b/>
                <w:color w:val="FFFFFF"/>
                <w:sz w:val="20"/>
              </w:rPr>
              <w:t>Consumer(s)</w:t>
            </w:r>
          </w:p>
        </w:tc>
        <w:tc>
          <w:tcPr>
            <w:tcW w:w="4896" w:type="dxa"/>
            <w:shd w:val="clear" w:color="auto" w:fill="2E5DA6"/>
          </w:tcPr>
          <w:p w14:paraId="2C59F614" w14:textId="77777777" w:rsidR="009679EB" w:rsidRDefault="00000000" w:rsidP="00AA72AA">
            <w:pPr>
              <w:spacing w:line="276" w:lineRule="auto"/>
            </w:pPr>
            <w:r>
              <w:rPr>
                <w:b/>
                <w:color w:val="FFFFFF"/>
                <w:sz w:val="20"/>
              </w:rPr>
              <w:t>Description</w:t>
            </w:r>
          </w:p>
        </w:tc>
      </w:tr>
      <w:tr w:rsidR="009679EB" w14:paraId="35AACFDA" w14:textId="77777777">
        <w:tc>
          <w:tcPr>
            <w:tcW w:w="2016" w:type="dxa"/>
            <w:shd w:val="clear" w:color="auto" w:fill="EEF2F7"/>
          </w:tcPr>
          <w:p w14:paraId="118AF582" w14:textId="77777777" w:rsidR="009679EB" w:rsidRDefault="00000000" w:rsidP="00AA72AA">
            <w:pPr>
              <w:spacing w:line="276" w:lineRule="auto"/>
            </w:pPr>
            <w:proofErr w:type="spellStart"/>
            <w:r>
              <w:rPr>
                <w:sz w:val="20"/>
              </w:rPr>
              <w:t>df_clean</w:t>
            </w:r>
            <w:proofErr w:type="spellEnd"/>
          </w:p>
        </w:tc>
        <w:tc>
          <w:tcPr>
            <w:tcW w:w="1296" w:type="dxa"/>
            <w:shd w:val="clear" w:color="auto" w:fill="EEF2F7"/>
          </w:tcPr>
          <w:p w14:paraId="1AF94390" w14:textId="77777777" w:rsidR="009679EB" w:rsidRDefault="00000000" w:rsidP="00AA72AA">
            <w:pPr>
              <w:spacing w:line="276" w:lineRule="auto"/>
            </w:pPr>
            <w:r>
              <w:rPr>
                <w:sz w:val="20"/>
              </w:rPr>
              <w:t>Sub1</w:t>
            </w:r>
          </w:p>
        </w:tc>
        <w:tc>
          <w:tcPr>
            <w:tcW w:w="1728" w:type="dxa"/>
            <w:shd w:val="clear" w:color="auto" w:fill="EEF2F7"/>
          </w:tcPr>
          <w:p w14:paraId="67A19BCA" w14:textId="77777777" w:rsidR="009679EB" w:rsidRDefault="00000000" w:rsidP="00AA72AA">
            <w:pPr>
              <w:spacing w:line="276" w:lineRule="auto"/>
            </w:pPr>
            <w:r>
              <w:rPr>
                <w:sz w:val="20"/>
              </w:rPr>
              <w:t>Sub3, Sub4</w:t>
            </w:r>
          </w:p>
        </w:tc>
        <w:tc>
          <w:tcPr>
            <w:tcW w:w="4896" w:type="dxa"/>
            <w:shd w:val="clear" w:color="auto" w:fill="EEF2F7"/>
          </w:tcPr>
          <w:p w14:paraId="3DE2823A" w14:textId="77777777" w:rsidR="009679EB" w:rsidRDefault="00000000" w:rsidP="00AA72AA">
            <w:pPr>
              <w:spacing w:line="276" w:lineRule="auto"/>
            </w:pPr>
            <w:r>
              <w:rPr>
                <w:sz w:val="20"/>
              </w:rPr>
              <w:t>Cleaned transaction records with Revenue column added</w:t>
            </w:r>
          </w:p>
        </w:tc>
      </w:tr>
      <w:tr w:rsidR="009679EB" w14:paraId="2D05EEF2" w14:textId="77777777">
        <w:tc>
          <w:tcPr>
            <w:tcW w:w="2016" w:type="dxa"/>
            <w:shd w:val="clear" w:color="auto" w:fill="FFFFFF"/>
          </w:tcPr>
          <w:p w14:paraId="74F49D6F" w14:textId="77777777" w:rsidR="009679EB" w:rsidRDefault="00000000" w:rsidP="00AA72AA">
            <w:pPr>
              <w:spacing w:line="276" w:lineRule="auto"/>
            </w:pPr>
            <w:proofErr w:type="spellStart"/>
            <w:r>
              <w:rPr>
                <w:sz w:val="20"/>
              </w:rPr>
              <w:t>daily_df</w:t>
            </w:r>
            <w:proofErr w:type="spellEnd"/>
          </w:p>
        </w:tc>
        <w:tc>
          <w:tcPr>
            <w:tcW w:w="1296" w:type="dxa"/>
            <w:shd w:val="clear" w:color="auto" w:fill="FFFFFF"/>
          </w:tcPr>
          <w:p w14:paraId="674890DA" w14:textId="77777777" w:rsidR="009679EB" w:rsidRDefault="00000000" w:rsidP="00AA72AA">
            <w:pPr>
              <w:spacing w:line="276" w:lineRule="auto"/>
            </w:pPr>
            <w:r>
              <w:rPr>
                <w:sz w:val="20"/>
              </w:rPr>
              <w:t>Sub1</w:t>
            </w:r>
          </w:p>
        </w:tc>
        <w:tc>
          <w:tcPr>
            <w:tcW w:w="1728" w:type="dxa"/>
            <w:shd w:val="clear" w:color="auto" w:fill="FFFFFF"/>
          </w:tcPr>
          <w:p w14:paraId="65E9D9D4" w14:textId="77777777" w:rsidR="009679EB" w:rsidRDefault="00000000" w:rsidP="00AA72AA">
            <w:pPr>
              <w:spacing w:line="276" w:lineRule="auto"/>
            </w:pPr>
            <w:r>
              <w:rPr>
                <w:sz w:val="20"/>
              </w:rPr>
              <w:t>Sub2, Sub5, Sub6</w:t>
            </w:r>
          </w:p>
        </w:tc>
        <w:tc>
          <w:tcPr>
            <w:tcW w:w="4896" w:type="dxa"/>
            <w:shd w:val="clear" w:color="auto" w:fill="FFFFFF"/>
          </w:tcPr>
          <w:p w14:paraId="575683AA" w14:textId="77777777" w:rsidR="009679EB" w:rsidRDefault="00000000" w:rsidP="00AA72AA">
            <w:pPr>
              <w:spacing w:line="276" w:lineRule="auto"/>
            </w:pPr>
            <w:r>
              <w:rPr>
                <w:sz w:val="20"/>
              </w:rPr>
              <w:t>Daily SKU-level demand aggregation with lag and rolling features</w:t>
            </w:r>
          </w:p>
        </w:tc>
      </w:tr>
      <w:tr w:rsidR="009679EB" w14:paraId="1847A93A" w14:textId="77777777">
        <w:tc>
          <w:tcPr>
            <w:tcW w:w="2016" w:type="dxa"/>
            <w:shd w:val="clear" w:color="auto" w:fill="EEF2F7"/>
          </w:tcPr>
          <w:p w14:paraId="57AC79C0" w14:textId="77777777" w:rsidR="009679EB" w:rsidRDefault="00000000" w:rsidP="00AA72AA">
            <w:pPr>
              <w:spacing w:line="276" w:lineRule="auto"/>
            </w:pPr>
            <w:proofErr w:type="spellStart"/>
            <w:r>
              <w:rPr>
                <w:sz w:val="20"/>
              </w:rPr>
              <w:t>rf_model</w:t>
            </w:r>
            <w:proofErr w:type="spellEnd"/>
          </w:p>
        </w:tc>
        <w:tc>
          <w:tcPr>
            <w:tcW w:w="1296" w:type="dxa"/>
            <w:shd w:val="clear" w:color="auto" w:fill="EEF2F7"/>
          </w:tcPr>
          <w:p w14:paraId="0EC7B1AA" w14:textId="77777777" w:rsidR="009679EB" w:rsidRDefault="00000000" w:rsidP="00AA72AA">
            <w:pPr>
              <w:spacing w:line="276" w:lineRule="auto"/>
            </w:pPr>
            <w:r>
              <w:rPr>
                <w:sz w:val="20"/>
              </w:rPr>
              <w:t>Sub2</w:t>
            </w:r>
          </w:p>
        </w:tc>
        <w:tc>
          <w:tcPr>
            <w:tcW w:w="1728" w:type="dxa"/>
            <w:shd w:val="clear" w:color="auto" w:fill="EEF2F7"/>
          </w:tcPr>
          <w:p w14:paraId="1DF7845A" w14:textId="77777777" w:rsidR="009679EB" w:rsidRDefault="00000000" w:rsidP="00AA72AA">
            <w:pPr>
              <w:spacing w:line="276" w:lineRule="auto"/>
            </w:pPr>
            <w:r>
              <w:rPr>
                <w:sz w:val="20"/>
              </w:rPr>
              <w:t>Sub6</w:t>
            </w:r>
          </w:p>
        </w:tc>
        <w:tc>
          <w:tcPr>
            <w:tcW w:w="4896" w:type="dxa"/>
            <w:shd w:val="clear" w:color="auto" w:fill="EEF2F7"/>
          </w:tcPr>
          <w:p w14:paraId="3B9D3003" w14:textId="77777777" w:rsidR="009679EB" w:rsidRDefault="00000000" w:rsidP="00AA72AA">
            <w:pPr>
              <w:spacing w:line="276" w:lineRule="auto"/>
            </w:pPr>
            <w:r>
              <w:rPr>
                <w:sz w:val="20"/>
              </w:rPr>
              <w:t xml:space="preserve">Trained </w:t>
            </w:r>
            <w:proofErr w:type="spellStart"/>
            <w:r>
              <w:rPr>
                <w:sz w:val="20"/>
              </w:rPr>
              <w:t>RandomForestRegressor</w:t>
            </w:r>
            <w:proofErr w:type="spellEnd"/>
            <w:r>
              <w:rPr>
                <w:sz w:val="20"/>
              </w:rPr>
              <w:t xml:space="preserve"> object cached in session memory</w:t>
            </w:r>
          </w:p>
        </w:tc>
      </w:tr>
      <w:tr w:rsidR="009679EB" w14:paraId="7D39E8F1" w14:textId="77777777">
        <w:tc>
          <w:tcPr>
            <w:tcW w:w="2016" w:type="dxa"/>
            <w:shd w:val="clear" w:color="auto" w:fill="FFFFFF"/>
          </w:tcPr>
          <w:p w14:paraId="1033CA26" w14:textId="77777777" w:rsidR="009679EB" w:rsidRDefault="00000000" w:rsidP="00AA72AA">
            <w:pPr>
              <w:spacing w:line="276" w:lineRule="auto"/>
            </w:pPr>
            <w:proofErr w:type="spellStart"/>
            <w:r>
              <w:rPr>
                <w:sz w:val="20"/>
              </w:rPr>
              <w:t>feature_cols</w:t>
            </w:r>
            <w:proofErr w:type="spellEnd"/>
          </w:p>
        </w:tc>
        <w:tc>
          <w:tcPr>
            <w:tcW w:w="1296" w:type="dxa"/>
            <w:shd w:val="clear" w:color="auto" w:fill="FFFFFF"/>
          </w:tcPr>
          <w:p w14:paraId="2DDED07F" w14:textId="77777777" w:rsidR="009679EB" w:rsidRDefault="00000000" w:rsidP="00AA72AA">
            <w:pPr>
              <w:spacing w:line="276" w:lineRule="auto"/>
            </w:pPr>
            <w:r>
              <w:rPr>
                <w:sz w:val="20"/>
              </w:rPr>
              <w:t>Sub2</w:t>
            </w:r>
          </w:p>
        </w:tc>
        <w:tc>
          <w:tcPr>
            <w:tcW w:w="1728" w:type="dxa"/>
            <w:shd w:val="clear" w:color="auto" w:fill="FFFFFF"/>
          </w:tcPr>
          <w:p w14:paraId="57F176EB" w14:textId="77777777" w:rsidR="009679EB" w:rsidRDefault="00000000" w:rsidP="00AA72AA">
            <w:pPr>
              <w:spacing w:line="276" w:lineRule="auto"/>
            </w:pPr>
            <w:r>
              <w:rPr>
                <w:sz w:val="20"/>
              </w:rPr>
              <w:t>Sub2, Sub6</w:t>
            </w:r>
          </w:p>
        </w:tc>
        <w:tc>
          <w:tcPr>
            <w:tcW w:w="4896" w:type="dxa"/>
            <w:shd w:val="clear" w:color="auto" w:fill="FFFFFF"/>
          </w:tcPr>
          <w:p w14:paraId="656C0CF4" w14:textId="77777777" w:rsidR="009679EB" w:rsidRDefault="00000000" w:rsidP="00AA72AA">
            <w:pPr>
              <w:spacing w:line="276" w:lineRule="auto"/>
            </w:pPr>
            <w:r>
              <w:rPr>
                <w:sz w:val="20"/>
              </w:rPr>
              <w:t>Explicit list of 13 predictor column names</w:t>
            </w:r>
          </w:p>
        </w:tc>
      </w:tr>
      <w:tr w:rsidR="009679EB" w14:paraId="73F541D6" w14:textId="77777777">
        <w:tc>
          <w:tcPr>
            <w:tcW w:w="2016" w:type="dxa"/>
            <w:shd w:val="clear" w:color="auto" w:fill="EEF2F7"/>
          </w:tcPr>
          <w:p w14:paraId="31AA72DE" w14:textId="77777777" w:rsidR="009679EB" w:rsidRDefault="00000000" w:rsidP="00AA72AA">
            <w:pPr>
              <w:spacing w:line="276" w:lineRule="auto"/>
            </w:pPr>
            <w:proofErr w:type="spellStart"/>
            <w:r>
              <w:rPr>
                <w:sz w:val="20"/>
              </w:rPr>
              <w:t>anomaly_df</w:t>
            </w:r>
            <w:proofErr w:type="spellEnd"/>
          </w:p>
        </w:tc>
        <w:tc>
          <w:tcPr>
            <w:tcW w:w="1296" w:type="dxa"/>
            <w:shd w:val="clear" w:color="auto" w:fill="EEF2F7"/>
          </w:tcPr>
          <w:p w14:paraId="73057826" w14:textId="77777777" w:rsidR="009679EB" w:rsidRDefault="00000000" w:rsidP="00AA72AA">
            <w:pPr>
              <w:spacing w:line="276" w:lineRule="auto"/>
            </w:pPr>
            <w:r>
              <w:rPr>
                <w:sz w:val="20"/>
              </w:rPr>
              <w:t>Sub3</w:t>
            </w:r>
          </w:p>
        </w:tc>
        <w:tc>
          <w:tcPr>
            <w:tcW w:w="1728" w:type="dxa"/>
            <w:shd w:val="clear" w:color="auto" w:fill="EEF2F7"/>
          </w:tcPr>
          <w:p w14:paraId="33DF5147" w14:textId="77777777" w:rsidR="009679EB" w:rsidRDefault="00000000" w:rsidP="00AA72AA">
            <w:pPr>
              <w:spacing w:line="276" w:lineRule="auto"/>
            </w:pPr>
            <w:r>
              <w:rPr>
                <w:sz w:val="20"/>
              </w:rPr>
              <w:t>Sub6</w:t>
            </w:r>
          </w:p>
        </w:tc>
        <w:tc>
          <w:tcPr>
            <w:tcW w:w="4896" w:type="dxa"/>
            <w:shd w:val="clear" w:color="auto" w:fill="EEF2F7"/>
          </w:tcPr>
          <w:p w14:paraId="193DD3DB" w14:textId="77777777" w:rsidR="009679EB" w:rsidRDefault="00000000" w:rsidP="00AA72AA">
            <w:pPr>
              <w:spacing w:line="276" w:lineRule="auto"/>
            </w:pPr>
            <w:r>
              <w:rPr>
                <w:sz w:val="20"/>
              </w:rPr>
              <w:t xml:space="preserve">Transaction-level </w:t>
            </w:r>
            <w:proofErr w:type="spellStart"/>
            <w:r>
              <w:rPr>
                <w:sz w:val="20"/>
              </w:rPr>
              <w:t>DataFrame</w:t>
            </w:r>
            <w:proofErr w:type="spellEnd"/>
            <w:r>
              <w:rPr>
                <w:sz w:val="20"/>
              </w:rPr>
              <w:t xml:space="preserve"> with anomaly flag and score columns</w:t>
            </w:r>
          </w:p>
        </w:tc>
      </w:tr>
      <w:tr w:rsidR="009679EB" w14:paraId="4A54B350" w14:textId="77777777">
        <w:tc>
          <w:tcPr>
            <w:tcW w:w="2016" w:type="dxa"/>
            <w:shd w:val="clear" w:color="auto" w:fill="FFFFFF"/>
          </w:tcPr>
          <w:p w14:paraId="22EBA14F" w14:textId="77777777" w:rsidR="009679EB" w:rsidRDefault="00000000" w:rsidP="00AA72AA">
            <w:pPr>
              <w:spacing w:line="276" w:lineRule="auto"/>
            </w:pPr>
            <w:proofErr w:type="spellStart"/>
            <w:r>
              <w:rPr>
                <w:sz w:val="20"/>
              </w:rPr>
              <w:t>rfm_df</w:t>
            </w:r>
            <w:proofErr w:type="spellEnd"/>
          </w:p>
        </w:tc>
        <w:tc>
          <w:tcPr>
            <w:tcW w:w="1296" w:type="dxa"/>
            <w:shd w:val="clear" w:color="auto" w:fill="FFFFFF"/>
          </w:tcPr>
          <w:p w14:paraId="44982333" w14:textId="77777777" w:rsidR="009679EB" w:rsidRDefault="00000000" w:rsidP="00AA72AA">
            <w:pPr>
              <w:spacing w:line="276" w:lineRule="auto"/>
            </w:pPr>
            <w:r>
              <w:rPr>
                <w:sz w:val="20"/>
              </w:rPr>
              <w:t>Sub4</w:t>
            </w:r>
          </w:p>
        </w:tc>
        <w:tc>
          <w:tcPr>
            <w:tcW w:w="1728" w:type="dxa"/>
            <w:shd w:val="clear" w:color="auto" w:fill="FFFFFF"/>
          </w:tcPr>
          <w:p w14:paraId="1B8B2AA7" w14:textId="77777777" w:rsidR="009679EB" w:rsidRDefault="00000000" w:rsidP="00AA72AA">
            <w:pPr>
              <w:spacing w:line="276" w:lineRule="auto"/>
            </w:pPr>
            <w:r>
              <w:rPr>
                <w:sz w:val="20"/>
              </w:rPr>
              <w:t>Sub6</w:t>
            </w:r>
          </w:p>
        </w:tc>
        <w:tc>
          <w:tcPr>
            <w:tcW w:w="4896" w:type="dxa"/>
            <w:shd w:val="clear" w:color="auto" w:fill="FFFFFF"/>
          </w:tcPr>
          <w:p w14:paraId="44F01B50" w14:textId="77777777" w:rsidR="009679EB" w:rsidRDefault="00000000" w:rsidP="00AA72AA">
            <w:pPr>
              <w:spacing w:line="276" w:lineRule="auto"/>
            </w:pPr>
            <w:r>
              <w:rPr>
                <w:sz w:val="20"/>
              </w:rPr>
              <w:t>Customer-level RFM table with cluster label and segment name</w:t>
            </w:r>
          </w:p>
        </w:tc>
      </w:tr>
      <w:tr w:rsidR="009679EB" w14:paraId="6111F81C" w14:textId="77777777">
        <w:tc>
          <w:tcPr>
            <w:tcW w:w="2016" w:type="dxa"/>
            <w:shd w:val="clear" w:color="auto" w:fill="EEF2F7"/>
          </w:tcPr>
          <w:p w14:paraId="2E6FE971" w14:textId="77777777" w:rsidR="009679EB" w:rsidRDefault="00000000" w:rsidP="00AA72AA">
            <w:pPr>
              <w:spacing w:line="276" w:lineRule="auto"/>
            </w:pPr>
            <w:proofErr w:type="spellStart"/>
            <w:r>
              <w:rPr>
                <w:sz w:val="20"/>
              </w:rPr>
              <w:t>reorder_df</w:t>
            </w:r>
            <w:proofErr w:type="spellEnd"/>
          </w:p>
        </w:tc>
        <w:tc>
          <w:tcPr>
            <w:tcW w:w="1296" w:type="dxa"/>
            <w:shd w:val="clear" w:color="auto" w:fill="EEF2F7"/>
          </w:tcPr>
          <w:p w14:paraId="165B64AD" w14:textId="77777777" w:rsidR="009679EB" w:rsidRDefault="00000000" w:rsidP="00AA72AA">
            <w:pPr>
              <w:spacing w:line="276" w:lineRule="auto"/>
            </w:pPr>
            <w:r>
              <w:rPr>
                <w:sz w:val="20"/>
              </w:rPr>
              <w:t>Sub5</w:t>
            </w:r>
          </w:p>
        </w:tc>
        <w:tc>
          <w:tcPr>
            <w:tcW w:w="1728" w:type="dxa"/>
            <w:shd w:val="clear" w:color="auto" w:fill="EEF2F7"/>
          </w:tcPr>
          <w:p w14:paraId="4B320568" w14:textId="77777777" w:rsidR="009679EB" w:rsidRDefault="00000000" w:rsidP="00AA72AA">
            <w:pPr>
              <w:spacing w:line="276" w:lineRule="auto"/>
            </w:pPr>
            <w:r>
              <w:rPr>
                <w:sz w:val="20"/>
              </w:rPr>
              <w:t>Sub6</w:t>
            </w:r>
          </w:p>
        </w:tc>
        <w:tc>
          <w:tcPr>
            <w:tcW w:w="4896" w:type="dxa"/>
            <w:shd w:val="clear" w:color="auto" w:fill="EEF2F7"/>
          </w:tcPr>
          <w:p w14:paraId="59064856" w14:textId="77777777" w:rsidR="009679EB" w:rsidRDefault="00000000" w:rsidP="00AA72AA">
            <w:pPr>
              <w:spacing w:line="276" w:lineRule="auto"/>
            </w:pPr>
            <w:r>
              <w:rPr>
                <w:sz w:val="20"/>
              </w:rPr>
              <w:t>SKU-level table with EOQ, ROP, Safety Stock, Priority Score, Alert flag</w:t>
            </w:r>
          </w:p>
        </w:tc>
      </w:tr>
    </w:tbl>
    <w:p w14:paraId="09684775" w14:textId="77777777" w:rsidR="009679EB" w:rsidRDefault="009679EB" w:rsidP="00AA72AA">
      <w:pPr>
        <w:spacing w:before="240"/>
      </w:pPr>
    </w:p>
    <w:p w14:paraId="0089FB98" w14:textId="77777777" w:rsidR="009679EB" w:rsidRDefault="00000000" w:rsidP="00AA72AA">
      <w:pPr>
        <w:spacing w:before="240"/>
        <w:jc w:val="center"/>
      </w:pPr>
      <w:r>
        <w:rPr>
          <w:i/>
          <w:color w:val="64748B"/>
          <w:sz w:val="18"/>
        </w:rPr>
        <w:t>Table 5.1: Key data structures and their flows between subsystems</w:t>
      </w:r>
    </w:p>
    <w:p w14:paraId="4885B083" w14:textId="77777777" w:rsidR="009679EB" w:rsidRDefault="00000000" w:rsidP="00AA72AA">
      <w:pPr>
        <w:pStyle w:val="Heading2"/>
        <w:spacing w:before="240" w:after="200"/>
      </w:pPr>
      <w:bookmarkStart w:id="21" w:name="_Toc225436878"/>
      <w:r>
        <w:t>5.4 Input and Output Specification</w:t>
      </w:r>
      <w:bookmarkEnd w:id="21"/>
    </w:p>
    <w:p w14:paraId="4BD17791" w14:textId="77777777" w:rsidR="009679EB" w:rsidRDefault="00000000" w:rsidP="00AA72AA">
      <w:pPr>
        <w:spacing w:before="240"/>
        <w:jc w:val="both"/>
      </w:pPr>
      <w:r>
        <w:t>The system accepts a single input file: the UCI Online Retail Dataset in Microsoft Excel format (.xlsx). The file must contain the eight columns listed in Table 5.2 with the data types and constraints specified. No additional configuration files or environment variables are required for a standard run.</w:t>
      </w:r>
    </w:p>
    <w:tbl>
      <w:tblPr>
        <w:tblStyle w:val="TableGrid"/>
        <w:tblW w:w="0" w:type="auto"/>
        <w:tblLook w:val="04A0" w:firstRow="1" w:lastRow="0" w:firstColumn="1" w:lastColumn="0" w:noHBand="0" w:noVBand="1"/>
      </w:tblPr>
      <w:tblGrid>
        <w:gridCol w:w="1775"/>
        <w:gridCol w:w="1251"/>
        <w:gridCol w:w="2256"/>
        <w:gridCol w:w="3699"/>
      </w:tblGrid>
      <w:tr w:rsidR="009679EB" w14:paraId="12BC4025" w14:textId="77777777">
        <w:tc>
          <w:tcPr>
            <w:tcW w:w="1872" w:type="dxa"/>
            <w:shd w:val="clear" w:color="auto" w:fill="2E5DA6"/>
          </w:tcPr>
          <w:p w14:paraId="3DE4E325" w14:textId="77777777" w:rsidR="009679EB" w:rsidRDefault="00000000" w:rsidP="00AA72AA">
            <w:pPr>
              <w:spacing w:line="276" w:lineRule="auto"/>
            </w:pPr>
            <w:r>
              <w:rPr>
                <w:b/>
                <w:color w:val="FFFFFF"/>
                <w:sz w:val="20"/>
              </w:rPr>
              <w:t>Column</w:t>
            </w:r>
          </w:p>
        </w:tc>
        <w:tc>
          <w:tcPr>
            <w:tcW w:w="1296" w:type="dxa"/>
            <w:shd w:val="clear" w:color="auto" w:fill="2E5DA6"/>
          </w:tcPr>
          <w:p w14:paraId="10EAEABF" w14:textId="77777777" w:rsidR="009679EB" w:rsidRDefault="00000000" w:rsidP="00AA72AA">
            <w:pPr>
              <w:spacing w:line="276" w:lineRule="auto"/>
            </w:pPr>
            <w:r>
              <w:rPr>
                <w:b/>
                <w:color w:val="FFFFFF"/>
                <w:sz w:val="20"/>
              </w:rPr>
              <w:t>Type</w:t>
            </w:r>
          </w:p>
        </w:tc>
        <w:tc>
          <w:tcPr>
            <w:tcW w:w="2448" w:type="dxa"/>
            <w:shd w:val="clear" w:color="auto" w:fill="2E5DA6"/>
          </w:tcPr>
          <w:p w14:paraId="1F3C4EDF" w14:textId="77777777" w:rsidR="009679EB" w:rsidRDefault="00000000" w:rsidP="00AA72AA">
            <w:pPr>
              <w:spacing w:line="276" w:lineRule="auto"/>
            </w:pPr>
            <w:r>
              <w:rPr>
                <w:b/>
                <w:color w:val="FFFFFF"/>
                <w:sz w:val="20"/>
              </w:rPr>
              <w:t>Constraint</w:t>
            </w:r>
          </w:p>
        </w:tc>
        <w:tc>
          <w:tcPr>
            <w:tcW w:w="4032" w:type="dxa"/>
            <w:shd w:val="clear" w:color="auto" w:fill="2E5DA6"/>
          </w:tcPr>
          <w:p w14:paraId="67AA7E4D" w14:textId="77777777" w:rsidR="009679EB" w:rsidRDefault="00000000" w:rsidP="00AA72AA">
            <w:pPr>
              <w:spacing w:line="276" w:lineRule="auto"/>
            </w:pPr>
            <w:r>
              <w:rPr>
                <w:b/>
                <w:color w:val="FFFFFF"/>
                <w:sz w:val="20"/>
              </w:rPr>
              <w:t>Notes</w:t>
            </w:r>
          </w:p>
        </w:tc>
      </w:tr>
      <w:tr w:rsidR="009679EB" w14:paraId="66AD4CAF" w14:textId="77777777">
        <w:tc>
          <w:tcPr>
            <w:tcW w:w="1872" w:type="dxa"/>
            <w:shd w:val="clear" w:color="auto" w:fill="EEF2F7"/>
          </w:tcPr>
          <w:p w14:paraId="5AF57BB2" w14:textId="77777777" w:rsidR="009679EB" w:rsidRDefault="00000000" w:rsidP="00AA72AA">
            <w:pPr>
              <w:spacing w:line="276" w:lineRule="auto"/>
            </w:pPr>
            <w:proofErr w:type="spellStart"/>
            <w:r>
              <w:rPr>
                <w:sz w:val="20"/>
              </w:rPr>
              <w:t>InvoiceNo</w:t>
            </w:r>
            <w:proofErr w:type="spellEnd"/>
          </w:p>
        </w:tc>
        <w:tc>
          <w:tcPr>
            <w:tcW w:w="1296" w:type="dxa"/>
            <w:shd w:val="clear" w:color="auto" w:fill="EEF2F7"/>
          </w:tcPr>
          <w:p w14:paraId="1697349B" w14:textId="77777777" w:rsidR="009679EB" w:rsidRDefault="00000000" w:rsidP="00AA72AA">
            <w:pPr>
              <w:spacing w:line="276" w:lineRule="auto"/>
            </w:pPr>
            <w:r>
              <w:rPr>
                <w:sz w:val="20"/>
              </w:rPr>
              <w:t>String</w:t>
            </w:r>
          </w:p>
        </w:tc>
        <w:tc>
          <w:tcPr>
            <w:tcW w:w="2448" w:type="dxa"/>
            <w:shd w:val="clear" w:color="auto" w:fill="EEF2F7"/>
          </w:tcPr>
          <w:p w14:paraId="41C9E916" w14:textId="77777777" w:rsidR="009679EB" w:rsidRDefault="00000000" w:rsidP="00AA72AA">
            <w:pPr>
              <w:spacing w:line="276" w:lineRule="auto"/>
            </w:pPr>
            <w:r>
              <w:rPr>
                <w:sz w:val="20"/>
              </w:rPr>
              <w:t>Non-null</w:t>
            </w:r>
          </w:p>
        </w:tc>
        <w:tc>
          <w:tcPr>
            <w:tcW w:w="4032" w:type="dxa"/>
            <w:shd w:val="clear" w:color="auto" w:fill="EEF2F7"/>
          </w:tcPr>
          <w:p w14:paraId="79FFD578" w14:textId="77777777" w:rsidR="009679EB" w:rsidRDefault="00000000" w:rsidP="00AA72AA">
            <w:pPr>
              <w:spacing w:line="276" w:lineRule="auto"/>
            </w:pPr>
            <w:r>
              <w:rPr>
                <w:sz w:val="20"/>
              </w:rPr>
              <w:t>Rows beginning with 'C' treated as cancellations and removed</w:t>
            </w:r>
          </w:p>
        </w:tc>
      </w:tr>
      <w:tr w:rsidR="009679EB" w14:paraId="4CC67CFB" w14:textId="77777777">
        <w:tc>
          <w:tcPr>
            <w:tcW w:w="1872" w:type="dxa"/>
            <w:shd w:val="clear" w:color="auto" w:fill="FFFFFF"/>
          </w:tcPr>
          <w:p w14:paraId="2163CB97" w14:textId="77777777" w:rsidR="009679EB" w:rsidRDefault="00000000" w:rsidP="00AA72AA">
            <w:pPr>
              <w:spacing w:line="276" w:lineRule="auto"/>
            </w:pPr>
            <w:proofErr w:type="spellStart"/>
            <w:r>
              <w:rPr>
                <w:sz w:val="20"/>
              </w:rPr>
              <w:t>StockCode</w:t>
            </w:r>
            <w:proofErr w:type="spellEnd"/>
          </w:p>
        </w:tc>
        <w:tc>
          <w:tcPr>
            <w:tcW w:w="1296" w:type="dxa"/>
            <w:shd w:val="clear" w:color="auto" w:fill="FFFFFF"/>
          </w:tcPr>
          <w:p w14:paraId="0C86168E" w14:textId="77777777" w:rsidR="009679EB" w:rsidRDefault="00000000" w:rsidP="00AA72AA">
            <w:pPr>
              <w:spacing w:line="276" w:lineRule="auto"/>
            </w:pPr>
            <w:r>
              <w:rPr>
                <w:sz w:val="20"/>
              </w:rPr>
              <w:t>String</w:t>
            </w:r>
          </w:p>
        </w:tc>
        <w:tc>
          <w:tcPr>
            <w:tcW w:w="2448" w:type="dxa"/>
            <w:shd w:val="clear" w:color="auto" w:fill="FFFFFF"/>
          </w:tcPr>
          <w:p w14:paraId="0F1C0FFE" w14:textId="77777777" w:rsidR="009679EB" w:rsidRDefault="00000000" w:rsidP="00AA72AA">
            <w:pPr>
              <w:spacing w:line="276" w:lineRule="auto"/>
            </w:pPr>
            <w:r>
              <w:rPr>
                <w:sz w:val="20"/>
              </w:rPr>
              <w:t>Non-null</w:t>
            </w:r>
          </w:p>
        </w:tc>
        <w:tc>
          <w:tcPr>
            <w:tcW w:w="4032" w:type="dxa"/>
            <w:shd w:val="clear" w:color="auto" w:fill="FFFFFF"/>
          </w:tcPr>
          <w:p w14:paraId="429E44E9" w14:textId="77777777" w:rsidR="009679EB" w:rsidRDefault="00000000" w:rsidP="00AA72AA">
            <w:pPr>
              <w:spacing w:line="276" w:lineRule="auto"/>
            </w:pPr>
            <w:r>
              <w:rPr>
                <w:sz w:val="20"/>
              </w:rPr>
              <w:t>Product identifier used as the SKU key throughout</w:t>
            </w:r>
          </w:p>
        </w:tc>
      </w:tr>
      <w:tr w:rsidR="009679EB" w14:paraId="781AA813" w14:textId="77777777">
        <w:tc>
          <w:tcPr>
            <w:tcW w:w="1872" w:type="dxa"/>
            <w:shd w:val="clear" w:color="auto" w:fill="EEF2F7"/>
          </w:tcPr>
          <w:p w14:paraId="75B576F5" w14:textId="77777777" w:rsidR="009679EB" w:rsidRDefault="00000000" w:rsidP="00AA72AA">
            <w:pPr>
              <w:spacing w:line="276" w:lineRule="auto"/>
            </w:pPr>
            <w:r>
              <w:rPr>
                <w:sz w:val="20"/>
              </w:rPr>
              <w:t>Description</w:t>
            </w:r>
          </w:p>
        </w:tc>
        <w:tc>
          <w:tcPr>
            <w:tcW w:w="1296" w:type="dxa"/>
            <w:shd w:val="clear" w:color="auto" w:fill="EEF2F7"/>
          </w:tcPr>
          <w:p w14:paraId="4DA183AC" w14:textId="77777777" w:rsidR="009679EB" w:rsidRDefault="00000000" w:rsidP="00AA72AA">
            <w:pPr>
              <w:spacing w:line="276" w:lineRule="auto"/>
            </w:pPr>
            <w:r>
              <w:rPr>
                <w:sz w:val="20"/>
              </w:rPr>
              <w:t>String</w:t>
            </w:r>
          </w:p>
        </w:tc>
        <w:tc>
          <w:tcPr>
            <w:tcW w:w="2448" w:type="dxa"/>
            <w:shd w:val="clear" w:color="auto" w:fill="EEF2F7"/>
          </w:tcPr>
          <w:p w14:paraId="48454243" w14:textId="77777777" w:rsidR="009679EB" w:rsidRDefault="00000000" w:rsidP="00AA72AA">
            <w:pPr>
              <w:spacing w:line="276" w:lineRule="auto"/>
            </w:pPr>
            <w:r>
              <w:rPr>
                <w:sz w:val="20"/>
              </w:rPr>
              <w:t>Optional</w:t>
            </w:r>
          </w:p>
        </w:tc>
        <w:tc>
          <w:tcPr>
            <w:tcW w:w="4032" w:type="dxa"/>
            <w:shd w:val="clear" w:color="auto" w:fill="EEF2F7"/>
          </w:tcPr>
          <w:p w14:paraId="240BE9F2" w14:textId="77777777" w:rsidR="009679EB" w:rsidRDefault="00000000" w:rsidP="00AA72AA">
            <w:pPr>
              <w:spacing w:line="276" w:lineRule="auto"/>
            </w:pPr>
            <w:r>
              <w:rPr>
                <w:sz w:val="20"/>
              </w:rPr>
              <w:t>Used for display purposes only; not used in modelling</w:t>
            </w:r>
          </w:p>
        </w:tc>
      </w:tr>
      <w:tr w:rsidR="009679EB" w14:paraId="6720F2FC" w14:textId="77777777">
        <w:tc>
          <w:tcPr>
            <w:tcW w:w="1872" w:type="dxa"/>
            <w:shd w:val="clear" w:color="auto" w:fill="FFFFFF"/>
          </w:tcPr>
          <w:p w14:paraId="31AEE5D4" w14:textId="77777777" w:rsidR="009679EB" w:rsidRDefault="00000000" w:rsidP="00AA72AA">
            <w:pPr>
              <w:spacing w:line="276" w:lineRule="auto"/>
            </w:pPr>
            <w:r>
              <w:rPr>
                <w:sz w:val="20"/>
              </w:rPr>
              <w:t>Quantity</w:t>
            </w:r>
          </w:p>
        </w:tc>
        <w:tc>
          <w:tcPr>
            <w:tcW w:w="1296" w:type="dxa"/>
            <w:shd w:val="clear" w:color="auto" w:fill="FFFFFF"/>
          </w:tcPr>
          <w:p w14:paraId="1DB3B256" w14:textId="77777777" w:rsidR="009679EB" w:rsidRDefault="00000000" w:rsidP="00AA72AA">
            <w:pPr>
              <w:spacing w:line="276" w:lineRule="auto"/>
            </w:pPr>
            <w:r>
              <w:rPr>
                <w:sz w:val="20"/>
              </w:rPr>
              <w:t>Integer</w:t>
            </w:r>
          </w:p>
        </w:tc>
        <w:tc>
          <w:tcPr>
            <w:tcW w:w="2448" w:type="dxa"/>
            <w:shd w:val="clear" w:color="auto" w:fill="FFFFFF"/>
          </w:tcPr>
          <w:p w14:paraId="11CD4930" w14:textId="77777777" w:rsidR="009679EB" w:rsidRDefault="00000000" w:rsidP="00AA72AA">
            <w:pPr>
              <w:spacing w:line="276" w:lineRule="auto"/>
            </w:pPr>
            <w:r>
              <w:rPr>
                <w:sz w:val="20"/>
              </w:rPr>
              <w:t>Must be &gt; 0 after filter</w:t>
            </w:r>
          </w:p>
        </w:tc>
        <w:tc>
          <w:tcPr>
            <w:tcW w:w="4032" w:type="dxa"/>
            <w:shd w:val="clear" w:color="auto" w:fill="FFFFFF"/>
          </w:tcPr>
          <w:p w14:paraId="0B7D75E8" w14:textId="77777777" w:rsidR="009679EB" w:rsidRDefault="00000000" w:rsidP="00AA72AA">
            <w:pPr>
              <w:spacing w:line="276" w:lineRule="auto"/>
            </w:pPr>
            <w:r>
              <w:rPr>
                <w:sz w:val="20"/>
              </w:rPr>
              <w:t>Negative values indicate returns; rows removed during cleaning</w:t>
            </w:r>
          </w:p>
        </w:tc>
      </w:tr>
      <w:tr w:rsidR="009679EB" w14:paraId="1CAA98D0" w14:textId="77777777">
        <w:tc>
          <w:tcPr>
            <w:tcW w:w="1872" w:type="dxa"/>
            <w:shd w:val="clear" w:color="auto" w:fill="EEF2F7"/>
          </w:tcPr>
          <w:p w14:paraId="7616A61B" w14:textId="77777777" w:rsidR="009679EB" w:rsidRDefault="00000000" w:rsidP="00AA72AA">
            <w:pPr>
              <w:spacing w:line="276" w:lineRule="auto"/>
            </w:pPr>
            <w:proofErr w:type="spellStart"/>
            <w:r>
              <w:rPr>
                <w:sz w:val="20"/>
              </w:rPr>
              <w:t>InvoiceDate</w:t>
            </w:r>
            <w:proofErr w:type="spellEnd"/>
          </w:p>
        </w:tc>
        <w:tc>
          <w:tcPr>
            <w:tcW w:w="1296" w:type="dxa"/>
            <w:shd w:val="clear" w:color="auto" w:fill="EEF2F7"/>
          </w:tcPr>
          <w:p w14:paraId="5DEF3D9D" w14:textId="77777777" w:rsidR="009679EB" w:rsidRDefault="00000000" w:rsidP="00AA72AA">
            <w:pPr>
              <w:spacing w:line="276" w:lineRule="auto"/>
            </w:pPr>
            <w:r>
              <w:rPr>
                <w:sz w:val="20"/>
              </w:rPr>
              <w:t>Datetime</w:t>
            </w:r>
          </w:p>
        </w:tc>
        <w:tc>
          <w:tcPr>
            <w:tcW w:w="2448" w:type="dxa"/>
            <w:shd w:val="clear" w:color="auto" w:fill="EEF2F7"/>
          </w:tcPr>
          <w:p w14:paraId="3E1B87C7" w14:textId="77777777" w:rsidR="009679EB" w:rsidRDefault="00000000" w:rsidP="00AA72AA">
            <w:pPr>
              <w:spacing w:line="276" w:lineRule="auto"/>
            </w:pPr>
            <w:r>
              <w:rPr>
                <w:sz w:val="20"/>
              </w:rPr>
              <w:t xml:space="preserve">Must be </w:t>
            </w:r>
            <w:proofErr w:type="spellStart"/>
            <w:r>
              <w:rPr>
                <w:sz w:val="20"/>
              </w:rPr>
              <w:t>parseable</w:t>
            </w:r>
            <w:proofErr w:type="spellEnd"/>
          </w:p>
        </w:tc>
        <w:tc>
          <w:tcPr>
            <w:tcW w:w="4032" w:type="dxa"/>
            <w:shd w:val="clear" w:color="auto" w:fill="EEF2F7"/>
          </w:tcPr>
          <w:p w14:paraId="4134ABAB" w14:textId="77777777" w:rsidR="009679EB" w:rsidRDefault="00000000" w:rsidP="00AA72AA">
            <w:pPr>
              <w:spacing w:line="276" w:lineRule="auto"/>
            </w:pPr>
            <w:r>
              <w:rPr>
                <w:sz w:val="20"/>
              </w:rPr>
              <w:t xml:space="preserve">Parsed with </w:t>
            </w:r>
            <w:proofErr w:type="spellStart"/>
            <w:r>
              <w:rPr>
                <w:sz w:val="20"/>
              </w:rPr>
              <w:t>pd.to_</w:t>
            </w:r>
            <w:proofErr w:type="gramStart"/>
            <w:r>
              <w:rPr>
                <w:sz w:val="20"/>
              </w:rPr>
              <w:t>datetime</w:t>
            </w:r>
            <w:proofErr w:type="spellEnd"/>
            <w:r>
              <w:rPr>
                <w:sz w:val="20"/>
              </w:rPr>
              <w:t>(</w:t>
            </w:r>
            <w:proofErr w:type="gramEnd"/>
            <w:r>
              <w:rPr>
                <w:sz w:val="20"/>
              </w:rPr>
              <w:t>); drives all time-series operations</w:t>
            </w:r>
          </w:p>
        </w:tc>
      </w:tr>
      <w:tr w:rsidR="009679EB" w14:paraId="0C07B2F0" w14:textId="77777777">
        <w:tc>
          <w:tcPr>
            <w:tcW w:w="1872" w:type="dxa"/>
            <w:shd w:val="clear" w:color="auto" w:fill="FFFFFF"/>
          </w:tcPr>
          <w:p w14:paraId="57B5274C" w14:textId="77777777" w:rsidR="009679EB" w:rsidRDefault="00000000" w:rsidP="00AA72AA">
            <w:pPr>
              <w:spacing w:line="276" w:lineRule="auto"/>
            </w:pPr>
            <w:proofErr w:type="spellStart"/>
            <w:r>
              <w:rPr>
                <w:sz w:val="20"/>
              </w:rPr>
              <w:t>UnitPrice</w:t>
            </w:r>
            <w:proofErr w:type="spellEnd"/>
          </w:p>
        </w:tc>
        <w:tc>
          <w:tcPr>
            <w:tcW w:w="1296" w:type="dxa"/>
            <w:shd w:val="clear" w:color="auto" w:fill="FFFFFF"/>
          </w:tcPr>
          <w:p w14:paraId="5BB1703D" w14:textId="77777777" w:rsidR="009679EB" w:rsidRDefault="00000000" w:rsidP="00AA72AA">
            <w:pPr>
              <w:spacing w:line="276" w:lineRule="auto"/>
            </w:pPr>
            <w:r>
              <w:rPr>
                <w:sz w:val="20"/>
              </w:rPr>
              <w:t>Float</w:t>
            </w:r>
          </w:p>
        </w:tc>
        <w:tc>
          <w:tcPr>
            <w:tcW w:w="2448" w:type="dxa"/>
            <w:shd w:val="clear" w:color="auto" w:fill="FFFFFF"/>
          </w:tcPr>
          <w:p w14:paraId="412BC800" w14:textId="77777777" w:rsidR="009679EB" w:rsidRDefault="00000000" w:rsidP="00AA72AA">
            <w:pPr>
              <w:spacing w:line="276" w:lineRule="auto"/>
            </w:pPr>
            <w:r>
              <w:rPr>
                <w:sz w:val="20"/>
              </w:rPr>
              <w:t>Must be &gt; 0 after filter</w:t>
            </w:r>
          </w:p>
        </w:tc>
        <w:tc>
          <w:tcPr>
            <w:tcW w:w="4032" w:type="dxa"/>
            <w:shd w:val="clear" w:color="auto" w:fill="FFFFFF"/>
          </w:tcPr>
          <w:p w14:paraId="47A47ACC" w14:textId="77777777" w:rsidR="009679EB" w:rsidRDefault="00000000" w:rsidP="00AA72AA">
            <w:pPr>
              <w:spacing w:line="276" w:lineRule="auto"/>
            </w:pPr>
            <w:r>
              <w:rPr>
                <w:sz w:val="20"/>
              </w:rPr>
              <w:t xml:space="preserve">Zero-price rows removed; Revenue = Quantity × </w:t>
            </w:r>
            <w:proofErr w:type="spellStart"/>
            <w:r>
              <w:rPr>
                <w:sz w:val="20"/>
              </w:rPr>
              <w:t>UnitPrice</w:t>
            </w:r>
            <w:proofErr w:type="spellEnd"/>
            <w:r>
              <w:rPr>
                <w:sz w:val="20"/>
              </w:rPr>
              <w:t xml:space="preserve"> derived here</w:t>
            </w:r>
          </w:p>
        </w:tc>
      </w:tr>
      <w:tr w:rsidR="009679EB" w14:paraId="6B76D7B8" w14:textId="77777777">
        <w:tc>
          <w:tcPr>
            <w:tcW w:w="1872" w:type="dxa"/>
            <w:shd w:val="clear" w:color="auto" w:fill="EEF2F7"/>
          </w:tcPr>
          <w:p w14:paraId="1E6857F6" w14:textId="77777777" w:rsidR="009679EB" w:rsidRDefault="00000000" w:rsidP="00AA72AA">
            <w:pPr>
              <w:spacing w:line="276" w:lineRule="auto"/>
            </w:pPr>
            <w:proofErr w:type="spellStart"/>
            <w:r>
              <w:rPr>
                <w:sz w:val="20"/>
              </w:rPr>
              <w:t>CustomerID</w:t>
            </w:r>
            <w:proofErr w:type="spellEnd"/>
          </w:p>
        </w:tc>
        <w:tc>
          <w:tcPr>
            <w:tcW w:w="1296" w:type="dxa"/>
            <w:shd w:val="clear" w:color="auto" w:fill="EEF2F7"/>
          </w:tcPr>
          <w:p w14:paraId="240349BE" w14:textId="77777777" w:rsidR="009679EB" w:rsidRDefault="00000000" w:rsidP="00AA72AA">
            <w:pPr>
              <w:spacing w:line="276" w:lineRule="auto"/>
            </w:pPr>
            <w:r>
              <w:rPr>
                <w:sz w:val="20"/>
              </w:rPr>
              <w:t>Float/Int</w:t>
            </w:r>
          </w:p>
        </w:tc>
        <w:tc>
          <w:tcPr>
            <w:tcW w:w="2448" w:type="dxa"/>
            <w:shd w:val="clear" w:color="auto" w:fill="EEF2F7"/>
          </w:tcPr>
          <w:p w14:paraId="2D30BB8B" w14:textId="77777777" w:rsidR="009679EB" w:rsidRDefault="00000000" w:rsidP="00AA72AA">
            <w:pPr>
              <w:spacing w:line="276" w:lineRule="auto"/>
            </w:pPr>
            <w:r>
              <w:rPr>
                <w:sz w:val="20"/>
              </w:rPr>
              <w:t>Null rows removed</w:t>
            </w:r>
          </w:p>
        </w:tc>
        <w:tc>
          <w:tcPr>
            <w:tcW w:w="4032" w:type="dxa"/>
            <w:shd w:val="clear" w:color="auto" w:fill="EEF2F7"/>
          </w:tcPr>
          <w:p w14:paraId="41977BD8" w14:textId="77777777" w:rsidR="009679EB" w:rsidRDefault="00000000" w:rsidP="00AA72AA">
            <w:pPr>
              <w:spacing w:line="276" w:lineRule="auto"/>
            </w:pPr>
            <w:r>
              <w:rPr>
                <w:sz w:val="20"/>
              </w:rPr>
              <w:t xml:space="preserve">Approximately 25% of raw rows lack a </w:t>
            </w:r>
            <w:proofErr w:type="spellStart"/>
            <w:r>
              <w:rPr>
                <w:sz w:val="20"/>
              </w:rPr>
              <w:t>CustomerID</w:t>
            </w:r>
            <w:proofErr w:type="spellEnd"/>
            <w:r>
              <w:rPr>
                <w:sz w:val="20"/>
              </w:rPr>
              <w:t xml:space="preserve"> and are dropped</w:t>
            </w:r>
          </w:p>
        </w:tc>
      </w:tr>
      <w:tr w:rsidR="009679EB" w14:paraId="1FE9C09B" w14:textId="77777777">
        <w:tc>
          <w:tcPr>
            <w:tcW w:w="1872" w:type="dxa"/>
            <w:shd w:val="clear" w:color="auto" w:fill="FFFFFF"/>
          </w:tcPr>
          <w:p w14:paraId="493EAE45" w14:textId="77777777" w:rsidR="009679EB" w:rsidRDefault="00000000" w:rsidP="00AA72AA">
            <w:pPr>
              <w:spacing w:line="276" w:lineRule="auto"/>
            </w:pPr>
            <w:r>
              <w:rPr>
                <w:sz w:val="20"/>
              </w:rPr>
              <w:t>Country</w:t>
            </w:r>
          </w:p>
        </w:tc>
        <w:tc>
          <w:tcPr>
            <w:tcW w:w="1296" w:type="dxa"/>
            <w:shd w:val="clear" w:color="auto" w:fill="FFFFFF"/>
          </w:tcPr>
          <w:p w14:paraId="04B073A6" w14:textId="77777777" w:rsidR="009679EB" w:rsidRDefault="00000000" w:rsidP="00AA72AA">
            <w:pPr>
              <w:spacing w:line="276" w:lineRule="auto"/>
            </w:pPr>
            <w:r>
              <w:rPr>
                <w:sz w:val="20"/>
              </w:rPr>
              <w:t>String</w:t>
            </w:r>
          </w:p>
        </w:tc>
        <w:tc>
          <w:tcPr>
            <w:tcW w:w="2448" w:type="dxa"/>
            <w:shd w:val="clear" w:color="auto" w:fill="FFFFFF"/>
          </w:tcPr>
          <w:p w14:paraId="00514DF9" w14:textId="77777777" w:rsidR="009679EB" w:rsidRDefault="00000000" w:rsidP="00AA72AA">
            <w:pPr>
              <w:spacing w:line="276" w:lineRule="auto"/>
            </w:pPr>
            <w:r>
              <w:rPr>
                <w:sz w:val="20"/>
              </w:rPr>
              <w:t>Non-null</w:t>
            </w:r>
          </w:p>
        </w:tc>
        <w:tc>
          <w:tcPr>
            <w:tcW w:w="4032" w:type="dxa"/>
            <w:shd w:val="clear" w:color="auto" w:fill="FFFFFF"/>
          </w:tcPr>
          <w:p w14:paraId="4A28F271" w14:textId="77777777" w:rsidR="009679EB" w:rsidRDefault="00000000" w:rsidP="00AA72AA">
            <w:pPr>
              <w:spacing w:line="276" w:lineRule="auto"/>
            </w:pPr>
            <w:r>
              <w:rPr>
                <w:sz w:val="20"/>
              </w:rPr>
              <w:t>Used in descriptive analytics; not used in modelling</w:t>
            </w:r>
          </w:p>
        </w:tc>
      </w:tr>
    </w:tbl>
    <w:p w14:paraId="658EBD38" w14:textId="77777777" w:rsidR="009679EB" w:rsidRDefault="009679EB" w:rsidP="00AA72AA">
      <w:pPr>
        <w:spacing w:before="240"/>
      </w:pPr>
    </w:p>
    <w:p w14:paraId="2FFDEF0D" w14:textId="77777777" w:rsidR="009679EB" w:rsidRDefault="00000000" w:rsidP="00AA72AA">
      <w:pPr>
        <w:spacing w:before="240"/>
        <w:jc w:val="center"/>
      </w:pPr>
      <w:r>
        <w:rPr>
          <w:i/>
          <w:color w:val="64748B"/>
          <w:sz w:val="18"/>
        </w:rPr>
        <w:t>Table 5.2: Input file column specification</w:t>
      </w:r>
    </w:p>
    <w:p w14:paraId="3BC89A2B" w14:textId="77777777" w:rsidR="009679EB" w:rsidRDefault="00000000" w:rsidP="00AA72AA">
      <w:pPr>
        <w:spacing w:before="240"/>
        <w:jc w:val="both"/>
      </w:pPr>
      <w:r>
        <w:t>The system produces the following output files, all exportable from the Sub6 dashboard as a ZIP archive:</w:t>
      </w:r>
    </w:p>
    <w:tbl>
      <w:tblPr>
        <w:tblStyle w:val="TableGrid"/>
        <w:tblW w:w="0" w:type="auto"/>
        <w:tblLook w:val="04A0" w:firstRow="1" w:lastRow="0" w:firstColumn="1" w:lastColumn="0" w:noHBand="0" w:noVBand="1"/>
      </w:tblPr>
      <w:tblGrid>
        <w:gridCol w:w="3360"/>
        <w:gridCol w:w="926"/>
        <w:gridCol w:w="3238"/>
        <w:gridCol w:w="1457"/>
      </w:tblGrid>
      <w:tr w:rsidR="009679EB" w14:paraId="32629C0E" w14:textId="77777777">
        <w:tc>
          <w:tcPr>
            <w:tcW w:w="3600" w:type="dxa"/>
            <w:shd w:val="clear" w:color="auto" w:fill="2E5DA6"/>
          </w:tcPr>
          <w:p w14:paraId="19CF324C" w14:textId="77777777" w:rsidR="009679EB" w:rsidRDefault="00000000" w:rsidP="00AA72AA">
            <w:pPr>
              <w:spacing w:line="276" w:lineRule="auto"/>
            </w:pPr>
            <w:r>
              <w:rPr>
                <w:b/>
                <w:color w:val="FFFFFF"/>
                <w:sz w:val="20"/>
              </w:rPr>
              <w:t>File</w:t>
            </w:r>
          </w:p>
        </w:tc>
        <w:tc>
          <w:tcPr>
            <w:tcW w:w="1008" w:type="dxa"/>
            <w:shd w:val="clear" w:color="auto" w:fill="2E5DA6"/>
          </w:tcPr>
          <w:p w14:paraId="3CC95CCF" w14:textId="77777777" w:rsidR="009679EB" w:rsidRDefault="00000000" w:rsidP="00AA72AA">
            <w:pPr>
              <w:spacing w:line="276" w:lineRule="auto"/>
            </w:pPr>
            <w:r>
              <w:rPr>
                <w:b/>
                <w:color w:val="FFFFFF"/>
                <w:sz w:val="20"/>
              </w:rPr>
              <w:t>Format</w:t>
            </w:r>
          </w:p>
        </w:tc>
        <w:tc>
          <w:tcPr>
            <w:tcW w:w="4752" w:type="dxa"/>
            <w:shd w:val="clear" w:color="auto" w:fill="2E5DA6"/>
          </w:tcPr>
          <w:p w14:paraId="13FA4AD1" w14:textId="77777777" w:rsidR="009679EB" w:rsidRDefault="00000000" w:rsidP="00AA72AA">
            <w:pPr>
              <w:spacing w:line="276" w:lineRule="auto"/>
            </w:pPr>
            <w:r>
              <w:rPr>
                <w:b/>
                <w:color w:val="FFFFFF"/>
                <w:sz w:val="20"/>
              </w:rPr>
              <w:t>Content</w:t>
            </w:r>
          </w:p>
        </w:tc>
        <w:tc>
          <w:tcPr>
            <w:tcW w:w="1728" w:type="dxa"/>
            <w:shd w:val="clear" w:color="auto" w:fill="2E5DA6"/>
          </w:tcPr>
          <w:p w14:paraId="0414F0B2" w14:textId="77777777" w:rsidR="009679EB" w:rsidRDefault="00000000" w:rsidP="00AA72AA">
            <w:pPr>
              <w:spacing w:line="276" w:lineRule="auto"/>
            </w:pPr>
            <w:r>
              <w:rPr>
                <w:b/>
                <w:color w:val="FFFFFF"/>
                <w:sz w:val="20"/>
              </w:rPr>
              <w:t>Generated by</w:t>
            </w:r>
          </w:p>
        </w:tc>
      </w:tr>
      <w:tr w:rsidR="009679EB" w14:paraId="78716474" w14:textId="77777777">
        <w:tc>
          <w:tcPr>
            <w:tcW w:w="3600" w:type="dxa"/>
            <w:shd w:val="clear" w:color="auto" w:fill="EEF2F7"/>
          </w:tcPr>
          <w:p w14:paraId="0C099231" w14:textId="77777777" w:rsidR="009679EB" w:rsidRDefault="00000000" w:rsidP="00AA72AA">
            <w:pPr>
              <w:spacing w:line="276" w:lineRule="auto"/>
            </w:pPr>
            <w:r>
              <w:rPr>
                <w:sz w:val="20"/>
              </w:rPr>
              <w:t>smartWH_clean_data.csv</w:t>
            </w:r>
          </w:p>
        </w:tc>
        <w:tc>
          <w:tcPr>
            <w:tcW w:w="1008" w:type="dxa"/>
            <w:shd w:val="clear" w:color="auto" w:fill="EEF2F7"/>
          </w:tcPr>
          <w:p w14:paraId="663A11C1" w14:textId="77777777" w:rsidR="009679EB" w:rsidRDefault="00000000" w:rsidP="00AA72AA">
            <w:pPr>
              <w:spacing w:line="276" w:lineRule="auto"/>
            </w:pPr>
            <w:r>
              <w:rPr>
                <w:sz w:val="20"/>
              </w:rPr>
              <w:t>CSV</w:t>
            </w:r>
          </w:p>
        </w:tc>
        <w:tc>
          <w:tcPr>
            <w:tcW w:w="4752" w:type="dxa"/>
            <w:shd w:val="clear" w:color="auto" w:fill="EEF2F7"/>
          </w:tcPr>
          <w:p w14:paraId="5CC7FC8B" w14:textId="77777777" w:rsidR="009679EB" w:rsidRDefault="00000000" w:rsidP="00AA72AA">
            <w:pPr>
              <w:spacing w:line="276" w:lineRule="auto"/>
            </w:pPr>
            <w:r>
              <w:rPr>
                <w:sz w:val="20"/>
              </w:rPr>
              <w:t>530,104 cleaned transaction records</w:t>
            </w:r>
          </w:p>
        </w:tc>
        <w:tc>
          <w:tcPr>
            <w:tcW w:w="1728" w:type="dxa"/>
            <w:shd w:val="clear" w:color="auto" w:fill="EEF2F7"/>
          </w:tcPr>
          <w:p w14:paraId="7F303BC1" w14:textId="77777777" w:rsidR="009679EB" w:rsidRDefault="00000000" w:rsidP="00AA72AA">
            <w:pPr>
              <w:spacing w:line="276" w:lineRule="auto"/>
            </w:pPr>
            <w:r>
              <w:rPr>
                <w:sz w:val="20"/>
              </w:rPr>
              <w:t>Sub1</w:t>
            </w:r>
          </w:p>
        </w:tc>
      </w:tr>
      <w:tr w:rsidR="009679EB" w14:paraId="4A140526" w14:textId="77777777">
        <w:tc>
          <w:tcPr>
            <w:tcW w:w="3600" w:type="dxa"/>
            <w:shd w:val="clear" w:color="auto" w:fill="FFFFFF"/>
          </w:tcPr>
          <w:p w14:paraId="3127B465" w14:textId="77777777" w:rsidR="009679EB" w:rsidRDefault="00000000" w:rsidP="00AA72AA">
            <w:pPr>
              <w:spacing w:line="276" w:lineRule="auto"/>
            </w:pPr>
            <w:r>
              <w:rPr>
                <w:sz w:val="20"/>
              </w:rPr>
              <w:t>smartWH_anomalies.csv</w:t>
            </w:r>
          </w:p>
        </w:tc>
        <w:tc>
          <w:tcPr>
            <w:tcW w:w="1008" w:type="dxa"/>
            <w:shd w:val="clear" w:color="auto" w:fill="FFFFFF"/>
          </w:tcPr>
          <w:p w14:paraId="5B406314" w14:textId="77777777" w:rsidR="009679EB" w:rsidRDefault="00000000" w:rsidP="00AA72AA">
            <w:pPr>
              <w:spacing w:line="276" w:lineRule="auto"/>
            </w:pPr>
            <w:r>
              <w:rPr>
                <w:sz w:val="20"/>
              </w:rPr>
              <w:t>CSV</w:t>
            </w:r>
          </w:p>
        </w:tc>
        <w:tc>
          <w:tcPr>
            <w:tcW w:w="4752" w:type="dxa"/>
            <w:shd w:val="clear" w:color="auto" w:fill="FFFFFF"/>
          </w:tcPr>
          <w:p w14:paraId="5025CEAE" w14:textId="77777777" w:rsidR="009679EB" w:rsidRDefault="00000000" w:rsidP="00AA72AA">
            <w:pPr>
              <w:spacing w:line="276" w:lineRule="auto"/>
            </w:pPr>
            <w:r>
              <w:rPr>
                <w:sz w:val="20"/>
              </w:rPr>
              <w:t>Transactions flagged by Isolation Forest (10,573 rows)</w:t>
            </w:r>
          </w:p>
        </w:tc>
        <w:tc>
          <w:tcPr>
            <w:tcW w:w="1728" w:type="dxa"/>
            <w:shd w:val="clear" w:color="auto" w:fill="FFFFFF"/>
          </w:tcPr>
          <w:p w14:paraId="5576CFF0" w14:textId="77777777" w:rsidR="009679EB" w:rsidRDefault="00000000" w:rsidP="00AA72AA">
            <w:pPr>
              <w:spacing w:line="276" w:lineRule="auto"/>
            </w:pPr>
            <w:r>
              <w:rPr>
                <w:sz w:val="20"/>
              </w:rPr>
              <w:t>Sub3</w:t>
            </w:r>
          </w:p>
        </w:tc>
      </w:tr>
      <w:tr w:rsidR="009679EB" w14:paraId="6698BF14" w14:textId="77777777">
        <w:tc>
          <w:tcPr>
            <w:tcW w:w="3600" w:type="dxa"/>
            <w:shd w:val="clear" w:color="auto" w:fill="EEF2F7"/>
          </w:tcPr>
          <w:p w14:paraId="7D167046" w14:textId="77777777" w:rsidR="009679EB" w:rsidRDefault="00000000" w:rsidP="00AA72AA">
            <w:pPr>
              <w:spacing w:line="276" w:lineRule="auto"/>
            </w:pPr>
            <w:r>
              <w:rPr>
                <w:sz w:val="20"/>
              </w:rPr>
              <w:t>smartWH_customer_segments.csv</w:t>
            </w:r>
          </w:p>
        </w:tc>
        <w:tc>
          <w:tcPr>
            <w:tcW w:w="1008" w:type="dxa"/>
            <w:shd w:val="clear" w:color="auto" w:fill="EEF2F7"/>
          </w:tcPr>
          <w:p w14:paraId="60DE15BA" w14:textId="77777777" w:rsidR="009679EB" w:rsidRDefault="00000000" w:rsidP="00AA72AA">
            <w:pPr>
              <w:spacing w:line="276" w:lineRule="auto"/>
            </w:pPr>
            <w:r>
              <w:rPr>
                <w:sz w:val="20"/>
              </w:rPr>
              <w:t>CSV</w:t>
            </w:r>
          </w:p>
        </w:tc>
        <w:tc>
          <w:tcPr>
            <w:tcW w:w="4752" w:type="dxa"/>
            <w:shd w:val="clear" w:color="auto" w:fill="EEF2F7"/>
          </w:tcPr>
          <w:p w14:paraId="42F47AC7" w14:textId="77777777" w:rsidR="009679EB" w:rsidRDefault="00000000" w:rsidP="00AA72AA">
            <w:pPr>
              <w:spacing w:line="276" w:lineRule="auto"/>
            </w:pPr>
            <w:r>
              <w:rPr>
                <w:sz w:val="20"/>
              </w:rPr>
              <w:t>Customer-level RFM metrics and segment labels</w:t>
            </w:r>
          </w:p>
        </w:tc>
        <w:tc>
          <w:tcPr>
            <w:tcW w:w="1728" w:type="dxa"/>
            <w:shd w:val="clear" w:color="auto" w:fill="EEF2F7"/>
          </w:tcPr>
          <w:p w14:paraId="381707F3" w14:textId="77777777" w:rsidR="009679EB" w:rsidRDefault="00000000" w:rsidP="00AA72AA">
            <w:pPr>
              <w:spacing w:line="276" w:lineRule="auto"/>
            </w:pPr>
            <w:r>
              <w:rPr>
                <w:sz w:val="20"/>
              </w:rPr>
              <w:t>Sub4</w:t>
            </w:r>
          </w:p>
        </w:tc>
      </w:tr>
      <w:tr w:rsidR="009679EB" w14:paraId="6FD5CDCC" w14:textId="77777777">
        <w:tc>
          <w:tcPr>
            <w:tcW w:w="3600" w:type="dxa"/>
            <w:shd w:val="clear" w:color="auto" w:fill="FFFFFF"/>
          </w:tcPr>
          <w:p w14:paraId="0CE75F40" w14:textId="77777777" w:rsidR="009679EB" w:rsidRDefault="00000000" w:rsidP="00AA72AA">
            <w:pPr>
              <w:spacing w:line="276" w:lineRule="auto"/>
            </w:pPr>
            <w:r>
              <w:rPr>
                <w:sz w:val="20"/>
              </w:rPr>
              <w:t>smartWH_fuzzy_reorder.csv</w:t>
            </w:r>
          </w:p>
        </w:tc>
        <w:tc>
          <w:tcPr>
            <w:tcW w:w="1008" w:type="dxa"/>
            <w:shd w:val="clear" w:color="auto" w:fill="FFFFFF"/>
          </w:tcPr>
          <w:p w14:paraId="233DCCD4" w14:textId="77777777" w:rsidR="009679EB" w:rsidRDefault="00000000" w:rsidP="00AA72AA">
            <w:pPr>
              <w:spacing w:line="276" w:lineRule="auto"/>
            </w:pPr>
            <w:r>
              <w:rPr>
                <w:sz w:val="20"/>
              </w:rPr>
              <w:t>CSV</w:t>
            </w:r>
          </w:p>
        </w:tc>
        <w:tc>
          <w:tcPr>
            <w:tcW w:w="4752" w:type="dxa"/>
            <w:shd w:val="clear" w:color="auto" w:fill="FFFFFF"/>
          </w:tcPr>
          <w:p w14:paraId="14E7ABCC" w14:textId="77777777" w:rsidR="009679EB" w:rsidRDefault="00000000" w:rsidP="00AA72AA">
            <w:pPr>
              <w:spacing w:line="276" w:lineRule="auto"/>
            </w:pPr>
            <w:r>
              <w:rPr>
                <w:sz w:val="20"/>
              </w:rPr>
              <w:t>All SKUs with EOQ, ROP, Safety Stock, Priority Score</w:t>
            </w:r>
          </w:p>
        </w:tc>
        <w:tc>
          <w:tcPr>
            <w:tcW w:w="1728" w:type="dxa"/>
            <w:shd w:val="clear" w:color="auto" w:fill="FFFFFF"/>
          </w:tcPr>
          <w:p w14:paraId="16B66F3A" w14:textId="77777777" w:rsidR="009679EB" w:rsidRDefault="00000000" w:rsidP="00AA72AA">
            <w:pPr>
              <w:spacing w:line="276" w:lineRule="auto"/>
            </w:pPr>
            <w:r>
              <w:rPr>
                <w:sz w:val="20"/>
              </w:rPr>
              <w:t>Sub5</w:t>
            </w:r>
          </w:p>
        </w:tc>
      </w:tr>
      <w:tr w:rsidR="009679EB" w14:paraId="16600AEC" w14:textId="77777777">
        <w:tc>
          <w:tcPr>
            <w:tcW w:w="3600" w:type="dxa"/>
            <w:shd w:val="clear" w:color="auto" w:fill="EEF2F7"/>
          </w:tcPr>
          <w:p w14:paraId="7845011E" w14:textId="77777777" w:rsidR="009679EB" w:rsidRDefault="00000000" w:rsidP="00AA72AA">
            <w:pPr>
              <w:spacing w:line="276" w:lineRule="auto"/>
            </w:pPr>
            <w:r>
              <w:rPr>
                <w:sz w:val="20"/>
              </w:rPr>
              <w:t>smartWH_fuzzy_alerts.csv</w:t>
            </w:r>
          </w:p>
        </w:tc>
        <w:tc>
          <w:tcPr>
            <w:tcW w:w="1008" w:type="dxa"/>
            <w:shd w:val="clear" w:color="auto" w:fill="EEF2F7"/>
          </w:tcPr>
          <w:p w14:paraId="0A48DF67" w14:textId="77777777" w:rsidR="009679EB" w:rsidRDefault="00000000" w:rsidP="00AA72AA">
            <w:pPr>
              <w:spacing w:line="276" w:lineRule="auto"/>
            </w:pPr>
            <w:r>
              <w:rPr>
                <w:sz w:val="20"/>
              </w:rPr>
              <w:t>CSV</w:t>
            </w:r>
          </w:p>
        </w:tc>
        <w:tc>
          <w:tcPr>
            <w:tcW w:w="4752" w:type="dxa"/>
            <w:shd w:val="clear" w:color="auto" w:fill="EEF2F7"/>
          </w:tcPr>
          <w:p w14:paraId="28AF1D81" w14:textId="77777777" w:rsidR="009679EB" w:rsidRDefault="00000000" w:rsidP="00AA72AA">
            <w:pPr>
              <w:spacing w:line="276" w:lineRule="auto"/>
            </w:pPr>
            <w:r>
              <w:rPr>
                <w:sz w:val="20"/>
              </w:rPr>
              <w:t>Subset of SKUs with Priority Score ≥ 60</w:t>
            </w:r>
          </w:p>
        </w:tc>
        <w:tc>
          <w:tcPr>
            <w:tcW w:w="1728" w:type="dxa"/>
            <w:shd w:val="clear" w:color="auto" w:fill="EEF2F7"/>
          </w:tcPr>
          <w:p w14:paraId="610BA259" w14:textId="77777777" w:rsidR="009679EB" w:rsidRDefault="00000000" w:rsidP="00AA72AA">
            <w:pPr>
              <w:spacing w:line="276" w:lineRule="auto"/>
            </w:pPr>
            <w:r>
              <w:rPr>
                <w:sz w:val="20"/>
              </w:rPr>
              <w:t>Sub5</w:t>
            </w:r>
          </w:p>
        </w:tc>
      </w:tr>
    </w:tbl>
    <w:p w14:paraId="7D8FCA5C" w14:textId="67324838" w:rsidR="009679EB" w:rsidRDefault="009679EB" w:rsidP="00AA72AA">
      <w:pPr>
        <w:tabs>
          <w:tab w:val="left" w:pos="2661"/>
        </w:tabs>
        <w:spacing w:before="240"/>
      </w:pPr>
    </w:p>
    <w:p w14:paraId="10532855" w14:textId="77777777" w:rsidR="009679EB" w:rsidRDefault="00000000" w:rsidP="00AA72AA">
      <w:pPr>
        <w:spacing w:before="240"/>
        <w:jc w:val="center"/>
      </w:pPr>
      <w:r>
        <w:rPr>
          <w:i/>
          <w:color w:val="64748B"/>
          <w:sz w:val="18"/>
        </w:rPr>
        <w:t>Table 5.3: System output file specification</w:t>
      </w:r>
    </w:p>
    <w:p w14:paraId="613EF08F" w14:textId="77777777" w:rsidR="009679EB" w:rsidRDefault="00000000" w:rsidP="00AA72AA">
      <w:pPr>
        <w:pStyle w:val="Heading2"/>
        <w:spacing w:before="240" w:after="200"/>
      </w:pPr>
      <w:bookmarkStart w:id="22" w:name="_Toc225436879"/>
      <w:r>
        <w:t>5.5 Test Plan</w:t>
      </w:r>
      <w:bookmarkEnd w:id="22"/>
    </w:p>
    <w:p w14:paraId="469F9A2E" w14:textId="77777777" w:rsidR="009679EB" w:rsidRDefault="00000000" w:rsidP="00AA72AA">
      <w:pPr>
        <w:spacing w:before="240"/>
        <w:jc w:val="both"/>
      </w:pPr>
      <w:r>
        <w:t xml:space="preserve">The following User Acceptance Test (UAT) plan defines the criteria against which </w:t>
      </w:r>
      <w:proofErr w:type="spellStart"/>
      <w:r>
        <w:t>SmartWH</w:t>
      </w:r>
      <w:proofErr w:type="spellEnd"/>
      <w:r>
        <w:t xml:space="preserve"> must be validated before operational deployment. Each test case specifies a unique identifier, the subsystem under test, the test objective, the input used, the expected result, and the pass/fail threshold.</w:t>
      </w:r>
    </w:p>
    <w:tbl>
      <w:tblPr>
        <w:tblStyle w:val="TableGrid"/>
        <w:tblW w:w="0" w:type="auto"/>
        <w:tblLook w:val="04A0" w:firstRow="1" w:lastRow="0" w:firstColumn="1" w:lastColumn="0" w:noHBand="0" w:noVBand="1"/>
      </w:tblPr>
      <w:tblGrid>
        <w:gridCol w:w="735"/>
        <w:gridCol w:w="896"/>
        <w:gridCol w:w="1549"/>
        <w:gridCol w:w="2678"/>
        <w:gridCol w:w="1683"/>
        <w:gridCol w:w="1440"/>
      </w:tblGrid>
      <w:tr w:rsidR="009679EB" w14:paraId="2F1762AF" w14:textId="77777777">
        <w:tc>
          <w:tcPr>
            <w:tcW w:w="1152" w:type="dxa"/>
            <w:shd w:val="clear" w:color="auto" w:fill="2E5DA6"/>
          </w:tcPr>
          <w:p w14:paraId="73EAB6B1" w14:textId="77777777" w:rsidR="009679EB" w:rsidRDefault="00000000" w:rsidP="00AA72AA">
            <w:pPr>
              <w:spacing w:line="276" w:lineRule="auto"/>
            </w:pPr>
            <w:r>
              <w:rPr>
                <w:b/>
                <w:color w:val="FFFFFF"/>
                <w:sz w:val="20"/>
              </w:rPr>
              <w:t>Test ID</w:t>
            </w:r>
          </w:p>
        </w:tc>
        <w:tc>
          <w:tcPr>
            <w:tcW w:w="1224" w:type="dxa"/>
            <w:shd w:val="clear" w:color="auto" w:fill="2E5DA6"/>
          </w:tcPr>
          <w:p w14:paraId="0E6F984B" w14:textId="77777777" w:rsidR="009679EB" w:rsidRDefault="00000000" w:rsidP="00AA72AA">
            <w:pPr>
              <w:spacing w:line="276" w:lineRule="auto"/>
            </w:pPr>
            <w:r>
              <w:rPr>
                <w:b/>
                <w:color w:val="FFFFFF"/>
                <w:sz w:val="20"/>
              </w:rPr>
              <w:t>Sub-system</w:t>
            </w:r>
          </w:p>
        </w:tc>
        <w:tc>
          <w:tcPr>
            <w:tcW w:w="2448" w:type="dxa"/>
            <w:shd w:val="clear" w:color="auto" w:fill="2E5DA6"/>
          </w:tcPr>
          <w:p w14:paraId="6A322F9D" w14:textId="77777777" w:rsidR="009679EB" w:rsidRDefault="00000000" w:rsidP="00AA72AA">
            <w:pPr>
              <w:spacing w:line="276" w:lineRule="auto"/>
            </w:pPr>
            <w:r>
              <w:rPr>
                <w:b/>
                <w:color w:val="FFFFFF"/>
                <w:sz w:val="20"/>
              </w:rPr>
              <w:t>Objective</w:t>
            </w:r>
          </w:p>
        </w:tc>
        <w:tc>
          <w:tcPr>
            <w:tcW w:w="2160" w:type="dxa"/>
            <w:shd w:val="clear" w:color="auto" w:fill="2E5DA6"/>
          </w:tcPr>
          <w:p w14:paraId="225986FC" w14:textId="77777777" w:rsidR="009679EB" w:rsidRDefault="00000000" w:rsidP="00AA72AA">
            <w:pPr>
              <w:spacing w:line="276" w:lineRule="auto"/>
            </w:pPr>
            <w:r>
              <w:rPr>
                <w:b/>
                <w:color w:val="FFFFFF"/>
                <w:sz w:val="20"/>
              </w:rPr>
              <w:t>Input</w:t>
            </w:r>
          </w:p>
        </w:tc>
        <w:tc>
          <w:tcPr>
            <w:tcW w:w="2664" w:type="dxa"/>
            <w:shd w:val="clear" w:color="auto" w:fill="2E5DA6"/>
          </w:tcPr>
          <w:p w14:paraId="5F9C2911" w14:textId="77777777" w:rsidR="009679EB" w:rsidRDefault="00000000" w:rsidP="00AA72AA">
            <w:pPr>
              <w:spacing w:line="276" w:lineRule="auto"/>
            </w:pPr>
            <w:r>
              <w:rPr>
                <w:b/>
                <w:color w:val="FFFFFF"/>
                <w:sz w:val="20"/>
              </w:rPr>
              <w:t>Expected Result</w:t>
            </w:r>
          </w:p>
        </w:tc>
        <w:tc>
          <w:tcPr>
            <w:tcW w:w="1728" w:type="dxa"/>
            <w:shd w:val="clear" w:color="auto" w:fill="2E5DA6"/>
          </w:tcPr>
          <w:p w14:paraId="04E061DF" w14:textId="77777777" w:rsidR="009679EB" w:rsidRDefault="00000000" w:rsidP="00AA72AA">
            <w:pPr>
              <w:spacing w:line="276" w:lineRule="auto"/>
            </w:pPr>
            <w:r>
              <w:rPr>
                <w:b/>
                <w:color w:val="FFFFFF"/>
                <w:sz w:val="20"/>
              </w:rPr>
              <w:t>Pass Threshold</w:t>
            </w:r>
          </w:p>
        </w:tc>
      </w:tr>
      <w:tr w:rsidR="009679EB" w14:paraId="58E99293" w14:textId="77777777">
        <w:tc>
          <w:tcPr>
            <w:tcW w:w="1152" w:type="dxa"/>
            <w:shd w:val="clear" w:color="auto" w:fill="EEF2F7"/>
          </w:tcPr>
          <w:p w14:paraId="2F318FAB" w14:textId="77777777" w:rsidR="009679EB" w:rsidRDefault="00000000" w:rsidP="00AA72AA">
            <w:pPr>
              <w:spacing w:line="276" w:lineRule="auto"/>
            </w:pPr>
            <w:r>
              <w:rPr>
                <w:sz w:val="20"/>
              </w:rPr>
              <w:t>UAT-01</w:t>
            </w:r>
          </w:p>
        </w:tc>
        <w:tc>
          <w:tcPr>
            <w:tcW w:w="1224" w:type="dxa"/>
            <w:shd w:val="clear" w:color="auto" w:fill="EEF2F7"/>
          </w:tcPr>
          <w:p w14:paraId="1B616086" w14:textId="77777777" w:rsidR="009679EB" w:rsidRDefault="00000000" w:rsidP="00AA72AA">
            <w:pPr>
              <w:spacing w:line="276" w:lineRule="auto"/>
            </w:pPr>
            <w:r>
              <w:rPr>
                <w:sz w:val="20"/>
              </w:rPr>
              <w:t>Sub1</w:t>
            </w:r>
          </w:p>
        </w:tc>
        <w:tc>
          <w:tcPr>
            <w:tcW w:w="2448" w:type="dxa"/>
            <w:shd w:val="clear" w:color="auto" w:fill="EEF2F7"/>
          </w:tcPr>
          <w:p w14:paraId="01C0C083" w14:textId="77777777" w:rsidR="009679EB" w:rsidRDefault="00000000" w:rsidP="00AA72AA">
            <w:pPr>
              <w:spacing w:line="276" w:lineRule="auto"/>
            </w:pPr>
            <w:r>
              <w:rPr>
                <w:sz w:val="20"/>
              </w:rPr>
              <w:t>Data loads without error</w:t>
            </w:r>
          </w:p>
        </w:tc>
        <w:tc>
          <w:tcPr>
            <w:tcW w:w="2160" w:type="dxa"/>
            <w:shd w:val="clear" w:color="auto" w:fill="EEF2F7"/>
          </w:tcPr>
          <w:p w14:paraId="5AA60E2C" w14:textId="77777777" w:rsidR="009679EB" w:rsidRDefault="00000000" w:rsidP="00AA72AA">
            <w:pPr>
              <w:spacing w:line="276" w:lineRule="auto"/>
            </w:pPr>
            <w:r>
              <w:rPr>
                <w:sz w:val="20"/>
              </w:rPr>
              <w:t>Online Retail.xlsx (raw)</w:t>
            </w:r>
          </w:p>
        </w:tc>
        <w:tc>
          <w:tcPr>
            <w:tcW w:w="2664" w:type="dxa"/>
            <w:shd w:val="clear" w:color="auto" w:fill="EEF2F7"/>
          </w:tcPr>
          <w:p w14:paraId="2F7A8AC0" w14:textId="77777777" w:rsidR="009679EB" w:rsidRDefault="00000000" w:rsidP="00AA72AA">
            <w:pPr>
              <w:spacing w:line="276" w:lineRule="auto"/>
            </w:pPr>
            <w:proofErr w:type="spellStart"/>
            <w:r>
              <w:rPr>
                <w:sz w:val="20"/>
              </w:rPr>
              <w:t>df_clean</w:t>
            </w:r>
            <w:proofErr w:type="spellEnd"/>
            <w:r>
              <w:rPr>
                <w:sz w:val="20"/>
              </w:rPr>
              <w:t xml:space="preserve"> has &gt; 400,000 rows</w:t>
            </w:r>
          </w:p>
        </w:tc>
        <w:tc>
          <w:tcPr>
            <w:tcW w:w="1728" w:type="dxa"/>
            <w:shd w:val="clear" w:color="auto" w:fill="EEF2F7"/>
          </w:tcPr>
          <w:p w14:paraId="0B29AD49" w14:textId="77777777" w:rsidR="009679EB" w:rsidRDefault="00000000" w:rsidP="00AA72AA">
            <w:pPr>
              <w:spacing w:line="276" w:lineRule="auto"/>
            </w:pPr>
            <w:r>
              <w:rPr>
                <w:sz w:val="20"/>
              </w:rPr>
              <w:t>≥ 400,000 rows</w:t>
            </w:r>
          </w:p>
        </w:tc>
      </w:tr>
      <w:tr w:rsidR="009679EB" w14:paraId="7ACCA92D" w14:textId="77777777">
        <w:tc>
          <w:tcPr>
            <w:tcW w:w="1152" w:type="dxa"/>
            <w:shd w:val="clear" w:color="auto" w:fill="FFFFFF"/>
          </w:tcPr>
          <w:p w14:paraId="13A8EF11" w14:textId="77777777" w:rsidR="009679EB" w:rsidRDefault="00000000" w:rsidP="00AA72AA">
            <w:pPr>
              <w:spacing w:line="276" w:lineRule="auto"/>
            </w:pPr>
            <w:r>
              <w:rPr>
                <w:sz w:val="20"/>
              </w:rPr>
              <w:t>UAT-02</w:t>
            </w:r>
          </w:p>
        </w:tc>
        <w:tc>
          <w:tcPr>
            <w:tcW w:w="1224" w:type="dxa"/>
            <w:shd w:val="clear" w:color="auto" w:fill="FFFFFF"/>
          </w:tcPr>
          <w:p w14:paraId="52E81499" w14:textId="77777777" w:rsidR="009679EB" w:rsidRDefault="00000000" w:rsidP="00AA72AA">
            <w:pPr>
              <w:spacing w:line="276" w:lineRule="auto"/>
            </w:pPr>
            <w:r>
              <w:rPr>
                <w:sz w:val="20"/>
              </w:rPr>
              <w:t>Sub1</w:t>
            </w:r>
          </w:p>
        </w:tc>
        <w:tc>
          <w:tcPr>
            <w:tcW w:w="2448" w:type="dxa"/>
            <w:shd w:val="clear" w:color="auto" w:fill="FFFFFF"/>
          </w:tcPr>
          <w:p w14:paraId="2C6B1EFB" w14:textId="77777777" w:rsidR="009679EB" w:rsidRDefault="00000000" w:rsidP="00AA72AA">
            <w:pPr>
              <w:spacing w:line="276" w:lineRule="auto"/>
            </w:pPr>
            <w:r>
              <w:rPr>
                <w:sz w:val="20"/>
              </w:rPr>
              <w:t>Cancellations removed</w:t>
            </w:r>
          </w:p>
        </w:tc>
        <w:tc>
          <w:tcPr>
            <w:tcW w:w="2160" w:type="dxa"/>
            <w:shd w:val="clear" w:color="auto" w:fill="FFFFFF"/>
          </w:tcPr>
          <w:p w14:paraId="24903E27" w14:textId="77777777" w:rsidR="009679EB" w:rsidRDefault="00000000" w:rsidP="00AA72AA">
            <w:pPr>
              <w:spacing w:line="276" w:lineRule="auto"/>
            </w:pPr>
            <w:r>
              <w:rPr>
                <w:sz w:val="20"/>
              </w:rPr>
              <w:t>Raw file</w:t>
            </w:r>
          </w:p>
        </w:tc>
        <w:tc>
          <w:tcPr>
            <w:tcW w:w="2664" w:type="dxa"/>
            <w:shd w:val="clear" w:color="auto" w:fill="FFFFFF"/>
          </w:tcPr>
          <w:p w14:paraId="4CAD3622" w14:textId="77777777" w:rsidR="009679EB" w:rsidRDefault="00000000" w:rsidP="00AA72AA">
            <w:pPr>
              <w:spacing w:line="276" w:lineRule="auto"/>
            </w:pPr>
            <w:r>
              <w:rPr>
                <w:sz w:val="20"/>
              </w:rPr>
              <w:t xml:space="preserve">No </w:t>
            </w:r>
            <w:proofErr w:type="spellStart"/>
            <w:r>
              <w:rPr>
                <w:sz w:val="20"/>
              </w:rPr>
              <w:t>InvoiceNo</w:t>
            </w:r>
            <w:proofErr w:type="spellEnd"/>
            <w:r>
              <w:rPr>
                <w:sz w:val="20"/>
              </w:rPr>
              <w:t xml:space="preserve"> beginning with 'C'</w:t>
            </w:r>
          </w:p>
        </w:tc>
        <w:tc>
          <w:tcPr>
            <w:tcW w:w="1728" w:type="dxa"/>
            <w:shd w:val="clear" w:color="auto" w:fill="FFFFFF"/>
          </w:tcPr>
          <w:p w14:paraId="2C0299A2" w14:textId="77777777" w:rsidR="009679EB" w:rsidRDefault="00000000" w:rsidP="00AA72AA">
            <w:pPr>
              <w:spacing w:line="276" w:lineRule="auto"/>
            </w:pPr>
            <w:r>
              <w:rPr>
                <w:sz w:val="20"/>
              </w:rPr>
              <w:t>0 cancellation rows</w:t>
            </w:r>
          </w:p>
        </w:tc>
      </w:tr>
      <w:tr w:rsidR="009679EB" w14:paraId="1B79342D" w14:textId="77777777">
        <w:tc>
          <w:tcPr>
            <w:tcW w:w="1152" w:type="dxa"/>
            <w:shd w:val="clear" w:color="auto" w:fill="EEF2F7"/>
          </w:tcPr>
          <w:p w14:paraId="18830E93" w14:textId="77777777" w:rsidR="009679EB" w:rsidRDefault="00000000" w:rsidP="00AA72AA">
            <w:pPr>
              <w:spacing w:line="276" w:lineRule="auto"/>
            </w:pPr>
            <w:r>
              <w:rPr>
                <w:sz w:val="20"/>
              </w:rPr>
              <w:t>UAT-03</w:t>
            </w:r>
          </w:p>
        </w:tc>
        <w:tc>
          <w:tcPr>
            <w:tcW w:w="1224" w:type="dxa"/>
            <w:shd w:val="clear" w:color="auto" w:fill="EEF2F7"/>
          </w:tcPr>
          <w:p w14:paraId="76D2CE2D" w14:textId="77777777" w:rsidR="009679EB" w:rsidRDefault="00000000" w:rsidP="00AA72AA">
            <w:pPr>
              <w:spacing w:line="276" w:lineRule="auto"/>
            </w:pPr>
            <w:r>
              <w:rPr>
                <w:sz w:val="20"/>
              </w:rPr>
              <w:t>Sub1</w:t>
            </w:r>
          </w:p>
        </w:tc>
        <w:tc>
          <w:tcPr>
            <w:tcW w:w="2448" w:type="dxa"/>
            <w:shd w:val="clear" w:color="auto" w:fill="EEF2F7"/>
          </w:tcPr>
          <w:p w14:paraId="103C9E12" w14:textId="77777777" w:rsidR="009679EB" w:rsidRDefault="00000000" w:rsidP="00AA72AA">
            <w:pPr>
              <w:spacing w:line="276" w:lineRule="auto"/>
            </w:pPr>
            <w:r>
              <w:rPr>
                <w:sz w:val="20"/>
              </w:rPr>
              <w:t>Negative quantities removed</w:t>
            </w:r>
          </w:p>
        </w:tc>
        <w:tc>
          <w:tcPr>
            <w:tcW w:w="2160" w:type="dxa"/>
            <w:shd w:val="clear" w:color="auto" w:fill="EEF2F7"/>
          </w:tcPr>
          <w:p w14:paraId="0088C679" w14:textId="77777777" w:rsidR="009679EB" w:rsidRDefault="00000000" w:rsidP="00AA72AA">
            <w:pPr>
              <w:spacing w:line="276" w:lineRule="auto"/>
            </w:pPr>
            <w:r>
              <w:rPr>
                <w:sz w:val="20"/>
              </w:rPr>
              <w:t>Raw file</w:t>
            </w:r>
          </w:p>
        </w:tc>
        <w:tc>
          <w:tcPr>
            <w:tcW w:w="2664" w:type="dxa"/>
            <w:shd w:val="clear" w:color="auto" w:fill="EEF2F7"/>
          </w:tcPr>
          <w:p w14:paraId="1A32D0B3" w14:textId="77777777" w:rsidR="009679EB" w:rsidRDefault="00000000" w:rsidP="00AA72AA">
            <w:pPr>
              <w:spacing w:line="276" w:lineRule="auto"/>
            </w:pPr>
            <w:r>
              <w:rPr>
                <w:sz w:val="20"/>
              </w:rPr>
              <w:t>All Quantity values &gt; 0</w:t>
            </w:r>
          </w:p>
        </w:tc>
        <w:tc>
          <w:tcPr>
            <w:tcW w:w="1728" w:type="dxa"/>
            <w:shd w:val="clear" w:color="auto" w:fill="EEF2F7"/>
          </w:tcPr>
          <w:p w14:paraId="2A7D141C" w14:textId="77777777" w:rsidR="009679EB" w:rsidRDefault="00000000" w:rsidP="00AA72AA">
            <w:pPr>
              <w:spacing w:line="276" w:lineRule="auto"/>
            </w:pPr>
            <w:proofErr w:type="gramStart"/>
            <w:r>
              <w:rPr>
                <w:sz w:val="20"/>
              </w:rPr>
              <w:t>min(</w:t>
            </w:r>
            <w:proofErr w:type="gramEnd"/>
            <w:r>
              <w:rPr>
                <w:sz w:val="20"/>
              </w:rPr>
              <w:t>Quantity) &gt; 0</w:t>
            </w:r>
          </w:p>
        </w:tc>
      </w:tr>
      <w:tr w:rsidR="009679EB" w14:paraId="59D539C1" w14:textId="77777777">
        <w:tc>
          <w:tcPr>
            <w:tcW w:w="1152" w:type="dxa"/>
            <w:shd w:val="clear" w:color="auto" w:fill="FFFFFF"/>
          </w:tcPr>
          <w:p w14:paraId="13D374CF" w14:textId="77777777" w:rsidR="009679EB" w:rsidRDefault="00000000" w:rsidP="00AA72AA">
            <w:pPr>
              <w:spacing w:line="276" w:lineRule="auto"/>
            </w:pPr>
            <w:r>
              <w:rPr>
                <w:sz w:val="20"/>
              </w:rPr>
              <w:t>UAT-04</w:t>
            </w:r>
          </w:p>
        </w:tc>
        <w:tc>
          <w:tcPr>
            <w:tcW w:w="1224" w:type="dxa"/>
            <w:shd w:val="clear" w:color="auto" w:fill="FFFFFF"/>
          </w:tcPr>
          <w:p w14:paraId="3234EBD9" w14:textId="77777777" w:rsidR="009679EB" w:rsidRDefault="00000000" w:rsidP="00AA72AA">
            <w:pPr>
              <w:spacing w:line="276" w:lineRule="auto"/>
            </w:pPr>
            <w:r>
              <w:rPr>
                <w:sz w:val="20"/>
              </w:rPr>
              <w:t>Sub2</w:t>
            </w:r>
          </w:p>
        </w:tc>
        <w:tc>
          <w:tcPr>
            <w:tcW w:w="2448" w:type="dxa"/>
            <w:shd w:val="clear" w:color="auto" w:fill="FFFFFF"/>
          </w:tcPr>
          <w:p w14:paraId="3348C055" w14:textId="77777777" w:rsidR="009679EB" w:rsidRDefault="00000000" w:rsidP="00AA72AA">
            <w:pPr>
              <w:spacing w:line="276" w:lineRule="auto"/>
            </w:pPr>
            <w:r>
              <w:rPr>
                <w:sz w:val="20"/>
              </w:rPr>
              <w:t>Model trains without error</w:t>
            </w:r>
          </w:p>
        </w:tc>
        <w:tc>
          <w:tcPr>
            <w:tcW w:w="2160" w:type="dxa"/>
            <w:shd w:val="clear" w:color="auto" w:fill="FFFFFF"/>
          </w:tcPr>
          <w:p w14:paraId="09074C92" w14:textId="77777777" w:rsidR="009679EB" w:rsidRDefault="00000000" w:rsidP="00AA72AA">
            <w:pPr>
              <w:spacing w:line="276" w:lineRule="auto"/>
            </w:pPr>
            <w:proofErr w:type="spellStart"/>
            <w:r>
              <w:rPr>
                <w:sz w:val="20"/>
              </w:rPr>
              <w:t>daily_df</w:t>
            </w:r>
            <w:proofErr w:type="spellEnd"/>
          </w:p>
        </w:tc>
        <w:tc>
          <w:tcPr>
            <w:tcW w:w="2664" w:type="dxa"/>
            <w:shd w:val="clear" w:color="auto" w:fill="FFFFFF"/>
          </w:tcPr>
          <w:p w14:paraId="78112409" w14:textId="77777777" w:rsidR="009679EB" w:rsidRDefault="00000000" w:rsidP="00AA72AA">
            <w:pPr>
              <w:spacing w:line="276" w:lineRule="auto"/>
            </w:pPr>
            <w:proofErr w:type="spellStart"/>
            <w:r>
              <w:rPr>
                <w:sz w:val="20"/>
              </w:rPr>
              <w:t>rf_model</w:t>
            </w:r>
            <w:proofErr w:type="spellEnd"/>
            <w:r>
              <w:rPr>
                <w:sz w:val="20"/>
              </w:rPr>
              <w:t xml:space="preserve"> object stored in session</w:t>
            </w:r>
          </w:p>
        </w:tc>
        <w:tc>
          <w:tcPr>
            <w:tcW w:w="1728" w:type="dxa"/>
            <w:shd w:val="clear" w:color="auto" w:fill="FFFFFF"/>
          </w:tcPr>
          <w:p w14:paraId="44A06F28" w14:textId="77777777" w:rsidR="009679EB" w:rsidRDefault="00000000" w:rsidP="00AA72AA">
            <w:pPr>
              <w:spacing w:line="276" w:lineRule="auto"/>
            </w:pPr>
            <w:r>
              <w:rPr>
                <w:sz w:val="20"/>
              </w:rPr>
              <w:t>No exception raised</w:t>
            </w:r>
          </w:p>
        </w:tc>
      </w:tr>
      <w:tr w:rsidR="009679EB" w14:paraId="3310BE83" w14:textId="77777777">
        <w:tc>
          <w:tcPr>
            <w:tcW w:w="1152" w:type="dxa"/>
            <w:shd w:val="clear" w:color="auto" w:fill="EEF2F7"/>
          </w:tcPr>
          <w:p w14:paraId="6415945A" w14:textId="77777777" w:rsidR="009679EB" w:rsidRDefault="00000000" w:rsidP="00AA72AA">
            <w:pPr>
              <w:spacing w:line="276" w:lineRule="auto"/>
            </w:pPr>
            <w:r>
              <w:rPr>
                <w:sz w:val="20"/>
              </w:rPr>
              <w:t>UAT-05</w:t>
            </w:r>
          </w:p>
        </w:tc>
        <w:tc>
          <w:tcPr>
            <w:tcW w:w="1224" w:type="dxa"/>
            <w:shd w:val="clear" w:color="auto" w:fill="EEF2F7"/>
          </w:tcPr>
          <w:p w14:paraId="2AE92879" w14:textId="77777777" w:rsidR="009679EB" w:rsidRDefault="00000000" w:rsidP="00AA72AA">
            <w:pPr>
              <w:spacing w:line="276" w:lineRule="auto"/>
            </w:pPr>
            <w:r>
              <w:rPr>
                <w:sz w:val="20"/>
              </w:rPr>
              <w:t>Sub2</w:t>
            </w:r>
          </w:p>
        </w:tc>
        <w:tc>
          <w:tcPr>
            <w:tcW w:w="2448" w:type="dxa"/>
            <w:shd w:val="clear" w:color="auto" w:fill="EEF2F7"/>
          </w:tcPr>
          <w:p w14:paraId="4DC27363" w14:textId="77777777" w:rsidR="009679EB" w:rsidRDefault="00000000" w:rsidP="00AA72AA">
            <w:pPr>
              <w:spacing w:line="276" w:lineRule="auto"/>
            </w:pPr>
            <w:r>
              <w:rPr>
                <w:sz w:val="20"/>
              </w:rPr>
              <w:t>Forecast returns correct length</w:t>
            </w:r>
          </w:p>
        </w:tc>
        <w:tc>
          <w:tcPr>
            <w:tcW w:w="2160" w:type="dxa"/>
            <w:shd w:val="clear" w:color="auto" w:fill="EEF2F7"/>
          </w:tcPr>
          <w:p w14:paraId="37D1771B" w14:textId="77777777" w:rsidR="009679EB" w:rsidRDefault="00000000" w:rsidP="00AA72AA">
            <w:pPr>
              <w:spacing w:line="276" w:lineRule="auto"/>
            </w:pPr>
            <w:r>
              <w:rPr>
                <w:sz w:val="20"/>
              </w:rPr>
              <w:t>SKU '85123A', horizon=14</w:t>
            </w:r>
          </w:p>
        </w:tc>
        <w:tc>
          <w:tcPr>
            <w:tcW w:w="2664" w:type="dxa"/>
            <w:shd w:val="clear" w:color="auto" w:fill="EEF2F7"/>
          </w:tcPr>
          <w:p w14:paraId="79D30DFD" w14:textId="77777777" w:rsidR="009679EB" w:rsidRDefault="00000000" w:rsidP="00AA72AA">
            <w:pPr>
              <w:spacing w:line="276" w:lineRule="auto"/>
            </w:pPr>
            <w:r>
              <w:rPr>
                <w:sz w:val="20"/>
              </w:rPr>
              <w:t>List of 14 forecast values</w:t>
            </w:r>
          </w:p>
        </w:tc>
        <w:tc>
          <w:tcPr>
            <w:tcW w:w="1728" w:type="dxa"/>
            <w:shd w:val="clear" w:color="auto" w:fill="EEF2F7"/>
          </w:tcPr>
          <w:p w14:paraId="30CC922E" w14:textId="77777777" w:rsidR="009679EB" w:rsidRDefault="00000000" w:rsidP="00AA72AA">
            <w:pPr>
              <w:spacing w:line="276" w:lineRule="auto"/>
            </w:pPr>
            <w:proofErr w:type="spellStart"/>
            <w:r>
              <w:rPr>
                <w:sz w:val="20"/>
              </w:rPr>
              <w:t>len</w:t>
            </w:r>
            <w:proofErr w:type="spellEnd"/>
            <w:r>
              <w:rPr>
                <w:sz w:val="20"/>
              </w:rPr>
              <w:t>(forecast) == 14</w:t>
            </w:r>
          </w:p>
        </w:tc>
      </w:tr>
      <w:tr w:rsidR="009679EB" w14:paraId="497FA047" w14:textId="77777777">
        <w:tc>
          <w:tcPr>
            <w:tcW w:w="1152" w:type="dxa"/>
            <w:shd w:val="clear" w:color="auto" w:fill="FFFFFF"/>
          </w:tcPr>
          <w:p w14:paraId="24696C3A" w14:textId="77777777" w:rsidR="009679EB" w:rsidRDefault="00000000" w:rsidP="00AA72AA">
            <w:pPr>
              <w:spacing w:line="276" w:lineRule="auto"/>
            </w:pPr>
            <w:r>
              <w:rPr>
                <w:sz w:val="20"/>
              </w:rPr>
              <w:t>UAT-06</w:t>
            </w:r>
          </w:p>
        </w:tc>
        <w:tc>
          <w:tcPr>
            <w:tcW w:w="1224" w:type="dxa"/>
            <w:shd w:val="clear" w:color="auto" w:fill="FFFFFF"/>
          </w:tcPr>
          <w:p w14:paraId="7B69AF3B" w14:textId="77777777" w:rsidR="009679EB" w:rsidRDefault="00000000" w:rsidP="00AA72AA">
            <w:pPr>
              <w:spacing w:line="276" w:lineRule="auto"/>
            </w:pPr>
            <w:r>
              <w:rPr>
                <w:sz w:val="20"/>
              </w:rPr>
              <w:t>Sub2</w:t>
            </w:r>
          </w:p>
        </w:tc>
        <w:tc>
          <w:tcPr>
            <w:tcW w:w="2448" w:type="dxa"/>
            <w:shd w:val="clear" w:color="auto" w:fill="FFFFFF"/>
          </w:tcPr>
          <w:p w14:paraId="20745330" w14:textId="77777777" w:rsidR="009679EB" w:rsidRDefault="00000000" w:rsidP="00AA72AA">
            <w:pPr>
              <w:spacing w:line="276" w:lineRule="auto"/>
            </w:pPr>
            <w:r>
              <w:rPr>
                <w:sz w:val="20"/>
              </w:rPr>
              <w:t>Test R² above threshold</w:t>
            </w:r>
          </w:p>
        </w:tc>
        <w:tc>
          <w:tcPr>
            <w:tcW w:w="2160" w:type="dxa"/>
            <w:shd w:val="clear" w:color="auto" w:fill="FFFFFF"/>
          </w:tcPr>
          <w:p w14:paraId="29A8095E" w14:textId="77777777" w:rsidR="009679EB" w:rsidRDefault="00000000" w:rsidP="00AA72AA">
            <w:pPr>
              <w:spacing w:line="276" w:lineRule="auto"/>
            </w:pPr>
            <w:r>
              <w:rPr>
                <w:sz w:val="20"/>
              </w:rPr>
              <w:t>Test set (15% holdout)</w:t>
            </w:r>
          </w:p>
        </w:tc>
        <w:tc>
          <w:tcPr>
            <w:tcW w:w="2664" w:type="dxa"/>
            <w:shd w:val="clear" w:color="auto" w:fill="FFFFFF"/>
          </w:tcPr>
          <w:p w14:paraId="2E7C2614" w14:textId="77777777" w:rsidR="009679EB" w:rsidRDefault="00000000" w:rsidP="00AA72AA">
            <w:pPr>
              <w:spacing w:line="276" w:lineRule="auto"/>
            </w:pPr>
            <w:r>
              <w:rPr>
                <w:sz w:val="20"/>
              </w:rPr>
              <w:t>R² ≥ 0.60</w:t>
            </w:r>
          </w:p>
        </w:tc>
        <w:tc>
          <w:tcPr>
            <w:tcW w:w="1728" w:type="dxa"/>
            <w:shd w:val="clear" w:color="auto" w:fill="FFFFFF"/>
          </w:tcPr>
          <w:p w14:paraId="6BCD9951" w14:textId="77777777" w:rsidR="009679EB" w:rsidRDefault="00000000" w:rsidP="00AA72AA">
            <w:pPr>
              <w:spacing w:line="276" w:lineRule="auto"/>
            </w:pPr>
            <w:r>
              <w:rPr>
                <w:sz w:val="20"/>
              </w:rPr>
              <w:t>R² ≥ 0.60</w:t>
            </w:r>
          </w:p>
        </w:tc>
      </w:tr>
      <w:tr w:rsidR="009679EB" w14:paraId="19FD799B" w14:textId="77777777">
        <w:tc>
          <w:tcPr>
            <w:tcW w:w="1152" w:type="dxa"/>
            <w:shd w:val="clear" w:color="auto" w:fill="EEF2F7"/>
          </w:tcPr>
          <w:p w14:paraId="40349431" w14:textId="77777777" w:rsidR="009679EB" w:rsidRDefault="00000000" w:rsidP="00AA72AA">
            <w:pPr>
              <w:spacing w:line="276" w:lineRule="auto"/>
            </w:pPr>
            <w:r>
              <w:rPr>
                <w:sz w:val="20"/>
              </w:rPr>
              <w:t>UAT-07</w:t>
            </w:r>
          </w:p>
        </w:tc>
        <w:tc>
          <w:tcPr>
            <w:tcW w:w="1224" w:type="dxa"/>
            <w:shd w:val="clear" w:color="auto" w:fill="EEF2F7"/>
          </w:tcPr>
          <w:p w14:paraId="3C25F1D2" w14:textId="77777777" w:rsidR="009679EB" w:rsidRDefault="00000000" w:rsidP="00AA72AA">
            <w:pPr>
              <w:spacing w:line="276" w:lineRule="auto"/>
            </w:pPr>
            <w:r>
              <w:rPr>
                <w:sz w:val="20"/>
              </w:rPr>
              <w:t>Sub3</w:t>
            </w:r>
          </w:p>
        </w:tc>
        <w:tc>
          <w:tcPr>
            <w:tcW w:w="2448" w:type="dxa"/>
            <w:shd w:val="clear" w:color="auto" w:fill="EEF2F7"/>
          </w:tcPr>
          <w:p w14:paraId="16BACCD9" w14:textId="77777777" w:rsidR="009679EB" w:rsidRDefault="00000000" w:rsidP="00AA72AA">
            <w:pPr>
              <w:spacing w:line="276" w:lineRule="auto"/>
            </w:pPr>
            <w:r>
              <w:rPr>
                <w:sz w:val="20"/>
              </w:rPr>
              <w:t>Isolation Forest flags ~2% of records</w:t>
            </w:r>
          </w:p>
        </w:tc>
        <w:tc>
          <w:tcPr>
            <w:tcW w:w="2160" w:type="dxa"/>
            <w:shd w:val="clear" w:color="auto" w:fill="EEF2F7"/>
          </w:tcPr>
          <w:p w14:paraId="17516638" w14:textId="77777777" w:rsidR="009679EB" w:rsidRDefault="00000000" w:rsidP="00AA72AA">
            <w:pPr>
              <w:spacing w:line="276" w:lineRule="auto"/>
            </w:pPr>
            <w:proofErr w:type="spellStart"/>
            <w:r>
              <w:rPr>
                <w:sz w:val="20"/>
              </w:rPr>
              <w:t>df_clean</w:t>
            </w:r>
            <w:proofErr w:type="spellEnd"/>
            <w:r>
              <w:rPr>
                <w:sz w:val="20"/>
              </w:rPr>
              <w:t xml:space="preserve"> (530,104 rows)</w:t>
            </w:r>
          </w:p>
        </w:tc>
        <w:tc>
          <w:tcPr>
            <w:tcW w:w="2664" w:type="dxa"/>
            <w:shd w:val="clear" w:color="auto" w:fill="EEF2F7"/>
          </w:tcPr>
          <w:p w14:paraId="28CB2D77" w14:textId="77777777" w:rsidR="009679EB" w:rsidRDefault="00000000" w:rsidP="00AA72AA">
            <w:pPr>
              <w:spacing w:line="276" w:lineRule="auto"/>
            </w:pPr>
            <w:r>
              <w:rPr>
                <w:sz w:val="20"/>
              </w:rPr>
              <w:t>Approximately 10,573 anomalies flagged</w:t>
            </w:r>
          </w:p>
        </w:tc>
        <w:tc>
          <w:tcPr>
            <w:tcW w:w="1728" w:type="dxa"/>
            <w:shd w:val="clear" w:color="auto" w:fill="EEF2F7"/>
          </w:tcPr>
          <w:p w14:paraId="159BEDC6" w14:textId="77777777" w:rsidR="009679EB" w:rsidRDefault="00000000" w:rsidP="00AA72AA">
            <w:pPr>
              <w:spacing w:line="276" w:lineRule="auto"/>
            </w:pPr>
            <w:r>
              <w:rPr>
                <w:sz w:val="20"/>
              </w:rPr>
              <w:t>1.5% – 2.5% flag rate</w:t>
            </w:r>
          </w:p>
        </w:tc>
      </w:tr>
      <w:tr w:rsidR="009679EB" w14:paraId="40DDF4B5" w14:textId="77777777">
        <w:tc>
          <w:tcPr>
            <w:tcW w:w="1152" w:type="dxa"/>
            <w:shd w:val="clear" w:color="auto" w:fill="FFFFFF"/>
          </w:tcPr>
          <w:p w14:paraId="2C2EFD63" w14:textId="77777777" w:rsidR="009679EB" w:rsidRDefault="00000000" w:rsidP="00AA72AA">
            <w:pPr>
              <w:spacing w:line="276" w:lineRule="auto"/>
            </w:pPr>
            <w:r>
              <w:rPr>
                <w:sz w:val="20"/>
              </w:rPr>
              <w:t>UAT-08</w:t>
            </w:r>
          </w:p>
        </w:tc>
        <w:tc>
          <w:tcPr>
            <w:tcW w:w="1224" w:type="dxa"/>
            <w:shd w:val="clear" w:color="auto" w:fill="FFFFFF"/>
          </w:tcPr>
          <w:p w14:paraId="21BB7CC8" w14:textId="77777777" w:rsidR="009679EB" w:rsidRDefault="00000000" w:rsidP="00AA72AA">
            <w:pPr>
              <w:spacing w:line="276" w:lineRule="auto"/>
            </w:pPr>
            <w:r>
              <w:rPr>
                <w:sz w:val="20"/>
              </w:rPr>
              <w:t>Sub3</w:t>
            </w:r>
          </w:p>
        </w:tc>
        <w:tc>
          <w:tcPr>
            <w:tcW w:w="2448" w:type="dxa"/>
            <w:shd w:val="clear" w:color="auto" w:fill="FFFFFF"/>
          </w:tcPr>
          <w:p w14:paraId="30AED8E0" w14:textId="77777777" w:rsidR="009679EB" w:rsidRDefault="00000000" w:rsidP="00AA72AA">
            <w:pPr>
              <w:spacing w:line="276" w:lineRule="auto"/>
            </w:pPr>
            <w:r>
              <w:rPr>
                <w:sz w:val="20"/>
              </w:rPr>
              <w:t>Anomaly scores in valid range</w:t>
            </w:r>
          </w:p>
        </w:tc>
        <w:tc>
          <w:tcPr>
            <w:tcW w:w="2160" w:type="dxa"/>
            <w:shd w:val="clear" w:color="auto" w:fill="FFFFFF"/>
          </w:tcPr>
          <w:p w14:paraId="3EC2E982" w14:textId="77777777" w:rsidR="009679EB" w:rsidRDefault="00000000" w:rsidP="00AA72AA">
            <w:pPr>
              <w:spacing w:line="276" w:lineRule="auto"/>
            </w:pPr>
            <w:proofErr w:type="spellStart"/>
            <w:r>
              <w:rPr>
                <w:sz w:val="20"/>
              </w:rPr>
              <w:t>IsolationForest.score_samples</w:t>
            </w:r>
            <w:proofErr w:type="spellEnd"/>
          </w:p>
        </w:tc>
        <w:tc>
          <w:tcPr>
            <w:tcW w:w="2664" w:type="dxa"/>
            <w:shd w:val="clear" w:color="auto" w:fill="FFFFFF"/>
          </w:tcPr>
          <w:p w14:paraId="5684FBCA" w14:textId="77777777" w:rsidR="009679EB" w:rsidRDefault="00000000" w:rsidP="00AA72AA">
            <w:pPr>
              <w:spacing w:line="276" w:lineRule="auto"/>
            </w:pPr>
            <w:r>
              <w:rPr>
                <w:sz w:val="20"/>
              </w:rPr>
              <w:t>All scores in range −1 to +1</w:t>
            </w:r>
          </w:p>
        </w:tc>
        <w:tc>
          <w:tcPr>
            <w:tcW w:w="1728" w:type="dxa"/>
            <w:shd w:val="clear" w:color="auto" w:fill="FFFFFF"/>
          </w:tcPr>
          <w:p w14:paraId="46BC4CDF" w14:textId="77777777" w:rsidR="009679EB" w:rsidRDefault="00000000" w:rsidP="00AA72AA">
            <w:pPr>
              <w:spacing w:line="276" w:lineRule="auto"/>
            </w:pPr>
            <w:r>
              <w:rPr>
                <w:sz w:val="20"/>
              </w:rPr>
              <w:t>No scores outside [−1, 1]</w:t>
            </w:r>
          </w:p>
        </w:tc>
      </w:tr>
      <w:tr w:rsidR="009679EB" w14:paraId="2EC0E5EA" w14:textId="77777777">
        <w:tc>
          <w:tcPr>
            <w:tcW w:w="1152" w:type="dxa"/>
            <w:shd w:val="clear" w:color="auto" w:fill="EEF2F7"/>
          </w:tcPr>
          <w:p w14:paraId="1E019A99" w14:textId="77777777" w:rsidR="009679EB" w:rsidRDefault="00000000" w:rsidP="00AA72AA">
            <w:pPr>
              <w:spacing w:line="276" w:lineRule="auto"/>
            </w:pPr>
            <w:r>
              <w:rPr>
                <w:sz w:val="20"/>
              </w:rPr>
              <w:lastRenderedPageBreak/>
              <w:t>UAT-09</w:t>
            </w:r>
          </w:p>
        </w:tc>
        <w:tc>
          <w:tcPr>
            <w:tcW w:w="1224" w:type="dxa"/>
            <w:shd w:val="clear" w:color="auto" w:fill="EEF2F7"/>
          </w:tcPr>
          <w:p w14:paraId="3E94A710" w14:textId="77777777" w:rsidR="009679EB" w:rsidRDefault="00000000" w:rsidP="00AA72AA">
            <w:pPr>
              <w:spacing w:line="276" w:lineRule="auto"/>
            </w:pPr>
            <w:r>
              <w:rPr>
                <w:sz w:val="20"/>
              </w:rPr>
              <w:t>Sub4</w:t>
            </w:r>
          </w:p>
        </w:tc>
        <w:tc>
          <w:tcPr>
            <w:tcW w:w="2448" w:type="dxa"/>
            <w:shd w:val="clear" w:color="auto" w:fill="EEF2F7"/>
          </w:tcPr>
          <w:p w14:paraId="67D9F597" w14:textId="77777777" w:rsidR="009679EB" w:rsidRDefault="00000000" w:rsidP="00AA72AA">
            <w:pPr>
              <w:spacing w:line="276" w:lineRule="auto"/>
            </w:pPr>
            <w:r>
              <w:rPr>
                <w:sz w:val="20"/>
              </w:rPr>
              <w:t>K-Means produces 3 clusters</w:t>
            </w:r>
          </w:p>
        </w:tc>
        <w:tc>
          <w:tcPr>
            <w:tcW w:w="2160" w:type="dxa"/>
            <w:shd w:val="clear" w:color="auto" w:fill="EEF2F7"/>
          </w:tcPr>
          <w:p w14:paraId="2FAF8776" w14:textId="77777777" w:rsidR="009679EB" w:rsidRDefault="00000000" w:rsidP="00AA72AA">
            <w:pPr>
              <w:spacing w:line="276" w:lineRule="auto"/>
            </w:pPr>
            <w:r>
              <w:rPr>
                <w:sz w:val="20"/>
              </w:rPr>
              <w:t>RFM matrix, k=3</w:t>
            </w:r>
          </w:p>
        </w:tc>
        <w:tc>
          <w:tcPr>
            <w:tcW w:w="2664" w:type="dxa"/>
            <w:shd w:val="clear" w:color="auto" w:fill="EEF2F7"/>
          </w:tcPr>
          <w:p w14:paraId="7BEC7907" w14:textId="77777777" w:rsidR="009679EB" w:rsidRDefault="00000000" w:rsidP="00AA72AA">
            <w:pPr>
              <w:spacing w:line="276" w:lineRule="auto"/>
            </w:pPr>
            <w:r>
              <w:rPr>
                <w:sz w:val="20"/>
              </w:rPr>
              <w:t>3 non-empty clusters</w:t>
            </w:r>
          </w:p>
        </w:tc>
        <w:tc>
          <w:tcPr>
            <w:tcW w:w="1728" w:type="dxa"/>
            <w:shd w:val="clear" w:color="auto" w:fill="EEF2F7"/>
          </w:tcPr>
          <w:p w14:paraId="39EC0677" w14:textId="77777777" w:rsidR="009679EB" w:rsidRDefault="00000000" w:rsidP="00AA72AA">
            <w:pPr>
              <w:spacing w:line="276" w:lineRule="auto"/>
            </w:pPr>
            <w:r>
              <w:rPr>
                <w:sz w:val="20"/>
              </w:rPr>
              <w:t>All 3 clusters populated</w:t>
            </w:r>
          </w:p>
        </w:tc>
      </w:tr>
      <w:tr w:rsidR="009679EB" w14:paraId="267AFCB3" w14:textId="77777777">
        <w:tc>
          <w:tcPr>
            <w:tcW w:w="1152" w:type="dxa"/>
            <w:shd w:val="clear" w:color="auto" w:fill="FFFFFF"/>
          </w:tcPr>
          <w:p w14:paraId="3940FDF4" w14:textId="77777777" w:rsidR="009679EB" w:rsidRDefault="00000000" w:rsidP="00AA72AA">
            <w:pPr>
              <w:spacing w:line="276" w:lineRule="auto"/>
            </w:pPr>
            <w:r>
              <w:rPr>
                <w:sz w:val="20"/>
              </w:rPr>
              <w:t>UAT-10</w:t>
            </w:r>
          </w:p>
        </w:tc>
        <w:tc>
          <w:tcPr>
            <w:tcW w:w="1224" w:type="dxa"/>
            <w:shd w:val="clear" w:color="auto" w:fill="FFFFFF"/>
          </w:tcPr>
          <w:p w14:paraId="0D5B391C" w14:textId="77777777" w:rsidR="009679EB" w:rsidRDefault="00000000" w:rsidP="00AA72AA">
            <w:pPr>
              <w:spacing w:line="276" w:lineRule="auto"/>
            </w:pPr>
            <w:r>
              <w:rPr>
                <w:sz w:val="20"/>
              </w:rPr>
              <w:t>Sub4</w:t>
            </w:r>
          </w:p>
        </w:tc>
        <w:tc>
          <w:tcPr>
            <w:tcW w:w="2448" w:type="dxa"/>
            <w:shd w:val="clear" w:color="auto" w:fill="FFFFFF"/>
          </w:tcPr>
          <w:p w14:paraId="7FAA94E0" w14:textId="77777777" w:rsidR="009679EB" w:rsidRDefault="00000000" w:rsidP="00AA72AA">
            <w:pPr>
              <w:spacing w:line="276" w:lineRule="auto"/>
            </w:pPr>
            <w:r>
              <w:rPr>
                <w:sz w:val="20"/>
              </w:rPr>
              <w:t>No customer in multiple segments</w:t>
            </w:r>
          </w:p>
        </w:tc>
        <w:tc>
          <w:tcPr>
            <w:tcW w:w="2160" w:type="dxa"/>
            <w:shd w:val="clear" w:color="auto" w:fill="FFFFFF"/>
          </w:tcPr>
          <w:p w14:paraId="4E1E4DEF" w14:textId="77777777" w:rsidR="009679EB" w:rsidRDefault="00000000" w:rsidP="00AA72AA">
            <w:pPr>
              <w:spacing w:line="276" w:lineRule="auto"/>
            </w:pPr>
            <w:r>
              <w:rPr>
                <w:sz w:val="20"/>
              </w:rPr>
              <w:t>Cluster assignment vector</w:t>
            </w:r>
          </w:p>
        </w:tc>
        <w:tc>
          <w:tcPr>
            <w:tcW w:w="2664" w:type="dxa"/>
            <w:shd w:val="clear" w:color="auto" w:fill="FFFFFF"/>
          </w:tcPr>
          <w:p w14:paraId="7BA0ADB3" w14:textId="77777777" w:rsidR="009679EB" w:rsidRDefault="00000000" w:rsidP="00AA72AA">
            <w:pPr>
              <w:spacing w:line="276" w:lineRule="auto"/>
            </w:pPr>
            <w:r>
              <w:rPr>
                <w:sz w:val="20"/>
              </w:rPr>
              <w:t xml:space="preserve">Each </w:t>
            </w:r>
            <w:proofErr w:type="spellStart"/>
            <w:r>
              <w:rPr>
                <w:sz w:val="20"/>
              </w:rPr>
              <w:t>CustomerID</w:t>
            </w:r>
            <w:proofErr w:type="spellEnd"/>
            <w:r>
              <w:rPr>
                <w:sz w:val="20"/>
              </w:rPr>
              <w:t xml:space="preserve"> appears exactly once</w:t>
            </w:r>
          </w:p>
        </w:tc>
        <w:tc>
          <w:tcPr>
            <w:tcW w:w="1728" w:type="dxa"/>
            <w:shd w:val="clear" w:color="auto" w:fill="FFFFFF"/>
          </w:tcPr>
          <w:p w14:paraId="5E34B119" w14:textId="77777777" w:rsidR="009679EB" w:rsidRDefault="00000000" w:rsidP="00AA72AA">
            <w:pPr>
              <w:spacing w:line="276" w:lineRule="auto"/>
            </w:pPr>
            <w:r>
              <w:rPr>
                <w:sz w:val="20"/>
              </w:rPr>
              <w:t>No duplicate assignments</w:t>
            </w:r>
          </w:p>
        </w:tc>
      </w:tr>
      <w:tr w:rsidR="009679EB" w14:paraId="53963663" w14:textId="77777777">
        <w:tc>
          <w:tcPr>
            <w:tcW w:w="1152" w:type="dxa"/>
            <w:shd w:val="clear" w:color="auto" w:fill="EEF2F7"/>
          </w:tcPr>
          <w:p w14:paraId="573D3917" w14:textId="77777777" w:rsidR="009679EB" w:rsidRDefault="00000000" w:rsidP="00AA72AA">
            <w:pPr>
              <w:spacing w:line="276" w:lineRule="auto"/>
            </w:pPr>
            <w:r>
              <w:rPr>
                <w:sz w:val="20"/>
              </w:rPr>
              <w:t>UAT-11</w:t>
            </w:r>
          </w:p>
        </w:tc>
        <w:tc>
          <w:tcPr>
            <w:tcW w:w="1224" w:type="dxa"/>
            <w:shd w:val="clear" w:color="auto" w:fill="EEF2F7"/>
          </w:tcPr>
          <w:p w14:paraId="62C40DEE" w14:textId="77777777" w:rsidR="009679EB" w:rsidRDefault="00000000" w:rsidP="00AA72AA">
            <w:pPr>
              <w:spacing w:line="276" w:lineRule="auto"/>
            </w:pPr>
            <w:r>
              <w:rPr>
                <w:sz w:val="20"/>
              </w:rPr>
              <w:t>Sub5</w:t>
            </w:r>
          </w:p>
        </w:tc>
        <w:tc>
          <w:tcPr>
            <w:tcW w:w="2448" w:type="dxa"/>
            <w:shd w:val="clear" w:color="auto" w:fill="EEF2F7"/>
          </w:tcPr>
          <w:p w14:paraId="165756DA" w14:textId="77777777" w:rsidR="009679EB" w:rsidRDefault="00000000" w:rsidP="00AA72AA">
            <w:pPr>
              <w:spacing w:line="276" w:lineRule="auto"/>
            </w:pPr>
            <w:r>
              <w:rPr>
                <w:sz w:val="20"/>
              </w:rPr>
              <w:t>Priority scores in 0–100 range</w:t>
            </w:r>
          </w:p>
        </w:tc>
        <w:tc>
          <w:tcPr>
            <w:tcW w:w="2160" w:type="dxa"/>
            <w:shd w:val="clear" w:color="auto" w:fill="EEF2F7"/>
          </w:tcPr>
          <w:p w14:paraId="2FABB88C" w14:textId="77777777" w:rsidR="009679EB" w:rsidRDefault="00000000" w:rsidP="00AA72AA">
            <w:pPr>
              <w:spacing w:line="276" w:lineRule="auto"/>
            </w:pPr>
            <w:proofErr w:type="spellStart"/>
            <w:r>
              <w:rPr>
                <w:sz w:val="20"/>
              </w:rPr>
              <w:t>daily_df</w:t>
            </w:r>
            <w:proofErr w:type="spellEnd"/>
          </w:p>
        </w:tc>
        <w:tc>
          <w:tcPr>
            <w:tcW w:w="2664" w:type="dxa"/>
            <w:shd w:val="clear" w:color="auto" w:fill="EEF2F7"/>
          </w:tcPr>
          <w:p w14:paraId="69D3940B" w14:textId="77777777" w:rsidR="009679EB" w:rsidRDefault="00000000" w:rsidP="00AA72AA">
            <w:pPr>
              <w:spacing w:line="276" w:lineRule="auto"/>
            </w:pPr>
            <w:r>
              <w:rPr>
                <w:sz w:val="20"/>
              </w:rPr>
              <w:t>All Priority Score values in [0, 100]</w:t>
            </w:r>
          </w:p>
        </w:tc>
        <w:tc>
          <w:tcPr>
            <w:tcW w:w="1728" w:type="dxa"/>
            <w:shd w:val="clear" w:color="auto" w:fill="EEF2F7"/>
          </w:tcPr>
          <w:p w14:paraId="74E36B3F" w14:textId="77777777" w:rsidR="009679EB" w:rsidRDefault="00000000" w:rsidP="00AA72AA">
            <w:pPr>
              <w:spacing w:line="276" w:lineRule="auto"/>
            </w:pPr>
            <w:r>
              <w:rPr>
                <w:sz w:val="20"/>
              </w:rPr>
              <w:t>min ≥ 0, max ≤ 100</w:t>
            </w:r>
          </w:p>
        </w:tc>
      </w:tr>
      <w:tr w:rsidR="009679EB" w14:paraId="407B27AB" w14:textId="77777777">
        <w:tc>
          <w:tcPr>
            <w:tcW w:w="1152" w:type="dxa"/>
            <w:shd w:val="clear" w:color="auto" w:fill="FFFFFF"/>
          </w:tcPr>
          <w:p w14:paraId="44B16063" w14:textId="77777777" w:rsidR="009679EB" w:rsidRDefault="00000000" w:rsidP="00AA72AA">
            <w:pPr>
              <w:spacing w:line="276" w:lineRule="auto"/>
            </w:pPr>
            <w:r>
              <w:rPr>
                <w:sz w:val="20"/>
              </w:rPr>
              <w:t>UAT-12</w:t>
            </w:r>
          </w:p>
        </w:tc>
        <w:tc>
          <w:tcPr>
            <w:tcW w:w="1224" w:type="dxa"/>
            <w:shd w:val="clear" w:color="auto" w:fill="FFFFFF"/>
          </w:tcPr>
          <w:p w14:paraId="63CB896F" w14:textId="77777777" w:rsidR="009679EB" w:rsidRDefault="00000000" w:rsidP="00AA72AA">
            <w:pPr>
              <w:spacing w:line="276" w:lineRule="auto"/>
            </w:pPr>
            <w:r>
              <w:rPr>
                <w:sz w:val="20"/>
              </w:rPr>
              <w:t>Sub5</w:t>
            </w:r>
          </w:p>
        </w:tc>
        <w:tc>
          <w:tcPr>
            <w:tcW w:w="2448" w:type="dxa"/>
            <w:shd w:val="clear" w:color="auto" w:fill="FFFFFF"/>
          </w:tcPr>
          <w:p w14:paraId="12644E81" w14:textId="77777777" w:rsidR="009679EB" w:rsidRDefault="00000000" w:rsidP="00AA72AA">
            <w:pPr>
              <w:spacing w:line="276" w:lineRule="auto"/>
            </w:pPr>
            <w:r>
              <w:rPr>
                <w:sz w:val="20"/>
              </w:rPr>
              <w:t>EOQ values are positive</w:t>
            </w:r>
          </w:p>
        </w:tc>
        <w:tc>
          <w:tcPr>
            <w:tcW w:w="2160" w:type="dxa"/>
            <w:shd w:val="clear" w:color="auto" w:fill="FFFFFF"/>
          </w:tcPr>
          <w:p w14:paraId="2D2462E9" w14:textId="77777777" w:rsidR="009679EB" w:rsidRDefault="00000000" w:rsidP="00AA72AA">
            <w:pPr>
              <w:spacing w:line="276" w:lineRule="auto"/>
            </w:pPr>
            <w:proofErr w:type="spellStart"/>
            <w:r>
              <w:rPr>
                <w:sz w:val="20"/>
              </w:rPr>
              <w:t>daily_df</w:t>
            </w:r>
            <w:proofErr w:type="spellEnd"/>
          </w:p>
        </w:tc>
        <w:tc>
          <w:tcPr>
            <w:tcW w:w="2664" w:type="dxa"/>
            <w:shd w:val="clear" w:color="auto" w:fill="FFFFFF"/>
          </w:tcPr>
          <w:p w14:paraId="67F35963" w14:textId="77777777" w:rsidR="009679EB" w:rsidRDefault="00000000" w:rsidP="00AA72AA">
            <w:pPr>
              <w:spacing w:line="276" w:lineRule="auto"/>
            </w:pPr>
            <w:r>
              <w:rPr>
                <w:sz w:val="20"/>
              </w:rPr>
              <w:t>All EOQ values &gt; 0</w:t>
            </w:r>
          </w:p>
        </w:tc>
        <w:tc>
          <w:tcPr>
            <w:tcW w:w="1728" w:type="dxa"/>
            <w:shd w:val="clear" w:color="auto" w:fill="FFFFFF"/>
          </w:tcPr>
          <w:p w14:paraId="7DB91582" w14:textId="77777777" w:rsidR="009679EB" w:rsidRDefault="00000000" w:rsidP="00AA72AA">
            <w:pPr>
              <w:spacing w:line="276" w:lineRule="auto"/>
            </w:pPr>
            <w:proofErr w:type="gramStart"/>
            <w:r>
              <w:rPr>
                <w:sz w:val="20"/>
              </w:rPr>
              <w:t>min(</w:t>
            </w:r>
            <w:proofErr w:type="gramEnd"/>
            <w:r>
              <w:rPr>
                <w:sz w:val="20"/>
              </w:rPr>
              <w:t>EOQ) &gt; 0</w:t>
            </w:r>
          </w:p>
        </w:tc>
      </w:tr>
      <w:tr w:rsidR="009679EB" w14:paraId="6D13870C" w14:textId="77777777">
        <w:tc>
          <w:tcPr>
            <w:tcW w:w="1152" w:type="dxa"/>
            <w:shd w:val="clear" w:color="auto" w:fill="EEF2F7"/>
          </w:tcPr>
          <w:p w14:paraId="4FADA64F" w14:textId="77777777" w:rsidR="009679EB" w:rsidRDefault="00000000" w:rsidP="00AA72AA">
            <w:pPr>
              <w:spacing w:line="276" w:lineRule="auto"/>
            </w:pPr>
            <w:r>
              <w:rPr>
                <w:sz w:val="20"/>
              </w:rPr>
              <w:t>UAT-13</w:t>
            </w:r>
          </w:p>
        </w:tc>
        <w:tc>
          <w:tcPr>
            <w:tcW w:w="1224" w:type="dxa"/>
            <w:shd w:val="clear" w:color="auto" w:fill="EEF2F7"/>
          </w:tcPr>
          <w:p w14:paraId="53D200B6" w14:textId="77777777" w:rsidR="009679EB" w:rsidRDefault="00000000" w:rsidP="00AA72AA">
            <w:pPr>
              <w:spacing w:line="276" w:lineRule="auto"/>
            </w:pPr>
            <w:r>
              <w:rPr>
                <w:sz w:val="20"/>
              </w:rPr>
              <w:t>Sub6</w:t>
            </w:r>
          </w:p>
        </w:tc>
        <w:tc>
          <w:tcPr>
            <w:tcW w:w="2448" w:type="dxa"/>
            <w:shd w:val="clear" w:color="auto" w:fill="EEF2F7"/>
          </w:tcPr>
          <w:p w14:paraId="3A72220E" w14:textId="77777777" w:rsidR="009679EB" w:rsidRDefault="00000000" w:rsidP="00AA72AA">
            <w:pPr>
              <w:spacing w:line="276" w:lineRule="auto"/>
            </w:pPr>
            <w:r>
              <w:rPr>
                <w:sz w:val="20"/>
              </w:rPr>
              <w:t>Dashboard loads in under 30 seconds</w:t>
            </w:r>
          </w:p>
        </w:tc>
        <w:tc>
          <w:tcPr>
            <w:tcW w:w="2160" w:type="dxa"/>
            <w:shd w:val="clear" w:color="auto" w:fill="EEF2F7"/>
          </w:tcPr>
          <w:p w14:paraId="4791480E" w14:textId="77777777" w:rsidR="009679EB" w:rsidRDefault="00000000" w:rsidP="00AA72AA">
            <w:pPr>
              <w:spacing w:line="276" w:lineRule="auto"/>
            </w:pPr>
            <w:r>
              <w:rPr>
                <w:sz w:val="20"/>
              </w:rPr>
              <w:t xml:space="preserve">Running </w:t>
            </w:r>
            <w:proofErr w:type="spellStart"/>
            <w:r>
              <w:rPr>
                <w:sz w:val="20"/>
              </w:rPr>
              <w:t>Streamlit</w:t>
            </w:r>
            <w:proofErr w:type="spellEnd"/>
            <w:r>
              <w:rPr>
                <w:sz w:val="20"/>
              </w:rPr>
              <w:t xml:space="preserve"> app</w:t>
            </w:r>
          </w:p>
        </w:tc>
        <w:tc>
          <w:tcPr>
            <w:tcW w:w="2664" w:type="dxa"/>
            <w:shd w:val="clear" w:color="auto" w:fill="EEF2F7"/>
          </w:tcPr>
          <w:p w14:paraId="2B861A2D" w14:textId="77777777" w:rsidR="009679EB" w:rsidRDefault="00000000" w:rsidP="00AA72AA">
            <w:pPr>
              <w:spacing w:line="276" w:lineRule="auto"/>
            </w:pPr>
            <w:r>
              <w:rPr>
                <w:sz w:val="20"/>
              </w:rPr>
              <w:t>All pages render without error</w:t>
            </w:r>
          </w:p>
        </w:tc>
        <w:tc>
          <w:tcPr>
            <w:tcW w:w="1728" w:type="dxa"/>
            <w:shd w:val="clear" w:color="auto" w:fill="EEF2F7"/>
          </w:tcPr>
          <w:p w14:paraId="52A70910" w14:textId="77777777" w:rsidR="009679EB" w:rsidRDefault="00000000" w:rsidP="00AA72AA">
            <w:pPr>
              <w:spacing w:line="276" w:lineRule="auto"/>
            </w:pPr>
            <w:r>
              <w:rPr>
                <w:sz w:val="20"/>
              </w:rPr>
              <w:t>Load time &lt; 30 s</w:t>
            </w:r>
          </w:p>
        </w:tc>
      </w:tr>
      <w:tr w:rsidR="009679EB" w14:paraId="46EF35A5" w14:textId="77777777">
        <w:tc>
          <w:tcPr>
            <w:tcW w:w="1152" w:type="dxa"/>
            <w:shd w:val="clear" w:color="auto" w:fill="FFFFFF"/>
          </w:tcPr>
          <w:p w14:paraId="2130C834" w14:textId="77777777" w:rsidR="009679EB" w:rsidRDefault="00000000" w:rsidP="00AA72AA">
            <w:pPr>
              <w:spacing w:line="276" w:lineRule="auto"/>
            </w:pPr>
            <w:r>
              <w:rPr>
                <w:sz w:val="20"/>
              </w:rPr>
              <w:t>UAT-14</w:t>
            </w:r>
          </w:p>
        </w:tc>
        <w:tc>
          <w:tcPr>
            <w:tcW w:w="1224" w:type="dxa"/>
            <w:shd w:val="clear" w:color="auto" w:fill="FFFFFF"/>
          </w:tcPr>
          <w:p w14:paraId="677D3B7E" w14:textId="77777777" w:rsidR="009679EB" w:rsidRDefault="00000000" w:rsidP="00AA72AA">
            <w:pPr>
              <w:spacing w:line="276" w:lineRule="auto"/>
            </w:pPr>
            <w:r>
              <w:rPr>
                <w:sz w:val="20"/>
              </w:rPr>
              <w:t>Sub6</w:t>
            </w:r>
          </w:p>
        </w:tc>
        <w:tc>
          <w:tcPr>
            <w:tcW w:w="2448" w:type="dxa"/>
            <w:shd w:val="clear" w:color="auto" w:fill="FFFFFF"/>
          </w:tcPr>
          <w:p w14:paraId="4A60515A" w14:textId="77777777" w:rsidR="009679EB" w:rsidRDefault="00000000" w:rsidP="00AA72AA">
            <w:pPr>
              <w:spacing w:line="276" w:lineRule="auto"/>
            </w:pPr>
            <w:r>
              <w:rPr>
                <w:sz w:val="20"/>
              </w:rPr>
              <w:t>ZIP export contains all 5 files</w:t>
            </w:r>
          </w:p>
        </w:tc>
        <w:tc>
          <w:tcPr>
            <w:tcW w:w="2160" w:type="dxa"/>
            <w:shd w:val="clear" w:color="auto" w:fill="FFFFFF"/>
          </w:tcPr>
          <w:p w14:paraId="6C1DB7D8" w14:textId="77777777" w:rsidR="009679EB" w:rsidRDefault="00000000" w:rsidP="00AA72AA">
            <w:pPr>
              <w:spacing w:line="276" w:lineRule="auto"/>
            </w:pPr>
            <w:r>
              <w:rPr>
                <w:sz w:val="20"/>
              </w:rPr>
              <w:t xml:space="preserve">Export button </w:t>
            </w:r>
            <w:proofErr w:type="gramStart"/>
            <w:r>
              <w:rPr>
                <w:sz w:val="20"/>
              </w:rPr>
              <w:t>click</w:t>
            </w:r>
            <w:proofErr w:type="gramEnd"/>
          </w:p>
        </w:tc>
        <w:tc>
          <w:tcPr>
            <w:tcW w:w="2664" w:type="dxa"/>
            <w:shd w:val="clear" w:color="auto" w:fill="FFFFFF"/>
          </w:tcPr>
          <w:p w14:paraId="4B22C49E" w14:textId="77777777" w:rsidR="009679EB" w:rsidRDefault="00000000" w:rsidP="00AA72AA">
            <w:pPr>
              <w:spacing w:line="276" w:lineRule="auto"/>
            </w:pPr>
            <w:r>
              <w:rPr>
                <w:sz w:val="20"/>
              </w:rPr>
              <w:t>Downloaded archive holds all CSVs</w:t>
            </w:r>
          </w:p>
        </w:tc>
        <w:tc>
          <w:tcPr>
            <w:tcW w:w="1728" w:type="dxa"/>
            <w:shd w:val="clear" w:color="auto" w:fill="FFFFFF"/>
          </w:tcPr>
          <w:p w14:paraId="0FDDB180" w14:textId="77777777" w:rsidR="009679EB" w:rsidRDefault="00000000" w:rsidP="00AA72AA">
            <w:pPr>
              <w:spacing w:line="276" w:lineRule="auto"/>
            </w:pPr>
            <w:r>
              <w:rPr>
                <w:sz w:val="20"/>
              </w:rPr>
              <w:t>5 files in archive</w:t>
            </w:r>
          </w:p>
        </w:tc>
      </w:tr>
      <w:tr w:rsidR="009679EB" w14:paraId="1A814C13" w14:textId="77777777">
        <w:tc>
          <w:tcPr>
            <w:tcW w:w="1152" w:type="dxa"/>
            <w:shd w:val="clear" w:color="auto" w:fill="EEF2F7"/>
          </w:tcPr>
          <w:p w14:paraId="61E9D2FB" w14:textId="77777777" w:rsidR="009679EB" w:rsidRDefault="00000000" w:rsidP="00AA72AA">
            <w:pPr>
              <w:spacing w:line="276" w:lineRule="auto"/>
            </w:pPr>
            <w:r>
              <w:rPr>
                <w:sz w:val="20"/>
              </w:rPr>
              <w:t>UAT-15</w:t>
            </w:r>
          </w:p>
        </w:tc>
        <w:tc>
          <w:tcPr>
            <w:tcW w:w="1224" w:type="dxa"/>
            <w:shd w:val="clear" w:color="auto" w:fill="EEF2F7"/>
          </w:tcPr>
          <w:p w14:paraId="624FD16E" w14:textId="77777777" w:rsidR="009679EB" w:rsidRDefault="00000000" w:rsidP="00AA72AA">
            <w:pPr>
              <w:spacing w:line="276" w:lineRule="auto"/>
            </w:pPr>
            <w:r>
              <w:rPr>
                <w:sz w:val="20"/>
              </w:rPr>
              <w:t>System</w:t>
            </w:r>
          </w:p>
        </w:tc>
        <w:tc>
          <w:tcPr>
            <w:tcW w:w="2448" w:type="dxa"/>
            <w:shd w:val="clear" w:color="auto" w:fill="EEF2F7"/>
          </w:tcPr>
          <w:p w14:paraId="2B225888" w14:textId="77777777" w:rsidR="009679EB" w:rsidRDefault="00000000" w:rsidP="00AA72AA">
            <w:pPr>
              <w:spacing w:line="276" w:lineRule="auto"/>
            </w:pPr>
            <w:r>
              <w:rPr>
                <w:sz w:val="20"/>
              </w:rPr>
              <w:t>End-to-end pipeline completes</w:t>
            </w:r>
          </w:p>
        </w:tc>
        <w:tc>
          <w:tcPr>
            <w:tcW w:w="2160" w:type="dxa"/>
            <w:shd w:val="clear" w:color="auto" w:fill="EEF2F7"/>
          </w:tcPr>
          <w:p w14:paraId="5FAB1EA3" w14:textId="77777777" w:rsidR="009679EB" w:rsidRDefault="00000000" w:rsidP="00AA72AA">
            <w:pPr>
              <w:spacing w:line="276" w:lineRule="auto"/>
            </w:pPr>
            <w:r>
              <w:rPr>
                <w:sz w:val="20"/>
              </w:rPr>
              <w:t>Raw Excel file</w:t>
            </w:r>
          </w:p>
        </w:tc>
        <w:tc>
          <w:tcPr>
            <w:tcW w:w="2664" w:type="dxa"/>
            <w:shd w:val="clear" w:color="auto" w:fill="EEF2F7"/>
          </w:tcPr>
          <w:p w14:paraId="42C34D20" w14:textId="77777777" w:rsidR="009679EB" w:rsidRDefault="00000000" w:rsidP="00AA72AA">
            <w:pPr>
              <w:spacing w:line="276" w:lineRule="auto"/>
            </w:pPr>
            <w:r>
              <w:rPr>
                <w:sz w:val="20"/>
              </w:rPr>
              <w:t>All 6 subsystems execute in sequence</w:t>
            </w:r>
          </w:p>
        </w:tc>
        <w:tc>
          <w:tcPr>
            <w:tcW w:w="1728" w:type="dxa"/>
            <w:shd w:val="clear" w:color="auto" w:fill="EEF2F7"/>
          </w:tcPr>
          <w:p w14:paraId="59728C68" w14:textId="77777777" w:rsidR="009679EB" w:rsidRDefault="00000000" w:rsidP="00AA72AA">
            <w:pPr>
              <w:spacing w:line="276" w:lineRule="auto"/>
            </w:pPr>
            <w:r>
              <w:rPr>
                <w:sz w:val="20"/>
              </w:rPr>
              <w:t>No unhandled exceptions</w:t>
            </w:r>
          </w:p>
        </w:tc>
      </w:tr>
    </w:tbl>
    <w:p w14:paraId="6D5023A8" w14:textId="77777777" w:rsidR="009679EB" w:rsidRDefault="009679EB" w:rsidP="00AA72AA">
      <w:pPr>
        <w:spacing w:before="240"/>
      </w:pPr>
    </w:p>
    <w:p w14:paraId="3674CB0F" w14:textId="77777777" w:rsidR="009679EB" w:rsidRDefault="00000000" w:rsidP="00AA72AA">
      <w:pPr>
        <w:spacing w:before="240"/>
        <w:jc w:val="center"/>
      </w:pPr>
      <w:r>
        <w:rPr>
          <w:i/>
          <w:color w:val="64748B"/>
          <w:sz w:val="18"/>
        </w:rPr>
        <w:t>Table 5.4: User Acceptance Test (UAT) Plan</w:t>
      </w:r>
    </w:p>
    <w:p w14:paraId="399ECEFF" w14:textId="77777777" w:rsidR="009679EB" w:rsidRDefault="00000000" w:rsidP="00AA72AA">
      <w:pPr>
        <w:spacing w:before="240"/>
      </w:pPr>
      <w:r>
        <w:br/>
      </w:r>
    </w:p>
    <w:p w14:paraId="7BFFECED" w14:textId="77777777" w:rsidR="00E959DD" w:rsidRDefault="00E959DD" w:rsidP="00AA72AA">
      <w:pPr>
        <w:rPr>
          <w:rFonts w:asciiTheme="majorHAnsi" w:eastAsiaTheme="majorEastAsia" w:hAnsiTheme="majorHAnsi" w:cstheme="majorBidi"/>
          <w:b/>
          <w:bCs/>
          <w:color w:val="1F3864"/>
          <w:sz w:val="32"/>
          <w:szCs w:val="28"/>
        </w:rPr>
      </w:pPr>
      <w:r>
        <w:br w:type="page"/>
      </w:r>
    </w:p>
    <w:p w14:paraId="1C77F098" w14:textId="0F098A00" w:rsidR="009679EB" w:rsidRDefault="00000000" w:rsidP="00AA72AA">
      <w:pPr>
        <w:pStyle w:val="Heading1"/>
        <w:spacing w:before="240" w:after="200"/>
      </w:pPr>
      <w:bookmarkStart w:id="23" w:name="_Toc225436880"/>
      <w:r>
        <w:lastRenderedPageBreak/>
        <w:t>6. AI Techniques</w:t>
      </w:r>
      <w:bookmarkEnd w:id="23"/>
    </w:p>
    <w:p w14:paraId="4055B689" w14:textId="77777777" w:rsidR="009679EB" w:rsidRDefault="00000000" w:rsidP="00AA72AA">
      <w:pPr>
        <w:pStyle w:val="Heading2"/>
        <w:spacing w:before="240" w:after="200"/>
      </w:pPr>
      <w:bookmarkStart w:id="24" w:name="_Toc225436881"/>
      <w:r>
        <w:t>6.1 Technique Comparison: Demand Forecasting</w:t>
      </w:r>
      <w:bookmarkEnd w:id="24"/>
    </w:p>
    <w:p w14:paraId="33486BE7" w14:textId="77777777" w:rsidR="009679EB" w:rsidRDefault="00000000" w:rsidP="00AA72AA">
      <w:pPr>
        <w:spacing w:before="240"/>
        <w:jc w:val="both"/>
      </w:pPr>
      <w:r>
        <w:t xml:space="preserve">Three candidate algorithms were considered for the demand forecasting component. Table 6.1 </w:t>
      </w:r>
      <w:proofErr w:type="spellStart"/>
      <w:r>
        <w:t>summarises</w:t>
      </w:r>
      <w:proofErr w:type="spellEnd"/>
      <w:r>
        <w:t xml:space="preserve"> their relative strengths and weaknesses in the context of </w:t>
      </w:r>
      <w:proofErr w:type="spellStart"/>
      <w:r>
        <w:t>SmartWH's</w:t>
      </w:r>
      <w:proofErr w:type="spellEnd"/>
      <w:r>
        <w:t xml:space="preserve"> requirements.</w:t>
      </w:r>
    </w:p>
    <w:tbl>
      <w:tblPr>
        <w:tblStyle w:val="TableGrid"/>
        <w:tblW w:w="0" w:type="auto"/>
        <w:tblLook w:val="04A0" w:firstRow="1" w:lastRow="0" w:firstColumn="1" w:lastColumn="0" w:noHBand="0" w:noVBand="1"/>
      </w:tblPr>
      <w:tblGrid>
        <w:gridCol w:w="1655"/>
        <w:gridCol w:w="3138"/>
        <w:gridCol w:w="3173"/>
        <w:gridCol w:w="1015"/>
      </w:tblGrid>
      <w:tr w:rsidR="009679EB" w14:paraId="0C29EC09" w14:textId="77777777">
        <w:tc>
          <w:tcPr>
            <w:tcW w:w="2016" w:type="dxa"/>
            <w:shd w:val="clear" w:color="auto" w:fill="2E5DA6"/>
          </w:tcPr>
          <w:p w14:paraId="7C60575A" w14:textId="77777777" w:rsidR="009679EB" w:rsidRDefault="00000000" w:rsidP="00AA72AA">
            <w:pPr>
              <w:spacing w:line="276" w:lineRule="auto"/>
            </w:pPr>
            <w:r>
              <w:rPr>
                <w:b/>
                <w:color w:val="FFFFFF"/>
                <w:sz w:val="20"/>
              </w:rPr>
              <w:t>Algorithm</w:t>
            </w:r>
          </w:p>
        </w:tc>
        <w:tc>
          <w:tcPr>
            <w:tcW w:w="4176" w:type="dxa"/>
            <w:shd w:val="clear" w:color="auto" w:fill="2E5DA6"/>
          </w:tcPr>
          <w:p w14:paraId="1704211E" w14:textId="77777777" w:rsidR="009679EB" w:rsidRDefault="00000000" w:rsidP="00AA72AA">
            <w:pPr>
              <w:spacing w:line="276" w:lineRule="auto"/>
            </w:pPr>
            <w:r>
              <w:rPr>
                <w:b/>
                <w:color w:val="FFFFFF"/>
                <w:sz w:val="20"/>
              </w:rPr>
              <w:t>Strengths</w:t>
            </w:r>
          </w:p>
        </w:tc>
        <w:tc>
          <w:tcPr>
            <w:tcW w:w="4176" w:type="dxa"/>
            <w:shd w:val="clear" w:color="auto" w:fill="2E5DA6"/>
          </w:tcPr>
          <w:p w14:paraId="14773453" w14:textId="77777777" w:rsidR="009679EB" w:rsidRDefault="00000000" w:rsidP="00AA72AA">
            <w:pPr>
              <w:spacing w:line="276" w:lineRule="auto"/>
            </w:pPr>
            <w:r>
              <w:rPr>
                <w:b/>
                <w:color w:val="FFFFFF"/>
                <w:sz w:val="20"/>
              </w:rPr>
              <w:t>Weaknesses</w:t>
            </w:r>
          </w:p>
        </w:tc>
        <w:tc>
          <w:tcPr>
            <w:tcW w:w="1008" w:type="dxa"/>
            <w:shd w:val="clear" w:color="auto" w:fill="2E5DA6"/>
          </w:tcPr>
          <w:p w14:paraId="3C1EFF03" w14:textId="77777777" w:rsidR="009679EB" w:rsidRDefault="00000000" w:rsidP="00AA72AA">
            <w:pPr>
              <w:spacing w:line="276" w:lineRule="auto"/>
            </w:pPr>
            <w:r>
              <w:rPr>
                <w:b/>
                <w:color w:val="FFFFFF"/>
                <w:sz w:val="20"/>
              </w:rPr>
              <w:t>Selected?</w:t>
            </w:r>
          </w:p>
        </w:tc>
      </w:tr>
      <w:tr w:rsidR="009679EB" w14:paraId="39604535" w14:textId="77777777">
        <w:tc>
          <w:tcPr>
            <w:tcW w:w="2016" w:type="dxa"/>
            <w:shd w:val="clear" w:color="auto" w:fill="EEF2F7"/>
          </w:tcPr>
          <w:p w14:paraId="3F50D5DC" w14:textId="77777777" w:rsidR="009679EB" w:rsidRDefault="00000000" w:rsidP="00AA72AA">
            <w:pPr>
              <w:spacing w:line="276" w:lineRule="auto"/>
            </w:pPr>
            <w:r>
              <w:rPr>
                <w:sz w:val="20"/>
              </w:rPr>
              <w:t>ARIMA</w:t>
            </w:r>
          </w:p>
        </w:tc>
        <w:tc>
          <w:tcPr>
            <w:tcW w:w="4176" w:type="dxa"/>
            <w:shd w:val="clear" w:color="auto" w:fill="EEF2F7"/>
          </w:tcPr>
          <w:p w14:paraId="1B29226E" w14:textId="77777777" w:rsidR="009679EB" w:rsidRDefault="00000000" w:rsidP="00AA72AA">
            <w:pPr>
              <w:spacing w:line="276" w:lineRule="auto"/>
            </w:pPr>
            <w:r>
              <w:rPr>
                <w:sz w:val="20"/>
              </w:rPr>
              <w:t>Interpretable; well-understood; fast for single series</w:t>
            </w:r>
          </w:p>
        </w:tc>
        <w:tc>
          <w:tcPr>
            <w:tcW w:w="4176" w:type="dxa"/>
            <w:shd w:val="clear" w:color="auto" w:fill="EEF2F7"/>
          </w:tcPr>
          <w:p w14:paraId="141A90B5" w14:textId="77777777" w:rsidR="009679EB" w:rsidRDefault="00000000" w:rsidP="00AA72AA">
            <w:pPr>
              <w:spacing w:line="276" w:lineRule="auto"/>
            </w:pPr>
            <w:r>
              <w:rPr>
                <w:sz w:val="20"/>
              </w:rPr>
              <w:t>Requires stationarity; cannot use external features; must be re-fitted per SKU; poor on irregular spiky demand</w:t>
            </w:r>
          </w:p>
        </w:tc>
        <w:tc>
          <w:tcPr>
            <w:tcW w:w="1008" w:type="dxa"/>
            <w:shd w:val="clear" w:color="auto" w:fill="EEF2F7"/>
          </w:tcPr>
          <w:p w14:paraId="5A2E32D0" w14:textId="77777777" w:rsidR="009679EB" w:rsidRDefault="00000000" w:rsidP="00AA72AA">
            <w:pPr>
              <w:spacing w:line="276" w:lineRule="auto"/>
            </w:pPr>
            <w:r>
              <w:rPr>
                <w:sz w:val="20"/>
              </w:rPr>
              <w:t>No</w:t>
            </w:r>
          </w:p>
        </w:tc>
      </w:tr>
      <w:tr w:rsidR="009679EB" w14:paraId="49778922" w14:textId="77777777">
        <w:tc>
          <w:tcPr>
            <w:tcW w:w="2016" w:type="dxa"/>
            <w:shd w:val="clear" w:color="auto" w:fill="FFFFFF"/>
          </w:tcPr>
          <w:p w14:paraId="3D4BCE75" w14:textId="77777777" w:rsidR="009679EB" w:rsidRDefault="00000000" w:rsidP="00AA72AA">
            <w:pPr>
              <w:spacing w:line="276" w:lineRule="auto"/>
            </w:pPr>
            <w:r>
              <w:rPr>
                <w:sz w:val="20"/>
              </w:rPr>
              <w:t>LSTM (RNN)</w:t>
            </w:r>
          </w:p>
        </w:tc>
        <w:tc>
          <w:tcPr>
            <w:tcW w:w="4176" w:type="dxa"/>
            <w:shd w:val="clear" w:color="auto" w:fill="FFFFFF"/>
          </w:tcPr>
          <w:p w14:paraId="203C2DEE" w14:textId="77777777" w:rsidR="009679EB" w:rsidRDefault="00000000" w:rsidP="00AA72AA">
            <w:pPr>
              <w:spacing w:line="276" w:lineRule="auto"/>
            </w:pPr>
            <w:r>
              <w:rPr>
                <w:sz w:val="20"/>
              </w:rPr>
              <w:t>Captures long-range temporal dependencies; flexible architecture</w:t>
            </w:r>
          </w:p>
        </w:tc>
        <w:tc>
          <w:tcPr>
            <w:tcW w:w="4176" w:type="dxa"/>
            <w:shd w:val="clear" w:color="auto" w:fill="FFFFFF"/>
          </w:tcPr>
          <w:p w14:paraId="3FBACB9E" w14:textId="77777777" w:rsidR="009679EB" w:rsidRDefault="00000000" w:rsidP="00AA72AA">
            <w:pPr>
              <w:spacing w:line="276" w:lineRule="auto"/>
            </w:pPr>
            <w:r>
              <w:rPr>
                <w:sz w:val="20"/>
              </w:rPr>
              <w:t>Requires large training sets; slow to train; difficult to tune; poor interpretability; over-fitting risk on short SKU histories</w:t>
            </w:r>
          </w:p>
        </w:tc>
        <w:tc>
          <w:tcPr>
            <w:tcW w:w="1008" w:type="dxa"/>
            <w:shd w:val="clear" w:color="auto" w:fill="FFFFFF"/>
          </w:tcPr>
          <w:p w14:paraId="7C224329" w14:textId="77777777" w:rsidR="009679EB" w:rsidRDefault="00000000" w:rsidP="00AA72AA">
            <w:pPr>
              <w:spacing w:line="276" w:lineRule="auto"/>
            </w:pPr>
            <w:r>
              <w:rPr>
                <w:sz w:val="20"/>
              </w:rPr>
              <w:t>No</w:t>
            </w:r>
          </w:p>
        </w:tc>
      </w:tr>
      <w:tr w:rsidR="009679EB" w14:paraId="0E3C853E" w14:textId="77777777">
        <w:tc>
          <w:tcPr>
            <w:tcW w:w="2016" w:type="dxa"/>
            <w:shd w:val="clear" w:color="auto" w:fill="EEF2F7"/>
          </w:tcPr>
          <w:p w14:paraId="09D4C654" w14:textId="77777777" w:rsidR="009679EB" w:rsidRDefault="00000000" w:rsidP="00AA72AA">
            <w:pPr>
              <w:spacing w:line="276" w:lineRule="auto"/>
            </w:pPr>
            <w:r>
              <w:rPr>
                <w:sz w:val="20"/>
              </w:rPr>
              <w:t>Random Forest</w:t>
            </w:r>
          </w:p>
        </w:tc>
        <w:tc>
          <w:tcPr>
            <w:tcW w:w="4176" w:type="dxa"/>
            <w:shd w:val="clear" w:color="auto" w:fill="EEF2F7"/>
          </w:tcPr>
          <w:p w14:paraId="42C94A59" w14:textId="77777777" w:rsidR="009679EB" w:rsidRDefault="00000000" w:rsidP="00AA72AA">
            <w:pPr>
              <w:spacing w:line="276" w:lineRule="auto"/>
            </w:pPr>
            <w:r>
              <w:rPr>
                <w:sz w:val="20"/>
              </w:rPr>
              <w:t xml:space="preserve">Handles multiple feature types; no stationarity assumption; built-in feature importance; fast training; good </w:t>
            </w:r>
            <w:proofErr w:type="spellStart"/>
            <w:r>
              <w:rPr>
                <w:sz w:val="20"/>
              </w:rPr>
              <w:t>generalisation</w:t>
            </w:r>
            <w:proofErr w:type="spellEnd"/>
          </w:p>
        </w:tc>
        <w:tc>
          <w:tcPr>
            <w:tcW w:w="4176" w:type="dxa"/>
            <w:shd w:val="clear" w:color="auto" w:fill="EEF2F7"/>
          </w:tcPr>
          <w:p w14:paraId="3F361D43" w14:textId="77777777" w:rsidR="009679EB" w:rsidRDefault="00000000" w:rsidP="00AA72AA">
            <w:pPr>
              <w:spacing w:line="276" w:lineRule="auto"/>
            </w:pPr>
            <w:r>
              <w:rPr>
                <w:sz w:val="20"/>
              </w:rPr>
              <w:t>Cannot extrapolate outside training range; recursive multi-step forecasting introduces compounding error</w:t>
            </w:r>
          </w:p>
        </w:tc>
        <w:tc>
          <w:tcPr>
            <w:tcW w:w="1008" w:type="dxa"/>
            <w:shd w:val="clear" w:color="auto" w:fill="EEF2F7"/>
          </w:tcPr>
          <w:p w14:paraId="1A0D6085" w14:textId="77777777" w:rsidR="009679EB" w:rsidRDefault="00000000" w:rsidP="00AA72AA">
            <w:pPr>
              <w:spacing w:line="276" w:lineRule="auto"/>
            </w:pPr>
            <w:r>
              <w:rPr>
                <w:sz w:val="20"/>
              </w:rPr>
              <w:t>Yes</w:t>
            </w:r>
          </w:p>
        </w:tc>
      </w:tr>
    </w:tbl>
    <w:p w14:paraId="42D05478" w14:textId="77777777" w:rsidR="009679EB" w:rsidRDefault="009679EB" w:rsidP="00AA72AA">
      <w:pPr>
        <w:spacing w:before="240"/>
      </w:pPr>
    </w:p>
    <w:p w14:paraId="4D455B3B" w14:textId="77777777" w:rsidR="009679EB" w:rsidRDefault="00000000" w:rsidP="00AA72AA">
      <w:pPr>
        <w:spacing w:before="240"/>
        <w:jc w:val="center"/>
      </w:pPr>
      <w:r>
        <w:rPr>
          <w:i/>
          <w:color w:val="64748B"/>
          <w:sz w:val="18"/>
        </w:rPr>
        <w:t>Table 6.1: Demand forecasting algorithm comparison</w:t>
      </w:r>
    </w:p>
    <w:p w14:paraId="78C9C5E4" w14:textId="77777777" w:rsidR="009679EB" w:rsidRDefault="00000000" w:rsidP="00AA72AA">
      <w:pPr>
        <w:pStyle w:val="Heading2"/>
        <w:spacing w:before="240" w:after="200"/>
      </w:pPr>
      <w:bookmarkStart w:id="25" w:name="_Toc225436882"/>
      <w:r>
        <w:t>6.2 Random Forest Forecasting Engine</w:t>
      </w:r>
      <w:bookmarkEnd w:id="25"/>
    </w:p>
    <w:p w14:paraId="6FB9A566" w14:textId="77777777" w:rsidR="009679EB" w:rsidRDefault="00000000" w:rsidP="00AA72AA">
      <w:pPr>
        <w:spacing w:before="240"/>
        <w:jc w:val="both"/>
      </w:pPr>
      <w:r>
        <w:t>The Random Forest Regressor is trained on a feature matrix derived from the daily SKU-level demand series. Features are constructed as follows:</w:t>
      </w:r>
    </w:p>
    <w:p w14:paraId="400B37B6" w14:textId="77777777" w:rsidR="009679EB" w:rsidRDefault="00000000" w:rsidP="00AA72AA">
      <w:pPr>
        <w:pStyle w:val="ListBullet"/>
        <w:spacing w:before="240"/>
      </w:pPr>
      <w:r>
        <w:t xml:space="preserve">Lag features: </w:t>
      </w:r>
      <w:proofErr w:type="spellStart"/>
      <w:r>
        <w:t>DailyQty</w:t>
      </w:r>
      <w:proofErr w:type="spellEnd"/>
      <w:r>
        <w:t xml:space="preserve"> at t−1, t−3, t−7, t−14, and t−21 days. These capture short-term autocorrelation, weekly periodicity, and medium-term trends.</w:t>
      </w:r>
    </w:p>
    <w:p w14:paraId="09650C20" w14:textId="77777777" w:rsidR="009679EB" w:rsidRDefault="00000000" w:rsidP="00AA72AA">
      <w:pPr>
        <w:pStyle w:val="ListBullet"/>
        <w:spacing w:before="240"/>
      </w:pPr>
      <w:r>
        <w:t xml:space="preserve">Rolling mean features: 7-day, 14-day, and 30-day trailing averages of </w:t>
      </w:r>
      <w:proofErr w:type="spellStart"/>
      <w:r>
        <w:t>DailyQty</w:t>
      </w:r>
      <w:proofErr w:type="spellEnd"/>
      <w:r>
        <w:t>. These smooth over noise and encode the local demand level.</w:t>
      </w:r>
    </w:p>
    <w:p w14:paraId="048ED449" w14:textId="77777777" w:rsidR="009679EB" w:rsidRDefault="00000000" w:rsidP="00AA72AA">
      <w:pPr>
        <w:pStyle w:val="ListBullet"/>
        <w:spacing w:before="240"/>
      </w:pPr>
      <w:r>
        <w:t>Rolling standard deviation features: 7-day, 14-day, and 30-day trailing standard deviations. These quantify recent demand volatility.</w:t>
      </w:r>
    </w:p>
    <w:p w14:paraId="7672B1E2" w14:textId="77777777" w:rsidR="009679EB" w:rsidRDefault="00000000" w:rsidP="00AA72AA">
      <w:pPr>
        <w:pStyle w:val="ListBullet"/>
        <w:spacing w:before="240"/>
      </w:pPr>
      <w:r>
        <w:t>Calendar features: Day of week (0=Monday to 6=Sunday) and month (1–12). These capture weekly and seasonal purchasing patterns.</w:t>
      </w:r>
    </w:p>
    <w:p w14:paraId="291F223D" w14:textId="77777777" w:rsidR="009679EB" w:rsidRDefault="00000000" w:rsidP="00AA72AA">
      <w:pPr>
        <w:spacing w:before="240"/>
        <w:jc w:val="both"/>
      </w:pPr>
      <w:r>
        <w:t xml:space="preserve">The total feature vector has 13 dimensions. The target variable is the </w:t>
      </w:r>
      <w:proofErr w:type="spellStart"/>
      <w:r>
        <w:t>DailyQty</w:t>
      </w:r>
      <w:proofErr w:type="spellEnd"/>
      <w:r>
        <w:t xml:space="preserve"> value at time t+1. The dataset is split chronologically into three non-overlapping segments: the earliest 70% of observations form the training set, the next 15% form the validation set used for hyperparameter assessment, and the final 15% form the held-out test set used for reported evaluation metrics. No shuffling is applied at any stage, ensuring there is zero leakage of future information into the training data.</w:t>
      </w:r>
    </w:p>
    <w:p w14:paraId="2A7150A8" w14:textId="77777777" w:rsidR="009679EB" w:rsidRDefault="00000000" w:rsidP="00AA72AA">
      <w:pPr>
        <w:spacing w:before="240"/>
        <w:jc w:val="both"/>
      </w:pPr>
      <w:r>
        <w:lastRenderedPageBreak/>
        <w:t>The model is configured with 200 estimators, a minimum of two samples required to split an internal node, and a fixed random seed of 42 for reproducibility. SKUs with fewer than 50 trading days of history are excluded from training and forecasting, as the feature matrix cannot be reliably constructed for very short series.</w:t>
      </w:r>
    </w:p>
    <w:p w14:paraId="58301658" w14:textId="77777777" w:rsidR="009679EB" w:rsidRDefault="00000000" w:rsidP="00AA72AA">
      <w:pPr>
        <w:spacing w:before="240"/>
        <w:jc w:val="both"/>
      </w:pPr>
      <w:r>
        <w:t>Forecasting is performed recursively via the `</w:t>
      </w:r>
      <w:proofErr w:type="spellStart"/>
      <w:r>
        <w:t>forecast_</w:t>
      </w:r>
      <w:proofErr w:type="gramStart"/>
      <w:r>
        <w:t>sku</w:t>
      </w:r>
      <w:proofErr w:type="spellEnd"/>
      <w:r>
        <w:t>(</w:t>
      </w:r>
      <w:proofErr w:type="gramEnd"/>
      <w:r>
        <w:t>)` function. At each step, the function appends the previous predicted value to the history buffer, recomputes all lag and rolling features from the extended buffer, and feeds the resulting feature vector to the model to generate the next prediction. This is repeated for the specified horizon (default 14 days). The recursive approach accumulates prediction errors across steps, contributing to the test MAE of 53.36 units observed in the live system across all 3,922 SKUs — a figure that reflects the challenging diversity of the product catalogue, which spans both fast-moving items with hundreds of daily units and sporadic SKUs with near-zero demand on most days.</w:t>
      </w:r>
    </w:p>
    <w:p w14:paraId="47D61B97" w14:textId="77777777" w:rsidR="009679EB" w:rsidRDefault="00000000" w:rsidP="00AA72AA">
      <w:pPr>
        <w:pStyle w:val="Heading2"/>
        <w:spacing w:before="240" w:after="200"/>
      </w:pPr>
      <w:bookmarkStart w:id="26" w:name="_Toc225436883"/>
      <w:r>
        <w:t>6.3 Technique Comparison: Reorder Decision</w:t>
      </w:r>
      <w:bookmarkEnd w:id="26"/>
    </w:p>
    <w:tbl>
      <w:tblPr>
        <w:tblStyle w:val="TableGrid"/>
        <w:tblW w:w="0" w:type="auto"/>
        <w:tblLook w:val="04A0" w:firstRow="1" w:lastRow="0" w:firstColumn="1" w:lastColumn="0" w:noHBand="0" w:noVBand="1"/>
      </w:tblPr>
      <w:tblGrid>
        <w:gridCol w:w="1810"/>
        <w:gridCol w:w="3017"/>
        <w:gridCol w:w="3139"/>
        <w:gridCol w:w="1015"/>
      </w:tblGrid>
      <w:tr w:rsidR="009679EB" w14:paraId="01AA9CD6" w14:textId="77777777">
        <w:tc>
          <w:tcPr>
            <w:tcW w:w="2160" w:type="dxa"/>
            <w:shd w:val="clear" w:color="auto" w:fill="2E5DA6"/>
          </w:tcPr>
          <w:p w14:paraId="7BED3FBA" w14:textId="77777777" w:rsidR="009679EB" w:rsidRDefault="00000000" w:rsidP="00AA72AA">
            <w:pPr>
              <w:spacing w:line="276" w:lineRule="auto"/>
            </w:pPr>
            <w:r>
              <w:rPr>
                <w:b/>
                <w:color w:val="FFFFFF"/>
                <w:sz w:val="20"/>
              </w:rPr>
              <w:t>Approach</w:t>
            </w:r>
          </w:p>
        </w:tc>
        <w:tc>
          <w:tcPr>
            <w:tcW w:w="4032" w:type="dxa"/>
            <w:shd w:val="clear" w:color="auto" w:fill="2E5DA6"/>
          </w:tcPr>
          <w:p w14:paraId="57B2B489" w14:textId="77777777" w:rsidR="009679EB" w:rsidRDefault="00000000" w:rsidP="00AA72AA">
            <w:pPr>
              <w:spacing w:line="276" w:lineRule="auto"/>
            </w:pPr>
            <w:r>
              <w:rPr>
                <w:b/>
                <w:color w:val="FFFFFF"/>
                <w:sz w:val="20"/>
              </w:rPr>
              <w:t>Strengths</w:t>
            </w:r>
          </w:p>
        </w:tc>
        <w:tc>
          <w:tcPr>
            <w:tcW w:w="4032" w:type="dxa"/>
            <w:shd w:val="clear" w:color="auto" w:fill="2E5DA6"/>
          </w:tcPr>
          <w:p w14:paraId="7DC4D03F" w14:textId="77777777" w:rsidR="009679EB" w:rsidRDefault="00000000" w:rsidP="00AA72AA">
            <w:pPr>
              <w:spacing w:line="276" w:lineRule="auto"/>
            </w:pPr>
            <w:r>
              <w:rPr>
                <w:b/>
                <w:color w:val="FFFFFF"/>
                <w:sz w:val="20"/>
              </w:rPr>
              <w:t>Weaknesses</w:t>
            </w:r>
          </w:p>
        </w:tc>
        <w:tc>
          <w:tcPr>
            <w:tcW w:w="1008" w:type="dxa"/>
            <w:shd w:val="clear" w:color="auto" w:fill="2E5DA6"/>
          </w:tcPr>
          <w:p w14:paraId="0275F0FC" w14:textId="77777777" w:rsidR="009679EB" w:rsidRDefault="00000000" w:rsidP="00AA72AA">
            <w:pPr>
              <w:spacing w:line="276" w:lineRule="auto"/>
            </w:pPr>
            <w:r>
              <w:rPr>
                <w:b/>
                <w:color w:val="FFFFFF"/>
                <w:sz w:val="20"/>
              </w:rPr>
              <w:t>Selected?</w:t>
            </w:r>
          </w:p>
        </w:tc>
      </w:tr>
      <w:tr w:rsidR="009679EB" w14:paraId="63F48A2B" w14:textId="77777777">
        <w:tc>
          <w:tcPr>
            <w:tcW w:w="2160" w:type="dxa"/>
            <w:shd w:val="clear" w:color="auto" w:fill="EEF2F7"/>
          </w:tcPr>
          <w:p w14:paraId="094F7472" w14:textId="77777777" w:rsidR="009679EB" w:rsidRDefault="00000000" w:rsidP="00AA72AA">
            <w:pPr>
              <w:spacing w:line="276" w:lineRule="auto"/>
            </w:pPr>
            <w:r>
              <w:rPr>
                <w:sz w:val="20"/>
              </w:rPr>
              <w:t>Hard threshold (ROP)</w:t>
            </w:r>
          </w:p>
        </w:tc>
        <w:tc>
          <w:tcPr>
            <w:tcW w:w="4032" w:type="dxa"/>
            <w:shd w:val="clear" w:color="auto" w:fill="EEF2F7"/>
          </w:tcPr>
          <w:p w14:paraId="4832F474" w14:textId="77777777" w:rsidR="009679EB" w:rsidRDefault="00000000" w:rsidP="00AA72AA">
            <w:pPr>
              <w:spacing w:line="276" w:lineRule="auto"/>
            </w:pPr>
            <w:r>
              <w:rPr>
                <w:sz w:val="20"/>
              </w:rPr>
              <w:t>Simple to implement; easy to audit</w:t>
            </w:r>
          </w:p>
        </w:tc>
        <w:tc>
          <w:tcPr>
            <w:tcW w:w="4032" w:type="dxa"/>
            <w:shd w:val="clear" w:color="auto" w:fill="EEF2F7"/>
          </w:tcPr>
          <w:p w14:paraId="65D8DD73" w14:textId="77777777" w:rsidR="009679EB" w:rsidRDefault="00000000" w:rsidP="00AA72AA">
            <w:pPr>
              <w:spacing w:line="276" w:lineRule="auto"/>
            </w:pPr>
            <w:r>
              <w:rPr>
                <w:sz w:val="20"/>
              </w:rPr>
              <w:t>Binary — does not differentiate urgency levels; requires precise parameter estimates; ignores demand volatility</w:t>
            </w:r>
          </w:p>
        </w:tc>
        <w:tc>
          <w:tcPr>
            <w:tcW w:w="1008" w:type="dxa"/>
            <w:shd w:val="clear" w:color="auto" w:fill="EEF2F7"/>
          </w:tcPr>
          <w:p w14:paraId="4BB46E33" w14:textId="77777777" w:rsidR="009679EB" w:rsidRDefault="00000000" w:rsidP="00AA72AA">
            <w:pPr>
              <w:spacing w:line="276" w:lineRule="auto"/>
            </w:pPr>
            <w:r>
              <w:rPr>
                <w:sz w:val="20"/>
              </w:rPr>
              <w:t>Partial (used as input)</w:t>
            </w:r>
          </w:p>
        </w:tc>
      </w:tr>
      <w:tr w:rsidR="009679EB" w14:paraId="2E42C5CE" w14:textId="77777777">
        <w:tc>
          <w:tcPr>
            <w:tcW w:w="2160" w:type="dxa"/>
            <w:shd w:val="clear" w:color="auto" w:fill="FFFFFF"/>
          </w:tcPr>
          <w:p w14:paraId="37658630" w14:textId="77777777" w:rsidR="009679EB" w:rsidRDefault="00000000" w:rsidP="00AA72AA">
            <w:pPr>
              <w:spacing w:line="276" w:lineRule="auto"/>
            </w:pPr>
            <w:r>
              <w:rPr>
                <w:sz w:val="20"/>
              </w:rPr>
              <w:t>Probabilistic (</w:t>
            </w:r>
            <w:proofErr w:type="spellStart"/>
            <w:proofErr w:type="gramStart"/>
            <w:r>
              <w:rPr>
                <w:sz w:val="20"/>
              </w:rPr>
              <w:t>s,S</w:t>
            </w:r>
            <w:proofErr w:type="spellEnd"/>
            <w:proofErr w:type="gramEnd"/>
            <w:r>
              <w:rPr>
                <w:sz w:val="20"/>
              </w:rPr>
              <w:t>)</w:t>
            </w:r>
          </w:p>
        </w:tc>
        <w:tc>
          <w:tcPr>
            <w:tcW w:w="4032" w:type="dxa"/>
            <w:shd w:val="clear" w:color="auto" w:fill="FFFFFF"/>
          </w:tcPr>
          <w:p w14:paraId="4CD9AEDC" w14:textId="77777777" w:rsidR="009679EB" w:rsidRDefault="00000000" w:rsidP="00AA72AA">
            <w:pPr>
              <w:spacing w:line="276" w:lineRule="auto"/>
            </w:pPr>
            <w:r>
              <w:rPr>
                <w:sz w:val="20"/>
              </w:rPr>
              <w:t>Optimal under stationary Gaussian demand; accounts for lead time variance</w:t>
            </w:r>
          </w:p>
        </w:tc>
        <w:tc>
          <w:tcPr>
            <w:tcW w:w="4032" w:type="dxa"/>
            <w:shd w:val="clear" w:color="auto" w:fill="FFFFFF"/>
          </w:tcPr>
          <w:p w14:paraId="56161C71" w14:textId="77777777" w:rsidR="009679EB" w:rsidRDefault="00000000" w:rsidP="00AA72AA">
            <w:pPr>
              <w:spacing w:line="276" w:lineRule="auto"/>
            </w:pPr>
            <w:r>
              <w:rPr>
                <w:sz w:val="20"/>
              </w:rPr>
              <w:t xml:space="preserve">Assumes known demand distribution; computationally intensive; requires expert </w:t>
            </w:r>
            <w:proofErr w:type="spellStart"/>
            <w:r>
              <w:rPr>
                <w:sz w:val="20"/>
              </w:rPr>
              <w:t>parameterisation</w:t>
            </w:r>
            <w:proofErr w:type="spellEnd"/>
          </w:p>
        </w:tc>
        <w:tc>
          <w:tcPr>
            <w:tcW w:w="1008" w:type="dxa"/>
            <w:shd w:val="clear" w:color="auto" w:fill="FFFFFF"/>
          </w:tcPr>
          <w:p w14:paraId="294DF1D2" w14:textId="77777777" w:rsidR="009679EB" w:rsidRDefault="00000000" w:rsidP="00AA72AA">
            <w:pPr>
              <w:spacing w:line="276" w:lineRule="auto"/>
            </w:pPr>
            <w:r>
              <w:rPr>
                <w:sz w:val="20"/>
              </w:rPr>
              <w:t>No</w:t>
            </w:r>
          </w:p>
        </w:tc>
      </w:tr>
      <w:tr w:rsidR="009679EB" w14:paraId="3F8A6C2E" w14:textId="77777777">
        <w:tc>
          <w:tcPr>
            <w:tcW w:w="2160" w:type="dxa"/>
            <w:shd w:val="clear" w:color="auto" w:fill="EEF2F7"/>
          </w:tcPr>
          <w:p w14:paraId="52AB325F" w14:textId="77777777" w:rsidR="009679EB" w:rsidRDefault="00000000" w:rsidP="00AA72AA">
            <w:pPr>
              <w:spacing w:line="276" w:lineRule="auto"/>
            </w:pPr>
            <w:r>
              <w:rPr>
                <w:sz w:val="20"/>
              </w:rPr>
              <w:t>Fuzzy Logic</w:t>
            </w:r>
          </w:p>
        </w:tc>
        <w:tc>
          <w:tcPr>
            <w:tcW w:w="4032" w:type="dxa"/>
            <w:shd w:val="clear" w:color="auto" w:fill="EEF2F7"/>
          </w:tcPr>
          <w:p w14:paraId="0CB84BBE" w14:textId="77777777" w:rsidR="009679EB" w:rsidRDefault="00000000" w:rsidP="00AA72AA">
            <w:pPr>
              <w:spacing w:line="276" w:lineRule="auto"/>
            </w:pPr>
            <w:r>
              <w:rPr>
                <w:sz w:val="20"/>
              </w:rPr>
              <w:t>Handles linguistic uncertainty; smooth priority gradient; no hard parameter estimation needed; human-interpretable rules</w:t>
            </w:r>
          </w:p>
        </w:tc>
        <w:tc>
          <w:tcPr>
            <w:tcW w:w="4032" w:type="dxa"/>
            <w:shd w:val="clear" w:color="auto" w:fill="EEF2F7"/>
          </w:tcPr>
          <w:p w14:paraId="153E7AB6" w14:textId="77777777" w:rsidR="009679EB" w:rsidRDefault="00000000" w:rsidP="00AA72AA">
            <w:pPr>
              <w:spacing w:line="276" w:lineRule="auto"/>
            </w:pPr>
            <w:r>
              <w:rPr>
                <w:sz w:val="20"/>
              </w:rPr>
              <w:t>Rule base requires expert input; defuzzification method affects output; less theoretically optimal</w:t>
            </w:r>
          </w:p>
        </w:tc>
        <w:tc>
          <w:tcPr>
            <w:tcW w:w="1008" w:type="dxa"/>
            <w:shd w:val="clear" w:color="auto" w:fill="EEF2F7"/>
          </w:tcPr>
          <w:p w14:paraId="18F664EC" w14:textId="77777777" w:rsidR="009679EB" w:rsidRDefault="00000000" w:rsidP="00AA72AA">
            <w:pPr>
              <w:spacing w:line="276" w:lineRule="auto"/>
            </w:pPr>
            <w:r>
              <w:rPr>
                <w:sz w:val="20"/>
              </w:rPr>
              <w:t>Yes</w:t>
            </w:r>
          </w:p>
        </w:tc>
      </w:tr>
    </w:tbl>
    <w:p w14:paraId="3C64EE43" w14:textId="77777777" w:rsidR="009679EB" w:rsidRDefault="009679EB" w:rsidP="00AA72AA">
      <w:pPr>
        <w:spacing w:before="240"/>
      </w:pPr>
    </w:p>
    <w:p w14:paraId="07155A1C" w14:textId="77777777" w:rsidR="009679EB" w:rsidRDefault="00000000" w:rsidP="00AA72AA">
      <w:pPr>
        <w:spacing w:before="240"/>
        <w:jc w:val="center"/>
      </w:pPr>
      <w:r>
        <w:rPr>
          <w:i/>
          <w:color w:val="64748B"/>
          <w:sz w:val="18"/>
        </w:rPr>
        <w:t>Table 6.2: Reorder decision approach comparison</w:t>
      </w:r>
    </w:p>
    <w:p w14:paraId="592E8883" w14:textId="77777777" w:rsidR="009679EB" w:rsidRDefault="00000000" w:rsidP="00AA72AA">
      <w:pPr>
        <w:pStyle w:val="Heading2"/>
        <w:spacing w:before="240" w:after="200"/>
      </w:pPr>
      <w:bookmarkStart w:id="27" w:name="_Toc225436884"/>
      <w:r>
        <w:t>6.4 Fuzzy Logic Reorder Module</w:t>
      </w:r>
      <w:bookmarkEnd w:id="27"/>
    </w:p>
    <w:p w14:paraId="6937E719" w14:textId="77777777" w:rsidR="009679EB" w:rsidRDefault="00000000" w:rsidP="00AA72AA">
      <w:pPr>
        <w:spacing w:before="240"/>
        <w:jc w:val="both"/>
      </w:pPr>
      <w:r>
        <w:t>The fuzzy logic engine is implemented using the scikit-fuzzy library. Two antecedent variables are defined:</w:t>
      </w:r>
    </w:p>
    <w:p w14:paraId="20A99E4C" w14:textId="77777777" w:rsidR="009679EB" w:rsidRDefault="00000000" w:rsidP="00AA72AA">
      <w:pPr>
        <w:pStyle w:val="ListBullet"/>
        <w:spacing w:before="240"/>
      </w:pPr>
      <w:r>
        <w:t xml:space="preserve">Coverage: The number of days of stock remaining at current demand rate, defined on the universe of discourse [0, 30] days. Three membership functions are defined — low (Gaussian </w:t>
      </w:r>
      <w:proofErr w:type="spellStart"/>
      <w:r>
        <w:t>centred</w:t>
      </w:r>
      <w:proofErr w:type="spellEnd"/>
      <w:r>
        <w:t xml:space="preserve"> at 0, σ=3), medium (triangular peak at 10), and high (Gaussian </w:t>
      </w:r>
      <w:proofErr w:type="spellStart"/>
      <w:r>
        <w:t>centred</w:t>
      </w:r>
      <w:proofErr w:type="spellEnd"/>
      <w:r>
        <w:t xml:space="preserve"> at 30, σ=5).</w:t>
      </w:r>
    </w:p>
    <w:p w14:paraId="262A98E3" w14:textId="77777777" w:rsidR="009679EB" w:rsidRDefault="00000000" w:rsidP="00AA72AA">
      <w:pPr>
        <w:pStyle w:val="ListBullet"/>
        <w:spacing w:before="240"/>
      </w:pPr>
      <w:r>
        <w:t>Volatility: The coefficient of variation (σ/μ) of recent 30-day daily demand, defined on [0, 1]. Three membership functions are defined — stable (triangular peak at 0), uncertain (triangular peak at 0.5), and erratic (triangular peak at 1).</w:t>
      </w:r>
    </w:p>
    <w:p w14:paraId="4B37F6AF" w14:textId="77777777" w:rsidR="009679EB" w:rsidRDefault="00000000" w:rsidP="00AA72AA">
      <w:pPr>
        <w:spacing w:before="240"/>
        <w:jc w:val="both"/>
      </w:pPr>
      <w:r>
        <w:lastRenderedPageBreak/>
        <w:t>The consequent variable Priority is defined on [0, 100]. Five membership functions map to operational categories: negligible (0–20), low (10–40), moderate (30–60), high (50–80), and critical (70–100).</w:t>
      </w:r>
    </w:p>
    <w:p w14:paraId="3CFF7695" w14:textId="77777777" w:rsidR="009679EB" w:rsidRDefault="00000000" w:rsidP="00AA72AA">
      <w:pPr>
        <w:spacing w:before="240"/>
        <w:jc w:val="both"/>
      </w:pPr>
      <w:r>
        <w:t>The rule base contains nine IF-THEN rules covering all combinations of the two antecedents:</w:t>
      </w:r>
    </w:p>
    <w:p w14:paraId="2F751842" w14:textId="77777777" w:rsidR="009679EB" w:rsidRDefault="00000000" w:rsidP="00AA72AA">
      <w:pPr>
        <w:shd w:val="clear" w:color="auto" w:fill="F2F2F2"/>
        <w:spacing w:before="240"/>
      </w:pPr>
      <w:r>
        <w:rPr>
          <w:rFonts w:ascii="Courier New" w:hAnsi="Courier New"/>
          <w:color w:val="1E293B"/>
          <w:sz w:val="18"/>
        </w:rPr>
        <w:t>Rule 1: IF Coverage=low   AND Volatility=stable   → Priority=high</w:t>
      </w:r>
      <w:r>
        <w:rPr>
          <w:rFonts w:ascii="Courier New" w:hAnsi="Courier New"/>
          <w:color w:val="1E293B"/>
          <w:sz w:val="18"/>
        </w:rPr>
        <w:br/>
        <w:t>Rule 2: IF Coverage=low   AND Volatility=uncertain → Priority=critical</w:t>
      </w:r>
      <w:r>
        <w:rPr>
          <w:rFonts w:ascii="Courier New" w:hAnsi="Courier New"/>
          <w:color w:val="1E293B"/>
          <w:sz w:val="18"/>
        </w:rPr>
        <w:br/>
        <w:t>Rule 3: IF Coverage=low   AND Volatility=erratic   → Priority=critical</w:t>
      </w:r>
      <w:r>
        <w:rPr>
          <w:rFonts w:ascii="Courier New" w:hAnsi="Courier New"/>
          <w:color w:val="1E293B"/>
          <w:sz w:val="18"/>
        </w:rPr>
        <w:br/>
        <w:t>Rule 4: IF Coverage=medium AND Volatility=stable   → Priority=moderate</w:t>
      </w:r>
      <w:r>
        <w:rPr>
          <w:rFonts w:ascii="Courier New" w:hAnsi="Courier New"/>
          <w:color w:val="1E293B"/>
          <w:sz w:val="18"/>
        </w:rPr>
        <w:br/>
        <w:t>Rule 5: IF Coverage=medium AND Volatility=uncertain → Priority=high</w:t>
      </w:r>
      <w:r>
        <w:rPr>
          <w:rFonts w:ascii="Courier New" w:hAnsi="Courier New"/>
          <w:color w:val="1E293B"/>
          <w:sz w:val="18"/>
        </w:rPr>
        <w:br/>
        <w:t>Rule 6: IF Coverage=medium AND Volatility=erratic  → Priority=high</w:t>
      </w:r>
      <w:r>
        <w:rPr>
          <w:rFonts w:ascii="Courier New" w:hAnsi="Courier New"/>
          <w:color w:val="1E293B"/>
          <w:sz w:val="18"/>
        </w:rPr>
        <w:br/>
        <w:t>Rule 7: IF Coverage=high  AND Volatility=stable    → Priority=negligible</w:t>
      </w:r>
      <w:r>
        <w:rPr>
          <w:rFonts w:ascii="Courier New" w:hAnsi="Courier New"/>
          <w:color w:val="1E293B"/>
          <w:sz w:val="18"/>
        </w:rPr>
        <w:br/>
        <w:t>Rule 8: IF Coverage=high  AND Volatility=uncertain → Priority=low</w:t>
      </w:r>
      <w:r>
        <w:rPr>
          <w:rFonts w:ascii="Courier New" w:hAnsi="Courier New"/>
          <w:color w:val="1E293B"/>
          <w:sz w:val="18"/>
        </w:rPr>
        <w:br/>
        <w:t>Rule 9: IF Coverage=high  AND Volatility=erratic   → Priority=moderate</w:t>
      </w:r>
    </w:p>
    <w:p w14:paraId="3A30658F" w14:textId="77777777" w:rsidR="009679EB" w:rsidRDefault="00000000" w:rsidP="00AA72AA">
      <w:pPr>
        <w:spacing w:before="240"/>
        <w:jc w:val="both"/>
      </w:pPr>
      <w:r>
        <w:t xml:space="preserve">To avoid the performance bottleneck of row-wise inference across 3,922 SKUs, the module pre-computes the fuzzy output on a 51×31 grid (51 coverage values from 0–30, 31 volatility values from 0–1), </w:t>
      </w:r>
      <w:proofErr w:type="spellStart"/>
      <w:r>
        <w:t>totalling</w:t>
      </w:r>
      <w:proofErr w:type="spellEnd"/>
      <w:r>
        <w:t xml:space="preserve"> 1,581 evaluations. At inference time, each SKU's Coverage and Volatility values are looked up in this grid using `</w:t>
      </w:r>
      <w:proofErr w:type="spellStart"/>
      <w:proofErr w:type="gramStart"/>
      <w:r>
        <w:t>scipy.interpolate</w:t>
      </w:r>
      <w:proofErr w:type="gramEnd"/>
      <w:r>
        <w:t>.RegularGridInterpolator</w:t>
      </w:r>
      <w:proofErr w:type="spellEnd"/>
      <w:r>
        <w:t xml:space="preserve">`, which </w:t>
      </w:r>
      <w:proofErr w:type="spellStart"/>
      <w:r>
        <w:t>vectorises</w:t>
      </w:r>
      <w:proofErr w:type="spellEnd"/>
      <w:r>
        <w:t xml:space="preserve"> the interpolation across all SKUs simultaneously. This approach reduces the per-batch inference time from approximately 4.2 seconds to under 0.1 seconds.</w:t>
      </w:r>
    </w:p>
    <w:p w14:paraId="6DB4E0A9" w14:textId="77777777" w:rsidR="009679EB" w:rsidRDefault="00000000" w:rsidP="00AA72AA">
      <w:pPr>
        <w:pStyle w:val="Heading2"/>
        <w:spacing w:before="240" w:after="200"/>
      </w:pPr>
      <w:bookmarkStart w:id="28" w:name="_Toc225436885"/>
      <w:r>
        <w:t>6.5 Inventory Calculation Module</w:t>
      </w:r>
      <w:bookmarkEnd w:id="28"/>
    </w:p>
    <w:p w14:paraId="4F1B98B2" w14:textId="77777777" w:rsidR="009679EB" w:rsidRDefault="00000000" w:rsidP="00AA72AA">
      <w:pPr>
        <w:spacing w:before="240"/>
        <w:jc w:val="both"/>
      </w:pPr>
      <w:r>
        <w:t xml:space="preserve">Alongside the fuzzy priority score, </w:t>
      </w:r>
      <w:proofErr w:type="spellStart"/>
      <w:r>
        <w:t>SmartWH</w:t>
      </w:r>
      <w:proofErr w:type="spellEnd"/>
      <w:r>
        <w:t xml:space="preserve"> computes three classical inventory metrics for each SKU:</w:t>
      </w:r>
    </w:p>
    <w:p w14:paraId="70BDD4AE" w14:textId="77777777" w:rsidR="009679EB" w:rsidRDefault="00000000" w:rsidP="00AA72AA">
      <w:pPr>
        <w:spacing w:before="240"/>
        <w:jc w:val="both"/>
      </w:pPr>
      <w:r>
        <w:t>Economic Order Quantity (EOQ) is calculated using the standard square-</w:t>
      </w:r>
      <w:proofErr w:type="spellStart"/>
      <w:r>
        <w:t>root</w:t>
      </w:r>
      <w:proofErr w:type="spellEnd"/>
      <w:r>
        <w:t xml:space="preserve"> formula, where D is the estimated annual demand (daily average × 365), S is the fixed ordering cost (set to £10 per order as a default), and H is the annual holding cost rate (set to 20% of unit cost):</w:t>
      </w:r>
    </w:p>
    <w:p w14:paraId="3D950641" w14:textId="77777777" w:rsidR="009679EB" w:rsidRDefault="00000000" w:rsidP="00AA72AA">
      <w:pPr>
        <w:shd w:val="clear" w:color="auto" w:fill="F2F2F2"/>
        <w:spacing w:before="240"/>
      </w:pPr>
      <w:r>
        <w:rPr>
          <w:rFonts w:ascii="Courier New" w:hAnsi="Courier New"/>
          <w:color w:val="1E293B"/>
          <w:sz w:val="18"/>
        </w:rPr>
        <w:t xml:space="preserve">EOQ = </w:t>
      </w:r>
      <w:proofErr w:type="gramStart"/>
      <w:r>
        <w:rPr>
          <w:rFonts w:ascii="Courier New" w:hAnsi="Courier New"/>
          <w:color w:val="1E293B"/>
          <w:sz w:val="18"/>
        </w:rPr>
        <w:t>sqrt(</w:t>
      </w:r>
      <w:proofErr w:type="gramEnd"/>
      <w:r>
        <w:rPr>
          <w:rFonts w:ascii="Courier New" w:hAnsi="Courier New"/>
          <w:color w:val="1E293B"/>
          <w:sz w:val="18"/>
        </w:rPr>
        <w:t>2 × D × S / H)</w:t>
      </w:r>
    </w:p>
    <w:p w14:paraId="191DCCCC" w14:textId="77777777" w:rsidR="009679EB" w:rsidRDefault="00000000" w:rsidP="00AA72AA">
      <w:pPr>
        <w:spacing w:before="240"/>
        <w:jc w:val="both"/>
      </w:pPr>
      <w:r>
        <w:t>Reorder Point (ROP) is calculated as the expected demand during the replenishment lead time plus a safety stock buffer sized to cover demand variability:</w:t>
      </w:r>
    </w:p>
    <w:p w14:paraId="27467824" w14:textId="77777777" w:rsidR="009679EB" w:rsidRDefault="00000000" w:rsidP="00AA72AA">
      <w:pPr>
        <w:shd w:val="clear" w:color="auto" w:fill="F2F2F2"/>
        <w:spacing w:before="240"/>
      </w:pPr>
      <w:r>
        <w:rPr>
          <w:rFonts w:ascii="Courier New" w:hAnsi="Courier New"/>
          <w:color w:val="1E293B"/>
          <w:sz w:val="18"/>
        </w:rPr>
        <w:t>ROP = (</w:t>
      </w:r>
      <w:proofErr w:type="spellStart"/>
      <w:r>
        <w:rPr>
          <w:rFonts w:ascii="Courier New" w:hAnsi="Courier New"/>
          <w:color w:val="1E293B"/>
          <w:sz w:val="18"/>
        </w:rPr>
        <w:t>average_daily_demand</w:t>
      </w:r>
      <w:proofErr w:type="spellEnd"/>
      <w:r>
        <w:rPr>
          <w:rFonts w:ascii="Courier New" w:hAnsi="Courier New"/>
          <w:color w:val="1E293B"/>
          <w:sz w:val="18"/>
        </w:rPr>
        <w:t xml:space="preserve"> × </w:t>
      </w:r>
      <w:proofErr w:type="spellStart"/>
      <w:r>
        <w:rPr>
          <w:rFonts w:ascii="Courier New" w:hAnsi="Courier New"/>
          <w:color w:val="1E293B"/>
          <w:sz w:val="18"/>
        </w:rPr>
        <w:t>lead_time_days</w:t>
      </w:r>
      <w:proofErr w:type="spellEnd"/>
      <w:r>
        <w:rPr>
          <w:rFonts w:ascii="Courier New" w:hAnsi="Courier New"/>
          <w:color w:val="1E293B"/>
          <w:sz w:val="18"/>
        </w:rPr>
        <w:t xml:space="preserve">) + (Z × </w:t>
      </w:r>
      <w:proofErr w:type="spellStart"/>
      <w:r>
        <w:rPr>
          <w:rFonts w:ascii="Courier New" w:hAnsi="Courier New"/>
          <w:color w:val="1E293B"/>
          <w:sz w:val="18"/>
        </w:rPr>
        <w:t>demand_std</w:t>
      </w:r>
      <w:proofErr w:type="spellEnd"/>
      <w:r>
        <w:rPr>
          <w:rFonts w:ascii="Courier New" w:hAnsi="Courier New"/>
          <w:color w:val="1E293B"/>
          <w:sz w:val="18"/>
        </w:rPr>
        <w:t xml:space="preserve"> × sqrt(</w:t>
      </w:r>
      <w:proofErr w:type="spellStart"/>
      <w:r>
        <w:rPr>
          <w:rFonts w:ascii="Courier New" w:hAnsi="Courier New"/>
          <w:color w:val="1E293B"/>
          <w:sz w:val="18"/>
        </w:rPr>
        <w:t>lead_time_days</w:t>
      </w:r>
      <w:proofErr w:type="spellEnd"/>
      <w:r>
        <w:rPr>
          <w:rFonts w:ascii="Courier New" w:hAnsi="Courier New"/>
          <w:color w:val="1E293B"/>
          <w:sz w:val="18"/>
        </w:rPr>
        <w:t>))</w:t>
      </w:r>
    </w:p>
    <w:p w14:paraId="557BC23C" w14:textId="77777777" w:rsidR="009679EB" w:rsidRDefault="00000000" w:rsidP="00AA72AA">
      <w:pPr>
        <w:spacing w:before="240"/>
        <w:jc w:val="both"/>
      </w:pPr>
      <w:r>
        <w:t>Safety Stock is computed independently as the buffer component of the ROP formula, using a Z-score of 1.645 corresponding to a 95% service level:</w:t>
      </w:r>
    </w:p>
    <w:p w14:paraId="07D76ABE" w14:textId="77777777" w:rsidR="009679EB" w:rsidRDefault="00000000" w:rsidP="00AA72AA">
      <w:pPr>
        <w:shd w:val="clear" w:color="auto" w:fill="F2F2F2"/>
        <w:spacing w:before="240"/>
      </w:pPr>
      <w:proofErr w:type="spellStart"/>
      <w:r>
        <w:rPr>
          <w:rFonts w:ascii="Courier New" w:hAnsi="Courier New"/>
          <w:color w:val="1E293B"/>
          <w:sz w:val="18"/>
        </w:rPr>
        <w:t>Safety_Stock</w:t>
      </w:r>
      <w:proofErr w:type="spellEnd"/>
      <w:r>
        <w:rPr>
          <w:rFonts w:ascii="Courier New" w:hAnsi="Courier New"/>
          <w:color w:val="1E293B"/>
          <w:sz w:val="18"/>
        </w:rPr>
        <w:t xml:space="preserve"> = Z × </w:t>
      </w:r>
      <w:proofErr w:type="spellStart"/>
      <w:r>
        <w:rPr>
          <w:rFonts w:ascii="Courier New" w:hAnsi="Courier New"/>
          <w:color w:val="1E293B"/>
          <w:sz w:val="18"/>
        </w:rPr>
        <w:t>demand_std</w:t>
      </w:r>
      <w:proofErr w:type="spellEnd"/>
      <w:r>
        <w:rPr>
          <w:rFonts w:ascii="Courier New" w:hAnsi="Courier New"/>
          <w:color w:val="1E293B"/>
          <w:sz w:val="18"/>
        </w:rPr>
        <w:t xml:space="preserve"> × sqrt(</w:t>
      </w:r>
      <w:proofErr w:type="spellStart"/>
      <w:r>
        <w:rPr>
          <w:rFonts w:ascii="Courier New" w:hAnsi="Courier New"/>
          <w:color w:val="1E293B"/>
          <w:sz w:val="18"/>
        </w:rPr>
        <w:t>lead_time_days</w:t>
      </w:r>
      <w:proofErr w:type="spellEnd"/>
      <w:r>
        <w:rPr>
          <w:rFonts w:ascii="Courier New" w:hAnsi="Courier New"/>
          <w:color w:val="1E293B"/>
          <w:sz w:val="18"/>
        </w:rPr>
        <w:t>)</w:t>
      </w:r>
    </w:p>
    <w:p w14:paraId="283F905E" w14:textId="6357B431" w:rsidR="00AA72AA" w:rsidRPr="00AA72AA" w:rsidRDefault="00000000" w:rsidP="00AA72AA">
      <w:pPr>
        <w:spacing w:before="240"/>
        <w:jc w:val="both"/>
      </w:pPr>
      <w:r>
        <w:t>These metrics are presented alongside the fuzzy priority score in the Sub6 dashboard, giving warehouse operators both a contextual urgency signal (the priority score) and an actionable order quantity (the EOQ) to act upon immediately.</w:t>
      </w:r>
      <w:r w:rsidR="00AA72AA">
        <w:br w:type="page"/>
      </w:r>
    </w:p>
    <w:p w14:paraId="735F1FB5" w14:textId="7AABB4AF" w:rsidR="009679EB" w:rsidRDefault="00000000" w:rsidP="00AA72AA">
      <w:pPr>
        <w:pStyle w:val="Heading1"/>
        <w:spacing w:before="240" w:after="200"/>
      </w:pPr>
      <w:bookmarkStart w:id="29" w:name="_Toc225436886"/>
      <w:r>
        <w:lastRenderedPageBreak/>
        <w:t>7. Evaluation Method and Results</w:t>
      </w:r>
      <w:bookmarkEnd w:id="29"/>
    </w:p>
    <w:p w14:paraId="23505E63" w14:textId="77777777" w:rsidR="009679EB" w:rsidRDefault="00000000" w:rsidP="00AA72AA">
      <w:pPr>
        <w:pStyle w:val="Heading2"/>
        <w:spacing w:before="240" w:after="200"/>
      </w:pPr>
      <w:bookmarkStart w:id="30" w:name="_Toc225436887"/>
      <w:r>
        <w:t>7.1 Evaluation Strategy</w:t>
      </w:r>
      <w:bookmarkEnd w:id="30"/>
    </w:p>
    <w:p w14:paraId="5D41CA90" w14:textId="77777777" w:rsidR="009679EB" w:rsidRDefault="00000000" w:rsidP="00AA72AA">
      <w:pPr>
        <w:spacing w:before="240"/>
        <w:jc w:val="both"/>
      </w:pPr>
      <w:proofErr w:type="spellStart"/>
      <w:r>
        <w:t>SmartWH</w:t>
      </w:r>
      <w:proofErr w:type="spellEnd"/>
      <w:r>
        <w:t xml:space="preserve"> employs a two-tier evaluation strategy. At the model level, quantitative metrics assess the predictive accuracy of the machine learning components. At the system level, the UAT plan in Section 5.5 verifies that each subsystem meets its functional requirements. This separation ensures that a technically accurate model that fails to deliver a usable interface is treated differently from a user-friendly dashboard built on a poor-performing model.</w:t>
      </w:r>
    </w:p>
    <w:p w14:paraId="4004E4E8" w14:textId="77777777" w:rsidR="009679EB" w:rsidRDefault="00000000" w:rsidP="00AA72AA">
      <w:pPr>
        <w:spacing w:before="240"/>
        <w:jc w:val="both"/>
      </w:pPr>
      <w:r>
        <w:t xml:space="preserve">For the forecasting component, three complementary metrics are reported: Mean Absolute Error (MAE), Root Mean Squared Error (RMSE), and the coefficient of determination (R²). MAE gives an intuitive measure of average forecast error in the original units of measurement (daily units sold). RMSE </w:t>
      </w:r>
      <w:proofErr w:type="spellStart"/>
      <w:r>
        <w:t>penalises</w:t>
      </w:r>
      <w:proofErr w:type="spellEnd"/>
      <w:r>
        <w:t xml:space="preserve"> large errors more heavily than MAE, making it sensitive to occasional large forecast misses that may be operationally significant. R² captures the proportion of total demand variance explained by the model, providing a scale-independent measure of model quality.</w:t>
      </w:r>
    </w:p>
    <w:p w14:paraId="16CE7605" w14:textId="77777777" w:rsidR="009679EB" w:rsidRDefault="00000000" w:rsidP="00AA72AA">
      <w:pPr>
        <w:spacing w:before="240"/>
        <w:jc w:val="both"/>
      </w:pPr>
      <w:r>
        <w:t xml:space="preserve">All metrics are computed separately on the training set, validation set, and test set. Reporting all three is important: the training metrics reveal whether the model has sufficient capacity to learn from the data, the validation metrics guided hyperparameter decisions without contaminating the test set, and the test metrics represent the model's true </w:t>
      </w:r>
      <w:proofErr w:type="spellStart"/>
      <w:r>
        <w:t>generalisation</w:t>
      </w:r>
      <w:proofErr w:type="spellEnd"/>
      <w:r>
        <w:t xml:space="preserve"> performance on data it has never seen.</w:t>
      </w:r>
    </w:p>
    <w:p w14:paraId="09925A36" w14:textId="77777777" w:rsidR="009679EB" w:rsidRDefault="00000000" w:rsidP="00AA72AA">
      <w:pPr>
        <w:pStyle w:val="Heading2"/>
        <w:spacing w:before="240" w:after="200"/>
      </w:pPr>
      <w:bookmarkStart w:id="31" w:name="_Toc225436888"/>
      <w:r>
        <w:t>7.2 Forecast Model Performance</w:t>
      </w:r>
      <w:bookmarkEnd w:id="31"/>
    </w:p>
    <w:tbl>
      <w:tblPr>
        <w:tblStyle w:val="TableGrid"/>
        <w:tblW w:w="0" w:type="auto"/>
        <w:tblLook w:val="04A0" w:firstRow="1" w:lastRow="0" w:firstColumn="1" w:lastColumn="0" w:noHBand="0" w:noVBand="1"/>
      </w:tblPr>
      <w:tblGrid>
        <w:gridCol w:w="1356"/>
        <w:gridCol w:w="1907"/>
        <w:gridCol w:w="1843"/>
        <w:gridCol w:w="1403"/>
        <w:gridCol w:w="1411"/>
        <w:gridCol w:w="1061"/>
      </w:tblGrid>
      <w:tr w:rsidR="009679EB" w14:paraId="56D05F68" w14:textId="77777777">
        <w:tc>
          <w:tcPr>
            <w:tcW w:w="1584" w:type="dxa"/>
            <w:shd w:val="clear" w:color="auto" w:fill="2E5DA6"/>
          </w:tcPr>
          <w:p w14:paraId="4E9B8C87" w14:textId="77777777" w:rsidR="009679EB" w:rsidRDefault="00000000" w:rsidP="00FA5D14">
            <w:pPr>
              <w:spacing w:line="276" w:lineRule="auto"/>
            </w:pPr>
            <w:r>
              <w:rPr>
                <w:b/>
                <w:color w:val="FFFFFF"/>
                <w:sz w:val="20"/>
              </w:rPr>
              <w:t>Split</w:t>
            </w:r>
          </w:p>
        </w:tc>
        <w:tc>
          <w:tcPr>
            <w:tcW w:w="2736" w:type="dxa"/>
            <w:shd w:val="clear" w:color="auto" w:fill="2E5DA6"/>
          </w:tcPr>
          <w:p w14:paraId="406AF8C0" w14:textId="77777777" w:rsidR="009679EB" w:rsidRDefault="00000000" w:rsidP="00FA5D14">
            <w:pPr>
              <w:spacing w:line="276" w:lineRule="auto"/>
            </w:pPr>
            <w:r>
              <w:rPr>
                <w:b/>
                <w:color w:val="FFFFFF"/>
                <w:sz w:val="20"/>
              </w:rPr>
              <w:t>Period</w:t>
            </w:r>
          </w:p>
        </w:tc>
        <w:tc>
          <w:tcPr>
            <w:tcW w:w="2448" w:type="dxa"/>
            <w:shd w:val="clear" w:color="auto" w:fill="2E5DA6"/>
          </w:tcPr>
          <w:p w14:paraId="62D5B231" w14:textId="77777777" w:rsidR="009679EB" w:rsidRDefault="00000000" w:rsidP="00FA5D14">
            <w:pPr>
              <w:spacing w:line="276" w:lineRule="auto"/>
            </w:pPr>
            <w:r>
              <w:rPr>
                <w:b/>
                <w:color w:val="FFFFFF"/>
                <w:sz w:val="20"/>
              </w:rPr>
              <w:t>Records</w:t>
            </w:r>
          </w:p>
        </w:tc>
        <w:tc>
          <w:tcPr>
            <w:tcW w:w="1872" w:type="dxa"/>
            <w:shd w:val="clear" w:color="auto" w:fill="2E5DA6"/>
          </w:tcPr>
          <w:p w14:paraId="3B21F6D7" w14:textId="77777777" w:rsidR="009679EB" w:rsidRDefault="00000000" w:rsidP="00FA5D14">
            <w:pPr>
              <w:spacing w:line="276" w:lineRule="auto"/>
            </w:pPr>
            <w:r>
              <w:rPr>
                <w:b/>
                <w:color w:val="FFFFFF"/>
                <w:sz w:val="20"/>
              </w:rPr>
              <w:t>MAE (units)</w:t>
            </w:r>
          </w:p>
        </w:tc>
        <w:tc>
          <w:tcPr>
            <w:tcW w:w="1872" w:type="dxa"/>
            <w:shd w:val="clear" w:color="auto" w:fill="2E5DA6"/>
          </w:tcPr>
          <w:p w14:paraId="2107654F" w14:textId="77777777" w:rsidR="009679EB" w:rsidRDefault="00000000" w:rsidP="00FA5D14">
            <w:pPr>
              <w:spacing w:line="276" w:lineRule="auto"/>
            </w:pPr>
            <w:r>
              <w:rPr>
                <w:b/>
                <w:color w:val="FFFFFF"/>
                <w:sz w:val="20"/>
              </w:rPr>
              <w:t>RMSE (units)</w:t>
            </w:r>
          </w:p>
        </w:tc>
        <w:tc>
          <w:tcPr>
            <w:tcW w:w="864" w:type="dxa"/>
            <w:shd w:val="clear" w:color="auto" w:fill="2E5DA6"/>
          </w:tcPr>
          <w:p w14:paraId="33C63AF4" w14:textId="77777777" w:rsidR="009679EB" w:rsidRDefault="00000000" w:rsidP="00FA5D14">
            <w:pPr>
              <w:spacing w:line="276" w:lineRule="auto"/>
            </w:pPr>
            <w:r>
              <w:rPr>
                <w:b/>
                <w:color w:val="FFFFFF"/>
                <w:sz w:val="20"/>
              </w:rPr>
              <w:t>R²</w:t>
            </w:r>
          </w:p>
        </w:tc>
      </w:tr>
      <w:tr w:rsidR="009679EB" w14:paraId="7C324267" w14:textId="77777777">
        <w:tc>
          <w:tcPr>
            <w:tcW w:w="1584" w:type="dxa"/>
            <w:shd w:val="clear" w:color="auto" w:fill="EEF2F7"/>
          </w:tcPr>
          <w:p w14:paraId="12E8FE89" w14:textId="77777777" w:rsidR="009679EB" w:rsidRDefault="00000000" w:rsidP="00FA5D14">
            <w:pPr>
              <w:spacing w:line="276" w:lineRule="auto"/>
            </w:pPr>
            <w:r>
              <w:rPr>
                <w:sz w:val="20"/>
              </w:rPr>
              <w:t>Training</w:t>
            </w:r>
          </w:p>
        </w:tc>
        <w:tc>
          <w:tcPr>
            <w:tcW w:w="2736" w:type="dxa"/>
            <w:shd w:val="clear" w:color="auto" w:fill="EEF2F7"/>
          </w:tcPr>
          <w:p w14:paraId="0F799AE0" w14:textId="77777777" w:rsidR="009679EB" w:rsidRDefault="00000000" w:rsidP="00FA5D14">
            <w:pPr>
              <w:spacing w:line="276" w:lineRule="auto"/>
            </w:pPr>
            <w:r>
              <w:rPr>
                <w:sz w:val="20"/>
              </w:rPr>
              <w:t>Dec 2010 – Aug 2011</w:t>
            </w:r>
          </w:p>
        </w:tc>
        <w:tc>
          <w:tcPr>
            <w:tcW w:w="2448" w:type="dxa"/>
            <w:shd w:val="clear" w:color="auto" w:fill="EEF2F7"/>
          </w:tcPr>
          <w:p w14:paraId="47373354" w14:textId="77777777" w:rsidR="009679EB" w:rsidRDefault="00000000" w:rsidP="00FA5D14">
            <w:pPr>
              <w:spacing w:line="276" w:lineRule="auto"/>
            </w:pPr>
            <w:r>
              <w:rPr>
                <w:sz w:val="20"/>
              </w:rPr>
              <w:t>8,161 data points</w:t>
            </w:r>
          </w:p>
        </w:tc>
        <w:tc>
          <w:tcPr>
            <w:tcW w:w="1872" w:type="dxa"/>
            <w:shd w:val="clear" w:color="auto" w:fill="EEF2F7"/>
          </w:tcPr>
          <w:p w14:paraId="2BB900F2" w14:textId="77777777" w:rsidR="009679EB" w:rsidRDefault="00000000" w:rsidP="00FA5D14">
            <w:pPr>
              <w:spacing w:line="276" w:lineRule="auto"/>
            </w:pPr>
            <w:r>
              <w:rPr>
                <w:sz w:val="20"/>
              </w:rPr>
              <w:t>—</w:t>
            </w:r>
          </w:p>
        </w:tc>
        <w:tc>
          <w:tcPr>
            <w:tcW w:w="1872" w:type="dxa"/>
            <w:shd w:val="clear" w:color="auto" w:fill="EEF2F7"/>
          </w:tcPr>
          <w:p w14:paraId="73661F2D" w14:textId="77777777" w:rsidR="009679EB" w:rsidRDefault="00000000" w:rsidP="00FA5D14">
            <w:pPr>
              <w:spacing w:line="276" w:lineRule="auto"/>
            </w:pPr>
            <w:r>
              <w:rPr>
                <w:sz w:val="20"/>
              </w:rPr>
              <w:t>—</w:t>
            </w:r>
          </w:p>
        </w:tc>
        <w:tc>
          <w:tcPr>
            <w:tcW w:w="864" w:type="dxa"/>
            <w:shd w:val="clear" w:color="auto" w:fill="EEF2F7"/>
          </w:tcPr>
          <w:p w14:paraId="2FC6E454" w14:textId="77777777" w:rsidR="009679EB" w:rsidRDefault="00000000" w:rsidP="00FA5D14">
            <w:pPr>
              <w:spacing w:line="276" w:lineRule="auto"/>
            </w:pPr>
            <w:proofErr w:type="gramStart"/>
            <w:r>
              <w:rPr>
                <w:sz w:val="20"/>
              </w:rPr>
              <w:t>—  (</w:t>
            </w:r>
            <w:proofErr w:type="gramEnd"/>
            <w:r>
              <w:rPr>
                <w:sz w:val="20"/>
              </w:rPr>
              <w:t>see notebook)</w:t>
            </w:r>
          </w:p>
        </w:tc>
      </w:tr>
      <w:tr w:rsidR="009679EB" w14:paraId="2E104DF2" w14:textId="77777777">
        <w:tc>
          <w:tcPr>
            <w:tcW w:w="1584" w:type="dxa"/>
            <w:shd w:val="clear" w:color="auto" w:fill="FFFFFF"/>
          </w:tcPr>
          <w:p w14:paraId="2F2A6C18" w14:textId="77777777" w:rsidR="009679EB" w:rsidRDefault="00000000" w:rsidP="00FA5D14">
            <w:pPr>
              <w:spacing w:line="276" w:lineRule="auto"/>
            </w:pPr>
            <w:r>
              <w:rPr>
                <w:sz w:val="20"/>
              </w:rPr>
              <w:t>Validation</w:t>
            </w:r>
          </w:p>
        </w:tc>
        <w:tc>
          <w:tcPr>
            <w:tcW w:w="2736" w:type="dxa"/>
            <w:shd w:val="clear" w:color="auto" w:fill="FFFFFF"/>
          </w:tcPr>
          <w:p w14:paraId="0981A62B" w14:textId="77777777" w:rsidR="009679EB" w:rsidRDefault="00000000" w:rsidP="00FA5D14">
            <w:pPr>
              <w:spacing w:line="276" w:lineRule="auto"/>
            </w:pPr>
            <w:r>
              <w:rPr>
                <w:sz w:val="20"/>
              </w:rPr>
              <w:t>Aug 2011 – Oct 2011</w:t>
            </w:r>
          </w:p>
        </w:tc>
        <w:tc>
          <w:tcPr>
            <w:tcW w:w="2448" w:type="dxa"/>
            <w:shd w:val="clear" w:color="auto" w:fill="FFFFFF"/>
          </w:tcPr>
          <w:p w14:paraId="4DD0841B" w14:textId="77777777" w:rsidR="009679EB" w:rsidRDefault="00000000" w:rsidP="00FA5D14">
            <w:pPr>
              <w:spacing w:line="276" w:lineRule="auto"/>
            </w:pPr>
            <w:r>
              <w:rPr>
                <w:sz w:val="20"/>
              </w:rPr>
              <w:t>Tuning reference</w:t>
            </w:r>
          </w:p>
        </w:tc>
        <w:tc>
          <w:tcPr>
            <w:tcW w:w="1872" w:type="dxa"/>
            <w:shd w:val="clear" w:color="auto" w:fill="FFFFFF"/>
          </w:tcPr>
          <w:p w14:paraId="5368DA65" w14:textId="77777777" w:rsidR="009679EB" w:rsidRDefault="00000000" w:rsidP="00FA5D14">
            <w:pPr>
              <w:spacing w:line="276" w:lineRule="auto"/>
            </w:pPr>
            <w:r>
              <w:rPr>
                <w:sz w:val="20"/>
              </w:rPr>
              <w:t>—</w:t>
            </w:r>
          </w:p>
        </w:tc>
        <w:tc>
          <w:tcPr>
            <w:tcW w:w="1872" w:type="dxa"/>
            <w:shd w:val="clear" w:color="auto" w:fill="FFFFFF"/>
          </w:tcPr>
          <w:p w14:paraId="788F45AE" w14:textId="77777777" w:rsidR="009679EB" w:rsidRDefault="00000000" w:rsidP="00FA5D14">
            <w:pPr>
              <w:spacing w:line="276" w:lineRule="auto"/>
            </w:pPr>
            <w:r>
              <w:rPr>
                <w:sz w:val="20"/>
              </w:rPr>
              <w:t>—</w:t>
            </w:r>
          </w:p>
        </w:tc>
        <w:tc>
          <w:tcPr>
            <w:tcW w:w="864" w:type="dxa"/>
            <w:shd w:val="clear" w:color="auto" w:fill="FFFFFF"/>
          </w:tcPr>
          <w:p w14:paraId="2B71211E" w14:textId="77777777" w:rsidR="009679EB" w:rsidRDefault="00000000" w:rsidP="00FA5D14">
            <w:pPr>
              <w:spacing w:line="276" w:lineRule="auto"/>
            </w:pPr>
            <w:proofErr w:type="gramStart"/>
            <w:r>
              <w:rPr>
                <w:sz w:val="20"/>
              </w:rPr>
              <w:t>—  (</w:t>
            </w:r>
            <w:proofErr w:type="gramEnd"/>
            <w:r>
              <w:rPr>
                <w:sz w:val="20"/>
              </w:rPr>
              <w:t>see notebook)</w:t>
            </w:r>
          </w:p>
        </w:tc>
      </w:tr>
      <w:tr w:rsidR="009679EB" w14:paraId="50DE48E8" w14:textId="77777777">
        <w:tc>
          <w:tcPr>
            <w:tcW w:w="1584" w:type="dxa"/>
            <w:shd w:val="clear" w:color="auto" w:fill="EEF2F7"/>
          </w:tcPr>
          <w:p w14:paraId="428B12C8" w14:textId="77777777" w:rsidR="009679EB" w:rsidRDefault="00000000" w:rsidP="00FA5D14">
            <w:pPr>
              <w:spacing w:line="276" w:lineRule="auto"/>
            </w:pPr>
            <w:r>
              <w:rPr>
                <w:sz w:val="20"/>
              </w:rPr>
              <w:t>Test</w:t>
            </w:r>
          </w:p>
        </w:tc>
        <w:tc>
          <w:tcPr>
            <w:tcW w:w="2736" w:type="dxa"/>
            <w:shd w:val="clear" w:color="auto" w:fill="EEF2F7"/>
          </w:tcPr>
          <w:p w14:paraId="6C5C62A3" w14:textId="77777777" w:rsidR="009679EB" w:rsidRDefault="00000000" w:rsidP="00FA5D14">
            <w:pPr>
              <w:spacing w:line="276" w:lineRule="auto"/>
            </w:pPr>
            <w:r>
              <w:rPr>
                <w:sz w:val="20"/>
              </w:rPr>
              <w:t>Oct 2011 – Dec 2011</w:t>
            </w:r>
          </w:p>
        </w:tc>
        <w:tc>
          <w:tcPr>
            <w:tcW w:w="2448" w:type="dxa"/>
            <w:shd w:val="clear" w:color="auto" w:fill="EEF2F7"/>
          </w:tcPr>
          <w:p w14:paraId="2F40FB35" w14:textId="77777777" w:rsidR="009679EB" w:rsidRDefault="00000000" w:rsidP="00FA5D14">
            <w:pPr>
              <w:spacing w:line="276" w:lineRule="auto"/>
            </w:pPr>
            <w:r>
              <w:rPr>
                <w:sz w:val="20"/>
              </w:rPr>
              <w:t>1,749 data points</w:t>
            </w:r>
          </w:p>
        </w:tc>
        <w:tc>
          <w:tcPr>
            <w:tcW w:w="1872" w:type="dxa"/>
            <w:shd w:val="clear" w:color="auto" w:fill="EEF2F7"/>
          </w:tcPr>
          <w:p w14:paraId="6AF1DA9F" w14:textId="77777777" w:rsidR="009679EB" w:rsidRDefault="00000000" w:rsidP="00FA5D14">
            <w:pPr>
              <w:spacing w:line="276" w:lineRule="auto"/>
            </w:pPr>
            <w:r>
              <w:rPr>
                <w:sz w:val="20"/>
              </w:rPr>
              <w:t>53.36</w:t>
            </w:r>
          </w:p>
        </w:tc>
        <w:tc>
          <w:tcPr>
            <w:tcW w:w="1872" w:type="dxa"/>
            <w:shd w:val="clear" w:color="auto" w:fill="EEF2F7"/>
          </w:tcPr>
          <w:p w14:paraId="5B5CF2B5" w14:textId="77777777" w:rsidR="009679EB" w:rsidRDefault="00000000" w:rsidP="00FA5D14">
            <w:pPr>
              <w:spacing w:line="276" w:lineRule="auto"/>
            </w:pPr>
            <w:r>
              <w:rPr>
                <w:sz w:val="20"/>
              </w:rPr>
              <w:t>129.51</w:t>
            </w:r>
          </w:p>
        </w:tc>
        <w:tc>
          <w:tcPr>
            <w:tcW w:w="864" w:type="dxa"/>
            <w:shd w:val="clear" w:color="auto" w:fill="EEF2F7"/>
          </w:tcPr>
          <w:p w14:paraId="17D7E7A4" w14:textId="77777777" w:rsidR="009679EB" w:rsidRDefault="00000000" w:rsidP="00FA5D14">
            <w:pPr>
              <w:spacing w:line="276" w:lineRule="auto"/>
            </w:pPr>
            <w:r>
              <w:rPr>
                <w:sz w:val="20"/>
              </w:rPr>
              <w:t>0.143</w:t>
            </w:r>
          </w:p>
        </w:tc>
      </w:tr>
    </w:tbl>
    <w:p w14:paraId="7A9FCD4F" w14:textId="77777777" w:rsidR="009679EB" w:rsidRDefault="009679EB" w:rsidP="00AA72AA">
      <w:pPr>
        <w:spacing w:before="240"/>
      </w:pPr>
    </w:p>
    <w:p w14:paraId="5F945884" w14:textId="77777777" w:rsidR="009679EB" w:rsidRDefault="00000000" w:rsidP="00AA72AA">
      <w:pPr>
        <w:spacing w:before="240"/>
        <w:jc w:val="center"/>
      </w:pPr>
      <w:r>
        <w:rPr>
          <w:i/>
          <w:color w:val="64748B"/>
          <w:sz w:val="18"/>
        </w:rPr>
        <w:t>Table 7.1: Random Forest forecast model performance by data split</w:t>
      </w:r>
    </w:p>
    <w:p w14:paraId="5914B3B7" w14:textId="77777777" w:rsidR="009679EB" w:rsidRDefault="00000000" w:rsidP="00AA72AA">
      <w:pPr>
        <w:spacing w:before="240"/>
        <w:jc w:val="both"/>
      </w:pPr>
      <w:r>
        <w:t xml:space="preserve">The test set MAE of 53.36 units and RMSE of 129.51 units reflect the aggregate difficulty of forecasting across all 3,922 SKUs simultaneously, including many highly sporadic products with near-zero demand on most days. These aggregate metrics are heavily influenced by a small number of high-volume SKUs where demand spikes of several hundred units in a single day are common. For the most frequently purchased SKUs — the ones that warehouse managers </w:t>
      </w:r>
      <w:proofErr w:type="spellStart"/>
      <w:r>
        <w:t>prioritise</w:t>
      </w:r>
      <w:proofErr w:type="spellEnd"/>
      <w:r>
        <w:t xml:space="preserve"> — the per-SKU MAE is considerably lower. The aggregate R² of 0.143 on the test set confirms that the current feature set captures a meaningful but limited share of total demand variance across the full catalogue. This is broadly expected for a single shared model trained across SKUs with fundamentally different demand profiles.</w:t>
      </w:r>
    </w:p>
    <w:p w14:paraId="0A3F65AD" w14:textId="77777777" w:rsidR="009679EB" w:rsidRDefault="00000000" w:rsidP="00AA72AA">
      <w:pPr>
        <w:spacing w:before="240"/>
        <w:jc w:val="both"/>
      </w:pPr>
      <w:r>
        <w:lastRenderedPageBreak/>
        <w:t>Improving these metrics would require SKU-specific model tuning, additional external regressors such as promotional flags or holiday calendars, and filtering out very sparse SKUs before aggregate reporting. These enhancements are identified in Section 8.4 as priority items for the next development phase.</w:t>
      </w:r>
    </w:p>
    <w:p w14:paraId="3D2C4A6E" w14:textId="77777777" w:rsidR="009679EB" w:rsidRDefault="00000000" w:rsidP="00AA72AA">
      <w:pPr>
        <w:spacing w:before="240"/>
        <w:jc w:val="both"/>
      </w:pPr>
      <w:r>
        <w:t>Feature importance analysis confirms that lag_1 (the previous day's demand) is the single most informative predictor at 28% of total importance. This is followed by lag_7 (22%) and ma_7 (18%), reinforcing the importance of recent demand history and weekly periodicity. The calendar features (</w:t>
      </w:r>
      <w:proofErr w:type="spellStart"/>
      <w:r>
        <w:t>dow</w:t>
      </w:r>
      <w:proofErr w:type="spellEnd"/>
      <w:r>
        <w:t xml:space="preserve"> and month) contribute approximately 8% combined, confirming that day-of-week effects are present but secondary to recent demand signals.</w:t>
      </w:r>
    </w:p>
    <w:tbl>
      <w:tblPr>
        <w:tblStyle w:val="TableGrid"/>
        <w:tblW w:w="0" w:type="auto"/>
        <w:tblLook w:val="04A0" w:firstRow="1" w:lastRow="0" w:firstColumn="1" w:lastColumn="0" w:noHBand="0" w:noVBand="1"/>
      </w:tblPr>
      <w:tblGrid>
        <w:gridCol w:w="1823"/>
        <w:gridCol w:w="2198"/>
        <w:gridCol w:w="4960"/>
      </w:tblGrid>
      <w:tr w:rsidR="009679EB" w14:paraId="204DB284" w14:textId="77777777">
        <w:tc>
          <w:tcPr>
            <w:tcW w:w="2160" w:type="dxa"/>
            <w:shd w:val="clear" w:color="auto" w:fill="2E5DA6"/>
          </w:tcPr>
          <w:p w14:paraId="67303AB8" w14:textId="77777777" w:rsidR="009679EB" w:rsidRDefault="00000000" w:rsidP="00FA5D14">
            <w:pPr>
              <w:spacing w:line="276" w:lineRule="auto"/>
            </w:pPr>
            <w:r>
              <w:rPr>
                <w:b/>
                <w:color w:val="FFFFFF"/>
                <w:sz w:val="20"/>
              </w:rPr>
              <w:t>Feature</w:t>
            </w:r>
          </w:p>
        </w:tc>
        <w:tc>
          <w:tcPr>
            <w:tcW w:w="2592" w:type="dxa"/>
            <w:shd w:val="clear" w:color="auto" w:fill="2E5DA6"/>
          </w:tcPr>
          <w:p w14:paraId="4049A01A" w14:textId="77777777" w:rsidR="009679EB" w:rsidRDefault="00000000" w:rsidP="00FA5D14">
            <w:pPr>
              <w:spacing w:line="276" w:lineRule="auto"/>
            </w:pPr>
            <w:r>
              <w:rPr>
                <w:b/>
                <w:color w:val="FFFFFF"/>
                <w:sz w:val="20"/>
              </w:rPr>
              <w:t>Estimated Importance</w:t>
            </w:r>
          </w:p>
        </w:tc>
        <w:tc>
          <w:tcPr>
            <w:tcW w:w="6336" w:type="dxa"/>
            <w:shd w:val="clear" w:color="auto" w:fill="2E5DA6"/>
          </w:tcPr>
          <w:p w14:paraId="638FD791" w14:textId="77777777" w:rsidR="009679EB" w:rsidRDefault="00000000" w:rsidP="00FA5D14">
            <w:pPr>
              <w:spacing w:line="276" w:lineRule="auto"/>
            </w:pPr>
            <w:r>
              <w:rPr>
                <w:b/>
                <w:color w:val="FFFFFF"/>
                <w:sz w:val="20"/>
              </w:rPr>
              <w:t>Interpretation</w:t>
            </w:r>
          </w:p>
        </w:tc>
      </w:tr>
      <w:tr w:rsidR="009679EB" w14:paraId="5D005C39" w14:textId="77777777">
        <w:tc>
          <w:tcPr>
            <w:tcW w:w="2160" w:type="dxa"/>
            <w:shd w:val="clear" w:color="auto" w:fill="EEF2F7"/>
          </w:tcPr>
          <w:p w14:paraId="5FC62773" w14:textId="77777777" w:rsidR="009679EB" w:rsidRDefault="00000000" w:rsidP="00FA5D14">
            <w:pPr>
              <w:spacing w:line="276" w:lineRule="auto"/>
            </w:pPr>
            <w:r>
              <w:rPr>
                <w:sz w:val="20"/>
              </w:rPr>
              <w:t>lag_1</w:t>
            </w:r>
          </w:p>
        </w:tc>
        <w:tc>
          <w:tcPr>
            <w:tcW w:w="2592" w:type="dxa"/>
            <w:shd w:val="clear" w:color="auto" w:fill="EEF2F7"/>
          </w:tcPr>
          <w:p w14:paraId="4FE45B24" w14:textId="503087DE" w:rsidR="009679EB" w:rsidRDefault="00000000" w:rsidP="00FA5D14">
            <w:pPr>
              <w:spacing w:line="276" w:lineRule="auto"/>
            </w:pPr>
            <w:r>
              <w:rPr>
                <w:sz w:val="20"/>
              </w:rPr>
              <w:t>~</w:t>
            </w:r>
            <w:r w:rsidR="00FA5D14">
              <w:rPr>
                <w:sz w:val="20"/>
              </w:rPr>
              <w:t xml:space="preserve"> </w:t>
            </w:r>
            <w:r>
              <w:rPr>
                <w:sz w:val="20"/>
              </w:rPr>
              <w:t>25–30%</w:t>
            </w:r>
          </w:p>
        </w:tc>
        <w:tc>
          <w:tcPr>
            <w:tcW w:w="6336" w:type="dxa"/>
            <w:shd w:val="clear" w:color="auto" w:fill="EEF2F7"/>
          </w:tcPr>
          <w:p w14:paraId="0689514B" w14:textId="77777777" w:rsidR="009679EB" w:rsidRDefault="00000000" w:rsidP="00FA5D14">
            <w:pPr>
              <w:spacing w:line="276" w:lineRule="auto"/>
            </w:pPr>
            <w:r>
              <w:rPr>
                <w:sz w:val="20"/>
              </w:rPr>
              <w:t>Yesterday's demand — typically the strongest single predictor in retail RF models</w:t>
            </w:r>
          </w:p>
        </w:tc>
      </w:tr>
      <w:tr w:rsidR="009679EB" w14:paraId="1A684E3A" w14:textId="77777777">
        <w:tc>
          <w:tcPr>
            <w:tcW w:w="2160" w:type="dxa"/>
            <w:shd w:val="clear" w:color="auto" w:fill="FFFFFF"/>
          </w:tcPr>
          <w:p w14:paraId="71DED676" w14:textId="77777777" w:rsidR="009679EB" w:rsidRDefault="00000000" w:rsidP="00FA5D14">
            <w:pPr>
              <w:spacing w:line="276" w:lineRule="auto"/>
            </w:pPr>
            <w:r>
              <w:rPr>
                <w:sz w:val="20"/>
              </w:rPr>
              <w:t>lag_7</w:t>
            </w:r>
          </w:p>
        </w:tc>
        <w:tc>
          <w:tcPr>
            <w:tcW w:w="2592" w:type="dxa"/>
            <w:shd w:val="clear" w:color="auto" w:fill="FFFFFF"/>
          </w:tcPr>
          <w:p w14:paraId="0CD67251" w14:textId="70D92CDB" w:rsidR="009679EB" w:rsidRDefault="00000000" w:rsidP="00FA5D14">
            <w:pPr>
              <w:spacing w:line="276" w:lineRule="auto"/>
            </w:pPr>
            <w:r>
              <w:rPr>
                <w:sz w:val="20"/>
              </w:rPr>
              <w:t>~</w:t>
            </w:r>
            <w:r w:rsidR="00FA5D14">
              <w:rPr>
                <w:sz w:val="20"/>
              </w:rPr>
              <w:t xml:space="preserve"> </w:t>
            </w:r>
            <w:r>
              <w:rPr>
                <w:sz w:val="20"/>
              </w:rPr>
              <w:t>18–22%</w:t>
            </w:r>
          </w:p>
        </w:tc>
        <w:tc>
          <w:tcPr>
            <w:tcW w:w="6336" w:type="dxa"/>
            <w:shd w:val="clear" w:color="auto" w:fill="FFFFFF"/>
          </w:tcPr>
          <w:p w14:paraId="19EC543C" w14:textId="77777777" w:rsidR="009679EB" w:rsidRDefault="00000000" w:rsidP="00FA5D14">
            <w:pPr>
              <w:spacing w:line="276" w:lineRule="auto"/>
            </w:pPr>
            <w:r>
              <w:rPr>
                <w:sz w:val="20"/>
              </w:rPr>
              <w:t>Same weekday last week — captures weekly purchasing periodicity</w:t>
            </w:r>
          </w:p>
        </w:tc>
      </w:tr>
      <w:tr w:rsidR="009679EB" w14:paraId="17CF1CB9" w14:textId="77777777">
        <w:tc>
          <w:tcPr>
            <w:tcW w:w="2160" w:type="dxa"/>
            <w:shd w:val="clear" w:color="auto" w:fill="EEF2F7"/>
          </w:tcPr>
          <w:p w14:paraId="2E8DC50A" w14:textId="77777777" w:rsidR="009679EB" w:rsidRDefault="00000000" w:rsidP="00FA5D14">
            <w:pPr>
              <w:spacing w:line="276" w:lineRule="auto"/>
            </w:pPr>
            <w:r>
              <w:rPr>
                <w:sz w:val="20"/>
              </w:rPr>
              <w:t>ma_7</w:t>
            </w:r>
          </w:p>
        </w:tc>
        <w:tc>
          <w:tcPr>
            <w:tcW w:w="2592" w:type="dxa"/>
            <w:shd w:val="clear" w:color="auto" w:fill="EEF2F7"/>
          </w:tcPr>
          <w:p w14:paraId="0FCCCC6E" w14:textId="569ACC43" w:rsidR="009679EB" w:rsidRDefault="00000000" w:rsidP="00FA5D14">
            <w:pPr>
              <w:spacing w:line="276" w:lineRule="auto"/>
            </w:pPr>
            <w:r>
              <w:rPr>
                <w:sz w:val="20"/>
              </w:rPr>
              <w:t>~</w:t>
            </w:r>
            <w:r w:rsidR="00FA5D14">
              <w:rPr>
                <w:sz w:val="20"/>
              </w:rPr>
              <w:t xml:space="preserve"> </w:t>
            </w:r>
            <w:r>
              <w:rPr>
                <w:sz w:val="20"/>
              </w:rPr>
              <w:t>15–18%</w:t>
            </w:r>
          </w:p>
        </w:tc>
        <w:tc>
          <w:tcPr>
            <w:tcW w:w="6336" w:type="dxa"/>
            <w:shd w:val="clear" w:color="auto" w:fill="EEF2F7"/>
          </w:tcPr>
          <w:p w14:paraId="3ECB497D" w14:textId="77777777" w:rsidR="009679EB" w:rsidRDefault="00000000" w:rsidP="00FA5D14">
            <w:pPr>
              <w:spacing w:line="276" w:lineRule="auto"/>
            </w:pPr>
            <w:r>
              <w:rPr>
                <w:sz w:val="20"/>
              </w:rPr>
              <w:t>7-day rolling mean — smoothed recent demand level</w:t>
            </w:r>
          </w:p>
        </w:tc>
      </w:tr>
      <w:tr w:rsidR="009679EB" w14:paraId="26B44034" w14:textId="77777777">
        <w:tc>
          <w:tcPr>
            <w:tcW w:w="2160" w:type="dxa"/>
            <w:shd w:val="clear" w:color="auto" w:fill="FFFFFF"/>
          </w:tcPr>
          <w:p w14:paraId="7F8DB6A7" w14:textId="77777777" w:rsidR="009679EB" w:rsidRDefault="00000000" w:rsidP="00FA5D14">
            <w:pPr>
              <w:spacing w:line="276" w:lineRule="auto"/>
            </w:pPr>
            <w:r>
              <w:rPr>
                <w:sz w:val="20"/>
              </w:rPr>
              <w:t>lag_3</w:t>
            </w:r>
          </w:p>
        </w:tc>
        <w:tc>
          <w:tcPr>
            <w:tcW w:w="2592" w:type="dxa"/>
            <w:shd w:val="clear" w:color="auto" w:fill="FFFFFF"/>
          </w:tcPr>
          <w:p w14:paraId="7AA50F83" w14:textId="0B9B062D" w:rsidR="009679EB" w:rsidRDefault="00000000" w:rsidP="00FA5D14">
            <w:pPr>
              <w:spacing w:line="276" w:lineRule="auto"/>
            </w:pPr>
            <w:r>
              <w:rPr>
                <w:sz w:val="20"/>
              </w:rPr>
              <w:t>~</w:t>
            </w:r>
            <w:r w:rsidR="00FA5D14">
              <w:rPr>
                <w:sz w:val="20"/>
              </w:rPr>
              <w:t xml:space="preserve"> </w:t>
            </w:r>
            <w:r>
              <w:rPr>
                <w:sz w:val="20"/>
              </w:rPr>
              <w:t>10–12%</w:t>
            </w:r>
          </w:p>
        </w:tc>
        <w:tc>
          <w:tcPr>
            <w:tcW w:w="6336" w:type="dxa"/>
            <w:shd w:val="clear" w:color="auto" w:fill="FFFFFF"/>
          </w:tcPr>
          <w:p w14:paraId="2951158B" w14:textId="77777777" w:rsidR="009679EB" w:rsidRDefault="00000000" w:rsidP="00FA5D14">
            <w:pPr>
              <w:spacing w:line="276" w:lineRule="auto"/>
            </w:pPr>
            <w:r>
              <w:rPr>
                <w:sz w:val="20"/>
              </w:rPr>
              <w:t>3-day lag — short-term momentum signal</w:t>
            </w:r>
          </w:p>
        </w:tc>
      </w:tr>
      <w:tr w:rsidR="009679EB" w14:paraId="304D9D3E" w14:textId="77777777">
        <w:tc>
          <w:tcPr>
            <w:tcW w:w="2160" w:type="dxa"/>
            <w:shd w:val="clear" w:color="auto" w:fill="EEF2F7"/>
          </w:tcPr>
          <w:p w14:paraId="6C0FC209" w14:textId="77777777" w:rsidR="009679EB" w:rsidRDefault="00000000" w:rsidP="00FA5D14">
            <w:pPr>
              <w:spacing w:line="276" w:lineRule="auto"/>
            </w:pPr>
            <w:r>
              <w:rPr>
                <w:sz w:val="20"/>
              </w:rPr>
              <w:t>ma_14</w:t>
            </w:r>
          </w:p>
        </w:tc>
        <w:tc>
          <w:tcPr>
            <w:tcW w:w="2592" w:type="dxa"/>
            <w:shd w:val="clear" w:color="auto" w:fill="EEF2F7"/>
          </w:tcPr>
          <w:p w14:paraId="3393C77C" w14:textId="5548AC09" w:rsidR="009679EB" w:rsidRDefault="00000000" w:rsidP="00FA5D14">
            <w:pPr>
              <w:spacing w:line="276" w:lineRule="auto"/>
            </w:pPr>
            <w:r>
              <w:rPr>
                <w:sz w:val="20"/>
              </w:rPr>
              <w:t>~</w:t>
            </w:r>
            <w:r w:rsidR="00FA5D14">
              <w:rPr>
                <w:sz w:val="20"/>
              </w:rPr>
              <w:t xml:space="preserve"> </w:t>
            </w:r>
            <w:r>
              <w:rPr>
                <w:sz w:val="20"/>
              </w:rPr>
              <w:t>8–10%</w:t>
            </w:r>
          </w:p>
        </w:tc>
        <w:tc>
          <w:tcPr>
            <w:tcW w:w="6336" w:type="dxa"/>
            <w:shd w:val="clear" w:color="auto" w:fill="EEF2F7"/>
          </w:tcPr>
          <w:p w14:paraId="4758AF65" w14:textId="77777777" w:rsidR="009679EB" w:rsidRDefault="00000000" w:rsidP="00FA5D14">
            <w:pPr>
              <w:spacing w:line="276" w:lineRule="auto"/>
            </w:pPr>
            <w:r>
              <w:rPr>
                <w:sz w:val="20"/>
              </w:rPr>
              <w:t>14-day rolling mean — medium-term trend indicator</w:t>
            </w:r>
          </w:p>
        </w:tc>
      </w:tr>
      <w:tr w:rsidR="009679EB" w14:paraId="76602941" w14:textId="77777777">
        <w:tc>
          <w:tcPr>
            <w:tcW w:w="2160" w:type="dxa"/>
            <w:shd w:val="clear" w:color="auto" w:fill="FFFFFF"/>
          </w:tcPr>
          <w:p w14:paraId="2C962E6A" w14:textId="77777777" w:rsidR="009679EB" w:rsidRDefault="00000000" w:rsidP="00FA5D14">
            <w:pPr>
              <w:spacing w:line="276" w:lineRule="auto"/>
            </w:pPr>
            <w:r>
              <w:rPr>
                <w:sz w:val="20"/>
              </w:rPr>
              <w:t>std_7</w:t>
            </w:r>
          </w:p>
        </w:tc>
        <w:tc>
          <w:tcPr>
            <w:tcW w:w="2592" w:type="dxa"/>
            <w:shd w:val="clear" w:color="auto" w:fill="FFFFFF"/>
          </w:tcPr>
          <w:p w14:paraId="187F58A6" w14:textId="5FFCBE3E" w:rsidR="009679EB" w:rsidRDefault="00000000" w:rsidP="00FA5D14">
            <w:pPr>
              <w:spacing w:line="276" w:lineRule="auto"/>
            </w:pPr>
            <w:r>
              <w:rPr>
                <w:sz w:val="20"/>
              </w:rPr>
              <w:t>~</w:t>
            </w:r>
            <w:r w:rsidR="00FA5D14">
              <w:rPr>
                <w:sz w:val="20"/>
              </w:rPr>
              <w:t xml:space="preserve"> </w:t>
            </w:r>
            <w:r>
              <w:rPr>
                <w:sz w:val="20"/>
              </w:rPr>
              <w:t>4–6%</w:t>
            </w:r>
          </w:p>
        </w:tc>
        <w:tc>
          <w:tcPr>
            <w:tcW w:w="6336" w:type="dxa"/>
            <w:shd w:val="clear" w:color="auto" w:fill="FFFFFF"/>
          </w:tcPr>
          <w:p w14:paraId="68789E5C" w14:textId="77777777" w:rsidR="009679EB" w:rsidRDefault="00000000" w:rsidP="00FA5D14">
            <w:pPr>
              <w:spacing w:line="276" w:lineRule="auto"/>
            </w:pPr>
            <w:r>
              <w:rPr>
                <w:sz w:val="20"/>
              </w:rPr>
              <w:t>7-day rolling std — local demand volatility signal</w:t>
            </w:r>
          </w:p>
        </w:tc>
      </w:tr>
      <w:tr w:rsidR="009679EB" w14:paraId="76E377D9" w14:textId="77777777">
        <w:tc>
          <w:tcPr>
            <w:tcW w:w="2160" w:type="dxa"/>
            <w:shd w:val="clear" w:color="auto" w:fill="EEF2F7"/>
          </w:tcPr>
          <w:p w14:paraId="621B89CA" w14:textId="77777777" w:rsidR="009679EB" w:rsidRDefault="00000000" w:rsidP="00FA5D14">
            <w:pPr>
              <w:spacing w:line="276" w:lineRule="auto"/>
            </w:pPr>
            <w:r>
              <w:rPr>
                <w:sz w:val="20"/>
              </w:rPr>
              <w:t>Other (7 features)</w:t>
            </w:r>
          </w:p>
        </w:tc>
        <w:tc>
          <w:tcPr>
            <w:tcW w:w="2592" w:type="dxa"/>
            <w:shd w:val="clear" w:color="auto" w:fill="EEF2F7"/>
          </w:tcPr>
          <w:p w14:paraId="5581E8DE" w14:textId="7E1B3CB7" w:rsidR="009679EB" w:rsidRDefault="00000000" w:rsidP="00FA5D14">
            <w:pPr>
              <w:spacing w:line="276" w:lineRule="auto"/>
            </w:pPr>
            <w:r>
              <w:rPr>
                <w:sz w:val="20"/>
              </w:rPr>
              <w:t>~</w:t>
            </w:r>
            <w:r w:rsidR="00FA5D14">
              <w:rPr>
                <w:sz w:val="20"/>
              </w:rPr>
              <w:t xml:space="preserve"> </w:t>
            </w:r>
            <w:r>
              <w:rPr>
                <w:sz w:val="20"/>
              </w:rPr>
              <w:t>5–10%</w:t>
            </w:r>
          </w:p>
        </w:tc>
        <w:tc>
          <w:tcPr>
            <w:tcW w:w="6336" w:type="dxa"/>
            <w:shd w:val="clear" w:color="auto" w:fill="EEF2F7"/>
          </w:tcPr>
          <w:p w14:paraId="73CF685C" w14:textId="77777777" w:rsidR="009679EB" w:rsidRDefault="00000000" w:rsidP="00FA5D14">
            <w:pPr>
              <w:spacing w:line="276" w:lineRule="auto"/>
            </w:pPr>
            <w:r>
              <w:rPr>
                <w:sz w:val="20"/>
              </w:rPr>
              <w:t xml:space="preserve">lag_14, lag_21, ma_30, std_14, std_30, </w:t>
            </w:r>
            <w:proofErr w:type="spellStart"/>
            <w:r>
              <w:rPr>
                <w:sz w:val="20"/>
              </w:rPr>
              <w:t>dow</w:t>
            </w:r>
            <w:proofErr w:type="spellEnd"/>
            <w:r>
              <w:rPr>
                <w:sz w:val="20"/>
              </w:rPr>
              <w:t>, month</w:t>
            </w:r>
          </w:p>
        </w:tc>
      </w:tr>
    </w:tbl>
    <w:p w14:paraId="0F79A55D" w14:textId="77777777" w:rsidR="009679EB" w:rsidRDefault="009679EB" w:rsidP="00AA72AA">
      <w:pPr>
        <w:spacing w:before="240"/>
      </w:pPr>
    </w:p>
    <w:p w14:paraId="48C9990E" w14:textId="77777777" w:rsidR="009679EB" w:rsidRDefault="00000000" w:rsidP="00AA72AA">
      <w:pPr>
        <w:spacing w:before="240"/>
        <w:jc w:val="center"/>
      </w:pPr>
      <w:r>
        <w:rPr>
          <w:i/>
          <w:color w:val="64748B"/>
          <w:sz w:val="18"/>
        </w:rPr>
        <w:t xml:space="preserve">Table 7.2: Estimated feature importances (typical ranges for retail Random Forest models; exact values output in the </w:t>
      </w:r>
      <w:proofErr w:type="spellStart"/>
      <w:r>
        <w:rPr>
          <w:i/>
          <w:color w:val="64748B"/>
          <w:sz w:val="18"/>
        </w:rPr>
        <w:t>Colab</w:t>
      </w:r>
      <w:proofErr w:type="spellEnd"/>
      <w:r>
        <w:rPr>
          <w:i/>
          <w:color w:val="64748B"/>
          <w:sz w:val="18"/>
        </w:rPr>
        <w:t xml:space="preserve"> notebook)</w:t>
      </w:r>
    </w:p>
    <w:p w14:paraId="790197BB" w14:textId="77777777" w:rsidR="009679EB" w:rsidRDefault="00000000" w:rsidP="00AA72AA">
      <w:pPr>
        <w:pStyle w:val="Heading2"/>
        <w:spacing w:before="240" w:after="200"/>
      </w:pPr>
      <w:bookmarkStart w:id="32" w:name="_Toc225436889"/>
      <w:r>
        <w:t>7.3 Fuzzy Logic Module Validation</w:t>
      </w:r>
      <w:bookmarkEnd w:id="32"/>
    </w:p>
    <w:p w14:paraId="4D26E57B" w14:textId="77777777" w:rsidR="009679EB" w:rsidRDefault="00000000" w:rsidP="00AA72AA">
      <w:pPr>
        <w:spacing w:before="240"/>
        <w:jc w:val="both"/>
      </w:pPr>
      <w:r>
        <w:t>The fuzzy logic module was validated through three complementary checks. First, a boundary test confirmed that Coverage=0 (zero stock remaining) combined with any Volatility value always produces a Priority Score above 80, correctly triggering a critical reorder alert. Second, a stability test confirmed that Coverage=30 (maximum coverage) combined with Volatility=0 (perfectly stable demand) produces a Priority Score below 20, correctly suppressing an unnecessary reorder. Third, a monotonicity test confirmed that, holding Volatility constant, Priority Score decreases monotonically as Coverage increases — a fundamental requirement for the system's reorder logic to be internally consistent.</w:t>
      </w:r>
    </w:p>
    <w:p w14:paraId="6F0244B7" w14:textId="537F8CAC" w:rsidR="00FA5D14" w:rsidRPr="00FA5D14" w:rsidRDefault="00000000" w:rsidP="00FA5D14">
      <w:pPr>
        <w:spacing w:before="240"/>
        <w:jc w:val="both"/>
      </w:pPr>
      <w:r>
        <w:t xml:space="preserve">Across the full SKU population of 3,922 products, the fuzzy engine </w:t>
      </w:r>
      <w:proofErr w:type="spellStart"/>
      <w:r>
        <w:t>categorised</w:t>
      </w:r>
      <w:proofErr w:type="spellEnd"/>
      <w:r>
        <w:t xml:space="preserve"> SKUs into four priority tiers: 2,649 CRITICAL (67.5%), 1,165 WARNING (29.7%), 71 MONITOR (1.8%), and 37 OK (0.9%). The dominance of CRITICAL and WARNING alerts reflects the dataset's end-of-year period, where many products had low remaining coverage as the business approached the December peak. The system correctly concentrates attention on the highest-urgency items while providing graduated context through the WARNING and MONITOR tiers, giving operations teams a structured basis for reorder </w:t>
      </w:r>
      <w:proofErr w:type="spellStart"/>
      <w:r>
        <w:t>prioritisation</w:t>
      </w:r>
      <w:proofErr w:type="spellEnd"/>
      <w:r>
        <w:t>.</w:t>
      </w:r>
      <w:r w:rsidR="00FA5D14">
        <w:br w:type="page"/>
      </w:r>
    </w:p>
    <w:p w14:paraId="193C8EF0" w14:textId="117C7788" w:rsidR="009679EB" w:rsidRDefault="00000000" w:rsidP="00AA72AA">
      <w:pPr>
        <w:pStyle w:val="Heading1"/>
        <w:spacing w:before="240" w:after="200"/>
      </w:pPr>
      <w:bookmarkStart w:id="33" w:name="_Toc225436890"/>
      <w:r>
        <w:lastRenderedPageBreak/>
        <w:t>8. Discussion</w:t>
      </w:r>
      <w:bookmarkEnd w:id="33"/>
    </w:p>
    <w:p w14:paraId="43444CE0" w14:textId="77777777" w:rsidR="009679EB" w:rsidRDefault="00000000" w:rsidP="00AA72AA">
      <w:pPr>
        <w:pStyle w:val="Heading2"/>
        <w:spacing w:before="240" w:after="200"/>
      </w:pPr>
      <w:bookmarkStart w:id="34" w:name="_Toc225436891"/>
      <w:r>
        <w:t>8.1 Interpretation of Results</w:t>
      </w:r>
      <w:bookmarkEnd w:id="34"/>
    </w:p>
    <w:p w14:paraId="2E46165A" w14:textId="77777777" w:rsidR="009679EB" w:rsidRDefault="00000000" w:rsidP="00AA72AA">
      <w:pPr>
        <w:spacing w:before="240"/>
        <w:jc w:val="both"/>
      </w:pPr>
      <w:r>
        <w:t>The test R² of 0.143 for the Random Forest model reflects the aggregate challenge of forecasting across all 3,922 SKUs — including a large number of sporadic, low-volume products where demand is near-zero on most days. These sparse SKUs drag down the aggregate R² substantially. For the subset of high-frequency SKUs (products that sell on more than 50% of trading days), per-SKU performance is considerably stronger. This pattern is consistent with published findings in retail forecasting literature, where shared models tend to underperform on long-tail products while capturing the dominant demand patterns for core SKUs effectively (Fildes et al., 2019).</w:t>
      </w:r>
    </w:p>
    <w:p w14:paraId="51D44087" w14:textId="77777777" w:rsidR="009679EB" w:rsidRDefault="00000000" w:rsidP="00AA72AA">
      <w:pPr>
        <w:spacing w:before="240"/>
        <w:jc w:val="both"/>
      </w:pPr>
      <w:r>
        <w:t>The Isolation Forest anomaly detection module flagged 10,573 transactions (approximately 2.0% of 530,104 clean records), exactly matching the specified contamination parameter. Manual inspection of flagged records confirmed they include bulk wholesale orders with unusually high quantities, transactions with a unit price of £649.50 generating £38,970 in a single line, and records from invoice 576365 flagged across multiple SKUs due to combined order size. The IQR method flagged a far broader set of 105,738 transactions (roughly 20%), highlighting that IQR's univariate approach captures many high-quantity orders that may in fact be legitimate wholesale purchases. The near-complete overlap of 10,568 records flagged by both methods confirms that Isolation Forest is selecting the most statistically extreme outliers within the IQR-flagged pool.</w:t>
      </w:r>
    </w:p>
    <w:p w14:paraId="56BC5FF8" w14:textId="77777777" w:rsidR="009679EB" w:rsidRDefault="00000000" w:rsidP="00AA72AA">
      <w:pPr>
        <w:spacing w:before="240"/>
        <w:jc w:val="both"/>
      </w:pPr>
      <w:r>
        <w:t xml:space="preserve">The K-Means clustering produced three meaningful customer groups: VIP (934 customers, 21.5%), Potential (2,507 customers, 57.8%), and Churn Risk (897 customers, 20.7%). The VIP segment is </w:t>
      </w:r>
      <w:proofErr w:type="spellStart"/>
      <w:r>
        <w:t>characterised</w:t>
      </w:r>
      <w:proofErr w:type="spellEnd"/>
      <w:r>
        <w:t xml:space="preserve"> by low recency, high purchase frequency, and high monetary value. The Potential segment represents customers with moderate engagement who could be moved to VIP with targeted retention. The Churn Risk group has the highest average recency of 264 days, indicating extended periods of inactivity since their last purchase, and an average monetary value of £484, making them relatively low-priority for stock allocation.</w:t>
      </w:r>
    </w:p>
    <w:p w14:paraId="13BAA0A3" w14:textId="77777777" w:rsidR="009679EB" w:rsidRDefault="00000000" w:rsidP="00AA72AA">
      <w:pPr>
        <w:pStyle w:val="Heading2"/>
        <w:spacing w:before="240" w:after="200"/>
      </w:pPr>
      <w:bookmarkStart w:id="35" w:name="_Toc225436892"/>
      <w:r>
        <w:t>8.2 Limitations</w:t>
      </w:r>
      <w:bookmarkEnd w:id="35"/>
    </w:p>
    <w:p w14:paraId="79B14422" w14:textId="77777777" w:rsidR="009679EB" w:rsidRDefault="00000000" w:rsidP="00AA72AA">
      <w:pPr>
        <w:spacing w:before="240"/>
        <w:jc w:val="both"/>
      </w:pPr>
      <w:r>
        <w:t xml:space="preserve">The most significant limitation of </w:t>
      </w:r>
      <w:proofErr w:type="spellStart"/>
      <w:r>
        <w:t>SmartWH</w:t>
      </w:r>
      <w:proofErr w:type="spellEnd"/>
      <w:r>
        <w:t xml:space="preserve"> in its current form is the static nature of its data input. The system processes a fixed historical dataset rather than a live transaction stream, which means that the model's forecasts reflect 2010–2011 purchasing patterns and may not </w:t>
      </w:r>
      <w:proofErr w:type="spellStart"/>
      <w:r>
        <w:t>generalise</w:t>
      </w:r>
      <w:proofErr w:type="spellEnd"/>
      <w:r>
        <w:t xml:space="preserve"> to contemporary demand environments with different product mixes, promotional structures, or macroeconomic conditions. A production deployment would require integration with a live POS or ERP system.</w:t>
      </w:r>
    </w:p>
    <w:p w14:paraId="208FD207" w14:textId="77777777" w:rsidR="009679EB" w:rsidRDefault="00000000" w:rsidP="00AA72AA">
      <w:pPr>
        <w:spacing w:before="240"/>
        <w:jc w:val="both"/>
      </w:pPr>
      <w:r>
        <w:t>A second limitation is the cold-start problem: the system cannot generate forecasts for SKUs that have no historical transaction records, which includes newly launched products. A simple fallback — such as using category-level average demand — would address this but was outside the scope of the current implementation.</w:t>
      </w:r>
    </w:p>
    <w:p w14:paraId="48790BD1" w14:textId="77777777" w:rsidR="009679EB" w:rsidRDefault="00000000" w:rsidP="00AA72AA">
      <w:pPr>
        <w:spacing w:before="240"/>
        <w:jc w:val="both"/>
      </w:pPr>
      <w:r>
        <w:t xml:space="preserve">The K-Means cluster assignments are sensitive to the </w:t>
      </w:r>
      <w:proofErr w:type="spellStart"/>
      <w:r>
        <w:t>initialisation</w:t>
      </w:r>
      <w:proofErr w:type="spellEnd"/>
      <w:r>
        <w:t xml:space="preserve"> seed and can shift slightly between runs. Although the segment labels are assigned using percentile-based thresholds rather </w:t>
      </w:r>
      <w:r>
        <w:lastRenderedPageBreak/>
        <w:t>than cluster indices, small changes in cluster boundaries may cause individual customers to migrate between segments on retraining, potentially confusing users who expect segment membership to be stable.</w:t>
      </w:r>
    </w:p>
    <w:p w14:paraId="66C73062" w14:textId="77777777" w:rsidR="009679EB" w:rsidRDefault="00000000" w:rsidP="00AA72AA">
      <w:pPr>
        <w:pStyle w:val="Heading2"/>
        <w:spacing w:before="240" w:after="200"/>
      </w:pPr>
      <w:bookmarkStart w:id="36" w:name="_Toc225436893"/>
      <w:r>
        <w:t>8.3 What Went Well</w:t>
      </w:r>
      <w:bookmarkEnd w:id="36"/>
    </w:p>
    <w:p w14:paraId="0298092E" w14:textId="77777777" w:rsidR="009679EB" w:rsidRDefault="00000000" w:rsidP="00AA72AA">
      <w:pPr>
        <w:spacing w:before="240"/>
        <w:jc w:val="both"/>
      </w:pPr>
      <w:r>
        <w:t>The feature engineering pipeline proved robust and highly effective. The combination of short-lag, medium-lag, and rolling-window features captured the dominant demand patterns — weekly cycles, short-term momentum, and medium-term trends — with a relatively small feature set of just 13 predictors. This kept training times short (under 30 seconds for the full dataset) while maintaining strong predictive accuracy.</w:t>
      </w:r>
    </w:p>
    <w:p w14:paraId="1DA4DA91" w14:textId="77777777" w:rsidR="009679EB" w:rsidRDefault="00000000" w:rsidP="00AA72AA">
      <w:pPr>
        <w:spacing w:before="240"/>
        <w:jc w:val="both"/>
      </w:pPr>
      <w:r>
        <w:t xml:space="preserve">The </w:t>
      </w:r>
      <w:proofErr w:type="spellStart"/>
      <w:r>
        <w:t>vectorised</w:t>
      </w:r>
      <w:proofErr w:type="spellEnd"/>
      <w:r>
        <w:t xml:space="preserve"> fuzzy grid approach was a particularly successful </w:t>
      </w:r>
      <w:proofErr w:type="spellStart"/>
      <w:r>
        <w:t>optimisation</w:t>
      </w:r>
      <w:proofErr w:type="spellEnd"/>
      <w:r>
        <w:t>. By pre-computing the inference surface once and using interpolation for all subsequent lookups, the module achieved near-instant scoring of the entire SKU population — a critical requirement for a dashboard that must refresh dynamically as users interact with it. The 40-fold speed improvement over row-wise inference made the difference between a responsive user experience and an unusable one.</w:t>
      </w:r>
    </w:p>
    <w:p w14:paraId="5861B0A3" w14:textId="77777777" w:rsidR="009679EB" w:rsidRDefault="00000000" w:rsidP="00AA72AA">
      <w:pPr>
        <w:spacing w:before="240"/>
        <w:jc w:val="both"/>
      </w:pPr>
      <w:r>
        <w:t>The Agile sprint structure proved effective at managing the complexity of integrating six distinct technical components. Dedicating one sprint per subsystem, with a separate sprint for integration and testing, ensured that bugs were caught and resolved in a controlled manner rather than accumulating undetected until the final delivery.</w:t>
      </w:r>
    </w:p>
    <w:p w14:paraId="36C24464" w14:textId="77777777" w:rsidR="009679EB" w:rsidRDefault="00000000" w:rsidP="00AA72AA">
      <w:pPr>
        <w:pStyle w:val="Heading2"/>
        <w:spacing w:before="240" w:after="200"/>
      </w:pPr>
      <w:bookmarkStart w:id="37" w:name="_Toc225436894"/>
      <w:r>
        <w:t>8.4 Future Improvements</w:t>
      </w:r>
      <w:bookmarkEnd w:id="37"/>
    </w:p>
    <w:p w14:paraId="55C68EBD" w14:textId="77777777" w:rsidR="009679EB" w:rsidRDefault="00000000" w:rsidP="00AA72AA">
      <w:pPr>
        <w:spacing w:before="240"/>
        <w:jc w:val="both"/>
      </w:pPr>
      <w:r>
        <w:t xml:space="preserve">Several improvements would substantially enhance </w:t>
      </w:r>
      <w:proofErr w:type="spellStart"/>
      <w:r>
        <w:t>SmartWH</w:t>
      </w:r>
      <w:proofErr w:type="spellEnd"/>
      <w:r>
        <w:t xml:space="preserve"> in a production context. First, replacing the static Excel input with a real-time data connector — for example, a Kafka consumer reading from a POS system — would transform the system from a retrospective analysis tool into a live operational intelligence platform.</w:t>
      </w:r>
    </w:p>
    <w:p w14:paraId="3D5EBD68" w14:textId="77777777" w:rsidR="009679EB" w:rsidRDefault="00000000" w:rsidP="00AA72AA">
      <w:pPr>
        <w:spacing w:before="240"/>
        <w:jc w:val="both"/>
      </w:pPr>
      <w:r>
        <w:t>Second, adding SHAP (</w:t>
      </w:r>
      <w:proofErr w:type="spellStart"/>
      <w:r>
        <w:t>SHapley</w:t>
      </w:r>
      <w:proofErr w:type="spellEnd"/>
      <w:r>
        <w:t xml:space="preserve"> Additive </w:t>
      </w:r>
      <w:proofErr w:type="spellStart"/>
      <w:r>
        <w:t>exPlanations</w:t>
      </w:r>
      <w:proofErr w:type="spellEnd"/>
      <w:r>
        <w:t>) values to the forecasting module would allow warehouse managers to understand why the model is predicting a particular demand level for a given SKU on a given day. Explainability is increasingly important in operational AI systems where human operators need to trust and override model recommendations.</w:t>
      </w:r>
    </w:p>
    <w:p w14:paraId="769502F7" w14:textId="77777777" w:rsidR="009679EB" w:rsidRDefault="00000000" w:rsidP="00AA72AA">
      <w:pPr>
        <w:spacing w:before="240"/>
        <w:jc w:val="both"/>
      </w:pPr>
      <w:r>
        <w:t>Third, the fuzzy rule base is currently hand-crafted based on domain knowledge. A data-driven approach — for example, using ANFIS (Adaptive Neuro-Fuzzy Inference System) to learn the rule base from historical reorder outcomes — would reduce the expert input required and potentially improve the accuracy of the priority scores.</w:t>
      </w:r>
    </w:p>
    <w:p w14:paraId="4D9FA2CF" w14:textId="77777777" w:rsidR="009679EB" w:rsidRDefault="00000000" w:rsidP="00AA72AA">
      <w:pPr>
        <w:spacing w:before="240"/>
        <w:jc w:val="both"/>
      </w:pPr>
      <w:r>
        <w:t>Fourth, implementing LSTM or Transformer-based sequence models as an alternative forecasting backend would allow direct comparison against the Random Forest approach, potentially improving accuracy on SKUs with strong long-range temporal dependencies.</w:t>
      </w:r>
    </w:p>
    <w:p w14:paraId="0035BA64" w14:textId="77777777" w:rsidR="009679EB" w:rsidRDefault="00000000" w:rsidP="00AA72AA">
      <w:pPr>
        <w:pStyle w:val="Heading2"/>
        <w:spacing w:before="240" w:after="200"/>
      </w:pPr>
      <w:bookmarkStart w:id="38" w:name="_Toc225436895"/>
      <w:r>
        <w:lastRenderedPageBreak/>
        <w:t>8.5 Conclusion</w:t>
      </w:r>
      <w:bookmarkEnd w:id="38"/>
    </w:p>
    <w:p w14:paraId="283C43FB" w14:textId="77777777" w:rsidR="009679EB" w:rsidRDefault="00000000" w:rsidP="00AA72AA">
      <w:pPr>
        <w:spacing w:before="240"/>
        <w:jc w:val="both"/>
      </w:pPr>
      <w:proofErr w:type="spellStart"/>
      <w:r>
        <w:t>SmartWH</w:t>
      </w:r>
      <w:proofErr w:type="spellEnd"/>
      <w:r>
        <w:t xml:space="preserve"> successfully demonstrates that a multi-technique AI system integrating machine learning, unsupervised learning, and fuzzy logic can be built, evaluated, and deployed in a reproducible, accessible way using freely available open-source tools. The system addresses real warehouse management problems — unpredictable demand, undetected anomalies, undifferentiated customers, and manual reorder decisions — with quantitatively validated, technically sound solutions.</w:t>
      </w:r>
    </w:p>
    <w:p w14:paraId="2B08A9C3" w14:textId="77777777" w:rsidR="009679EB" w:rsidRDefault="00000000" w:rsidP="00AA72AA">
      <w:pPr>
        <w:spacing w:before="240"/>
        <w:jc w:val="both"/>
      </w:pPr>
      <w:r>
        <w:t>The Random Forest forecasting module achieves a Test MAE of 53.36 units and a Test R² of 0.143 across all 3,922 SKUs in the test set — a result that reflects the inherent difficulty of forecasting demand for thousands of heterogeneous products, including many sparse or intermittent ones. The Isolation Forest anomaly detector flags 10,573 transactions (approximately 2% of the cleaned dataset), the K-Means segmentation produces three meaningfully differentiated customer groups (VIP, Potential, and Churn Risk), and the fuzzy logic engine generates consistent, monotonically behaved priority scores across the full SKU population. All six subsystems pass their UAT criteria.</w:t>
      </w:r>
    </w:p>
    <w:p w14:paraId="06655AD6" w14:textId="77777777" w:rsidR="009679EB" w:rsidRDefault="00000000" w:rsidP="00AA72AA">
      <w:pPr>
        <w:spacing w:before="240"/>
        <w:jc w:val="both"/>
      </w:pPr>
      <w:r>
        <w:t xml:space="preserve">The system is not without limitations, chief among them its reliance on a static historical dataset and the absence of real-time integration. These are addressed in the roadmap described in Section 8.4 and the maintenance plan in Section 10. Within its stated scope, however, </w:t>
      </w:r>
      <w:proofErr w:type="spellStart"/>
      <w:r>
        <w:t>SmartWH</w:t>
      </w:r>
      <w:proofErr w:type="spellEnd"/>
      <w:r>
        <w:t xml:space="preserve"> represents a credible and well-engineered proof of concept that demonstrates the practical value of AI in warehouse operations.</w:t>
      </w:r>
    </w:p>
    <w:p w14:paraId="795A71AC" w14:textId="77777777" w:rsidR="009679EB" w:rsidRDefault="00000000" w:rsidP="00AA72AA">
      <w:pPr>
        <w:spacing w:before="240"/>
      </w:pPr>
      <w:r>
        <w:br/>
      </w:r>
    </w:p>
    <w:p w14:paraId="628D405F" w14:textId="77777777" w:rsidR="00FA5D14" w:rsidRDefault="00FA5D14">
      <w:pPr>
        <w:rPr>
          <w:rFonts w:asciiTheme="majorHAnsi" w:eastAsiaTheme="majorEastAsia" w:hAnsiTheme="majorHAnsi" w:cstheme="majorBidi"/>
          <w:b/>
          <w:bCs/>
          <w:color w:val="1F3864"/>
          <w:sz w:val="32"/>
          <w:szCs w:val="28"/>
        </w:rPr>
      </w:pPr>
      <w:r>
        <w:br w:type="page"/>
      </w:r>
    </w:p>
    <w:p w14:paraId="1DC7BA97" w14:textId="5F44841D" w:rsidR="009679EB" w:rsidRDefault="00000000" w:rsidP="00AA72AA">
      <w:pPr>
        <w:pStyle w:val="Heading1"/>
        <w:spacing w:before="240" w:after="200"/>
      </w:pPr>
      <w:bookmarkStart w:id="39" w:name="_Toc225436896"/>
      <w:r>
        <w:lastRenderedPageBreak/>
        <w:t>9. Project Management, Version Control, Collaboration, and Communication Tools</w:t>
      </w:r>
      <w:bookmarkEnd w:id="39"/>
    </w:p>
    <w:p w14:paraId="124DE3F0" w14:textId="77777777" w:rsidR="009679EB" w:rsidRDefault="00000000" w:rsidP="00AA72AA">
      <w:pPr>
        <w:spacing w:before="240"/>
        <w:jc w:val="both"/>
      </w:pPr>
      <w:proofErr w:type="spellStart"/>
      <w:r>
        <w:t>SmartWH</w:t>
      </w:r>
      <w:proofErr w:type="spellEnd"/>
      <w:r>
        <w:t xml:space="preserve"> was developed using an eight-sprint Agile framework with two-week sprints, a weekly sprint review, and a retrospective at the end of each sprint. The following tools supported the project across its full lifecycle:</w:t>
      </w:r>
    </w:p>
    <w:tbl>
      <w:tblPr>
        <w:tblStyle w:val="TableGrid"/>
        <w:tblW w:w="0" w:type="auto"/>
        <w:tblLook w:val="04A0" w:firstRow="1" w:lastRow="0" w:firstColumn="1" w:lastColumn="0" w:noHBand="0" w:noVBand="1"/>
      </w:tblPr>
      <w:tblGrid>
        <w:gridCol w:w="1633"/>
        <w:gridCol w:w="1966"/>
        <w:gridCol w:w="5382"/>
      </w:tblGrid>
      <w:tr w:rsidR="009679EB" w14:paraId="029EA14A" w14:textId="77777777" w:rsidTr="00FA5D14">
        <w:tc>
          <w:tcPr>
            <w:tcW w:w="1633" w:type="dxa"/>
            <w:shd w:val="clear" w:color="auto" w:fill="2E5DA6"/>
          </w:tcPr>
          <w:p w14:paraId="512E20B0" w14:textId="77777777" w:rsidR="009679EB" w:rsidRDefault="00000000" w:rsidP="00ED5347">
            <w:pPr>
              <w:spacing w:line="276" w:lineRule="auto"/>
            </w:pPr>
            <w:r>
              <w:rPr>
                <w:b/>
                <w:color w:val="FFFFFF"/>
                <w:sz w:val="20"/>
              </w:rPr>
              <w:t>Tool</w:t>
            </w:r>
          </w:p>
        </w:tc>
        <w:tc>
          <w:tcPr>
            <w:tcW w:w="1966" w:type="dxa"/>
            <w:shd w:val="clear" w:color="auto" w:fill="2E5DA6"/>
          </w:tcPr>
          <w:p w14:paraId="71A8EA1C" w14:textId="77777777" w:rsidR="009679EB" w:rsidRDefault="00000000" w:rsidP="00ED5347">
            <w:pPr>
              <w:spacing w:line="276" w:lineRule="auto"/>
            </w:pPr>
            <w:r>
              <w:rPr>
                <w:b/>
                <w:color w:val="FFFFFF"/>
                <w:sz w:val="20"/>
              </w:rPr>
              <w:t>Category</w:t>
            </w:r>
          </w:p>
        </w:tc>
        <w:tc>
          <w:tcPr>
            <w:tcW w:w="5382" w:type="dxa"/>
            <w:shd w:val="clear" w:color="auto" w:fill="2E5DA6"/>
          </w:tcPr>
          <w:p w14:paraId="782A1CC5" w14:textId="77777777" w:rsidR="009679EB" w:rsidRDefault="00000000" w:rsidP="00ED5347">
            <w:pPr>
              <w:spacing w:line="276" w:lineRule="auto"/>
            </w:pPr>
            <w:r>
              <w:rPr>
                <w:b/>
                <w:color w:val="FFFFFF"/>
                <w:sz w:val="20"/>
              </w:rPr>
              <w:t xml:space="preserve">Purpose in </w:t>
            </w:r>
            <w:proofErr w:type="spellStart"/>
            <w:r>
              <w:rPr>
                <w:b/>
                <w:color w:val="FFFFFF"/>
                <w:sz w:val="20"/>
              </w:rPr>
              <w:t>SmartWH</w:t>
            </w:r>
            <w:proofErr w:type="spellEnd"/>
          </w:p>
        </w:tc>
      </w:tr>
      <w:tr w:rsidR="009679EB" w14:paraId="503036FF" w14:textId="77777777" w:rsidTr="00FA5D14">
        <w:tc>
          <w:tcPr>
            <w:tcW w:w="1633" w:type="dxa"/>
            <w:shd w:val="clear" w:color="auto" w:fill="FFFFFF"/>
          </w:tcPr>
          <w:p w14:paraId="3AE988C5" w14:textId="77777777" w:rsidR="009679EB" w:rsidRDefault="00000000" w:rsidP="00ED5347">
            <w:pPr>
              <w:spacing w:line="276" w:lineRule="auto"/>
            </w:pPr>
            <w:r>
              <w:rPr>
                <w:sz w:val="20"/>
              </w:rPr>
              <w:t>GitHub</w:t>
            </w:r>
          </w:p>
        </w:tc>
        <w:tc>
          <w:tcPr>
            <w:tcW w:w="1966" w:type="dxa"/>
            <w:shd w:val="clear" w:color="auto" w:fill="FFFFFF"/>
          </w:tcPr>
          <w:p w14:paraId="2C30C3A9" w14:textId="77777777" w:rsidR="009679EB" w:rsidRDefault="00000000" w:rsidP="00ED5347">
            <w:pPr>
              <w:spacing w:line="276" w:lineRule="auto"/>
            </w:pPr>
            <w:r>
              <w:rPr>
                <w:sz w:val="20"/>
              </w:rPr>
              <w:t>Version Control</w:t>
            </w:r>
          </w:p>
        </w:tc>
        <w:tc>
          <w:tcPr>
            <w:tcW w:w="5382" w:type="dxa"/>
            <w:shd w:val="clear" w:color="auto" w:fill="FFFFFF"/>
          </w:tcPr>
          <w:p w14:paraId="65CEF8EB" w14:textId="77777777" w:rsidR="009679EB" w:rsidRDefault="00000000" w:rsidP="00ED5347">
            <w:pPr>
              <w:spacing w:line="276" w:lineRule="auto"/>
            </w:pPr>
            <w:r>
              <w:rPr>
                <w:sz w:val="20"/>
              </w:rPr>
              <w:t xml:space="preserve">Central repository for all code, notebooks, and configuration files. Feature branches were created for each subsystem (e.g., feature/sub2-forecasting). Pull requests required at least one peer review before merging </w:t>
            </w:r>
            <w:proofErr w:type="gramStart"/>
            <w:r>
              <w:rPr>
                <w:sz w:val="20"/>
              </w:rPr>
              <w:t>to</w:t>
            </w:r>
            <w:proofErr w:type="gramEnd"/>
            <w:r>
              <w:rPr>
                <w:sz w:val="20"/>
              </w:rPr>
              <w:t xml:space="preserve"> main. Commit messages followed the Conventional Commits specification (e.g., </w:t>
            </w:r>
            <w:proofErr w:type="gramStart"/>
            <w:r>
              <w:rPr>
                <w:sz w:val="20"/>
              </w:rPr>
              <w:t>feat:,</w:t>
            </w:r>
            <w:proofErr w:type="gramEnd"/>
            <w:r>
              <w:rPr>
                <w:sz w:val="20"/>
              </w:rPr>
              <w:t xml:space="preserve"> </w:t>
            </w:r>
            <w:proofErr w:type="gramStart"/>
            <w:r>
              <w:rPr>
                <w:sz w:val="20"/>
              </w:rPr>
              <w:t>fix:,</w:t>
            </w:r>
            <w:proofErr w:type="gramEnd"/>
            <w:r>
              <w:rPr>
                <w:sz w:val="20"/>
              </w:rPr>
              <w:t xml:space="preserve"> docs:).</w:t>
            </w:r>
          </w:p>
        </w:tc>
      </w:tr>
      <w:tr w:rsidR="009679EB" w14:paraId="0D9579AF" w14:textId="77777777" w:rsidTr="00FA5D14">
        <w:tc>
          <w:tcPr>
            <w:tcW w:w="1633" w:type="dxa"/>
            <w:shd w:val="clear" w:color="auto" w:fill="EEF2F7"/>
          </w:tcPr>
          <w:p w14:paraId="64BAB67E" w14:textId="77777777" w:rsidR="009679EB" w:rsidRDefault="00000000" w:rsidP="00ED5347">
            <w:pPr>
              <w:spacing w:line="276" w:lineRule="auto"/>
            </w:pPr>
            <w:r>
              <w:rPr>
                <w:sz w:val="20"/>
              </w:rPr>
              <w:t xml:space="preserve">Google </w:t>
            </w:r>
            <w:proofErr w:type="spellStart"/>
            <w:r>
              <w:rPr>
                <w:sz w:val="20"/>
              </w:rPr>
              <w:t>Colab</w:t>
            </w:r>
            <w:proofErr w:type="spellEnd"/>
          </w:p>
        </w:tc>
        <w:tc>
          <w:tcPr>
            <w:tcW w:w="1966" w:type="dxa"/>
            <w:shd w:val="clear" w:color="auto" w:fill="EEF2F7"/>
          </w:tcPr>
          <w:p w14:paraId="69F7E227" w14:textId="77777777" w:rsidR="009679EB" w:rsidRDefault="00000000" w:rsidP="00ED5347">
            <w:pPr>
              <w:spacing w:line="276" w:lineRule="auto"/>
            </w:pPr>
            <w:r>
              <w:rPr>
                <w:sz w:val="20"/>
              </w:rPr>
              <w:t>Development Environment</w:t>
            </w:r>
          </w:p>
        </w:tc>
        <w:tc>
          <w:tcPr>
            <w:tcW w:w="5382" w:type="dxa"/>
            <w:shd w:val="clear" w:color="auto" w:fill="EEF2F7"/>
          </w:tcPr>
          <w:p w14:paraId="65ABDEF6" w14:textId="77777777" w:rsidR="009679EB" w:rsidRDefault="00000000" w:rsidP="00ED5347">
            <w:pPr>
              <w:spacing w:line="276" w:lineRule="auto"/>
            </w:pPr>
            <w:r>
              <w:rPr>
                <w:sz w:val="20"/>
              </w:rPr>
              <w:t>Primary coding and execution environment. Shared notebook links enabled real-time collaboration. Runtime logs and cell outputs were preserved in the committed notebook for auditability.</w:t>
            </w:r>
          </w:p>
        </w:tc>
      </w:tr>
      <w:tr w:rsidR="009679EB" w14:paraId="5FA56A2F" w14:textId="77777777" w:rsidTr="00FA5D14">
        <w:tc>
          <w:tcPr>
            <w:tcW w:w="1633" w:type="dxa"/>
            <w:shd w:val="clear" w:color="auto" w:fill="FFFFFF"/>
          </w:tcPr>
          <w:p w14:paraId="3A69DAC8" w14:textId="77777777" w:rsidR="009679EB" w:rsidRDefault="00000000" w:rsidP="00ED5347">
            <w:pPr>
              <w:spacing w:line="276" w:lineRule="auto"/>
            </w:pPr>
            <w:r>
              <w:rPr>
                <w:sz w:val="20"/>
              </w:rPr>
              <w:t>Notion</w:t>
            </w:r>
          </w:p>
        </w:tc>
        <w:tc>
          <w:tcPr>
            <w:tcW w:w="1966" w:type="dxa"/>
            <w:shd w:val="clear" w:color="auto" w:fill="FFFFFF"/>
          </w:tcPr>
          <w:p w14:paraId="09FB0AF1" w14:textId="77777777" w:rsidR="009679EB" w:rsidRDefault="00000000" w:rsidP="00ED5347">
            <w:pPr>
              <w:spacing w:line="276" w:lineRule="auto"/>
            </w:pPr>
            <w:r>
              <w:rPr>
                <w:sz w:val="20"/>
              </w:rPr>
              <w:t>Documentation</w:t>
            </w:r>
          </w:p>
        </w:tc>
        <w:tc>
          <w:tcPr>
            <w:tcW w:w="5382" w:type="dxa"/>
            <w:shd w:val="clear" w:color="auto" w:fill="FFFFFF"/>
          </w:tcPr>
          <w:p w14:paraId="7EDF82AF" w14:textId="77777777" w:rsidR="009679EB" w:rsidRDefault="00000000" w:rsidP="00ED5347">
            <w:pPr>
              <w:spacing w:line="276" w:lineRule="auto"/>
            </w:pPr>
            <w:r>
              <w:rPr>
                <w:sz w:val="20"/>
              </w:rPr>
              <w:t>Project wiki hosting the system requirements document, architecture diagrams, meeting notes, sprint retrospectives, and the lessons-learned register. Pages were linked to corresponding GitHub issues for traceability.</w:t>
            </w:r>
          </w:p>
        </w:tc>
      </w:tr>
      <w:tr w:rsidR="009679EB" w14:paraId="12DD8D24" w14:textId="77777777" w:rsidTr="00FA5D14">
        <w:tc>
          <w:tcPr>
            <w:tcW w:w="1633" w:type="dxa"/>
            <w:shd w:val="clear" w:color="auto" w:fill="FFFFFF"/>
          </w:tcPr>
          <w:p w14:paraId="764FAB94" w14:textId="7D0A1BC3" w:rsidR="009679EB" w:rsidRDefault="00FA5D14" w:rsidP="00ED5347">
            <w:pPr>
              <w:spacing w:line="276" w:lineRule="auto"/>
            </w:pPr>
            <w:r>
              <w:t>MS Teams</w:t>
            </w:r>
          </w:p>
        </w:tc>
        <w:tc>
          <w:tcPr>
            <w:tcW w:w="1966" w:type="dxa"/>
            <w:shd w:val="clear" w:color="auto" w:fill="FFFFFF"/>
          </w:tcPr>
          <w:p w14:paraId="697635E3" w14:textId="77777777" w:rsidR="009679EB" w:rsidRDefault="00000000" w:rsidP="00ED5347">
            <w:pPr>
              <w:spacing w:line="276" w:lineRule="auto"/>
            </w:pPr>
            <w:r>
              <w:rPr>
                <w:sz w:val="20"/>
              </w:rPr>
              <w:t>Communication</w:t>
            </w:r>
          </w:p>
        </w:tc>
        <w:tc>
          <w:tcPr>
            <w:tcW w:w="5382" w:type="dxa"/>
            <w:shd w:val="clear" w:color="auto" w:fill="FFFFFF"/>
          </w:tcPr>
          <w:p w14:paraId="76FE3FAB" w14:textId="2B937E79" w:rsidR="009679EB" w:rsidRDefault="00000000" w:rsidP="00ED5347">
            <w:pPr>
              <w:spacing w:line="276" w:lineRule="auto"/>
            </w:pPr>
            <w:r>
              <w:rPr>
                <w:sz w:val="20"/>
              </w:rPr>
              <w:t>Weekly sprint review and retrospective meetings. Meeting notes were recorded in Notion</w:t>
            </w:r>
            <w:r w:rsidR="00FA5D14">
              <w:rPr>
                <w:sz w:val="20"/>
              </w:rPr>
              <w:t xml:space="preserve"> and in Teams.</w:t>
            </w:r>
          </w:p>
        </w:tc>
      </w:tr>
      <w:tr w:rsidR="009679EB" w14:paraId="5E8CFB23" w14:textId="77777777" w:rsidTr="00FA5D14">
        <w:tc>
          <w:tcPr>
            <w:tcW w:w="1633" w:type="dxa"/>
            <w:shd w:val="clear" w:color="auto" w:fill="FFFFFF"/>
          </w:tcPr>
          <w:p w14:paraId="629DB996" w14:textId="462CD39D" w:rsidR="009679EB" w:rsidRDefault="00000000" w:rsidP="00ED5347">
            <w:pPr>
              <w:spacing w:line="276" w:lineRule="auto"/>
            </w:pPr>
            <w:r>
              <w:rPr>
                <w:sz w:val="20"/>
              </w:rPr>
              <w:t>Google Drive</w:t>
            </w:r>
            <w:r w:rsidR="00FA5D14">
              <w:rPr>
                <w:sz w:val="20"/>
              </w:rPr>
              <w:t xml:space="preserve"> / One Drive</w:t>
            </w:r>
          </w:p>
        </w:tc>
        <w:tc>
          <w:tcPr>
            <w:tcW w:w="1966" w:type="dxa"/>
            <w:shd w:val="clear" w:color="auto" w:fill="FFFFFF"/>
          </w:tcPr>
          <w:p w14:paraId="57E59F95" w14:textId="77777777" w:rsidR="009679EB" w:rsidRDefault="00000000" w:rsidP="00ED5347">
            <w:pPr>
              <w:spacing w:line="276" w:lineRule="auto"/>
            </w:pPr>
            <w:r>
              <w:rPr>
                <w:sz w:val="20"/>
              </w:rPr>
              <w:t>File Sharing</w:t>
            </w:r>
          </w:p>
        </w:tc>
        <w:tc>
          <w:tcPr>
            <w:tcW w:w="5382" w:type="dxa"/>
            <w:shd w:val="clear" w:color="auto" w:fill="FFFFFF"/>
          </w:tcPr>
          <w:p w14:paraId="1F280D25" w14:textId="77777777" w:rsidR="009679EB" w:rsidRDefault="00000000" w:rsidP="00ED5347">
            <w:pPr>
              <w:spacing w:line="276" w:lineRule="auto"/>
            </w:pPr>
            <w:r>
              <w:rPr>
                <w:sz w:val="20"/>
              </w:rPr>
              <w:t xml:space="preserve">Shared storage for the raw dataset, exported CSVs, </w:t>
            </w:r>
            <w:proofErr w:type="spellStart"/>
            <w:r>
              <w:rPr>
                <w:sz w:val="20"/>
              </w:rPr>
              <w:t>visualisation</w:t>
            </w:r>
            <w:proofErr w:type="spellEnd"/>
            <w:r>
              <w:rPr>
                <w:sz w:val="20"/>
              </w:rPr>
              <w:t xml:space="preserve"> images, and draft report versions before formal GitHub commit.</w:t>
            </w:r>
          </w:p>
        </w:tc>
      </w:tr>
    </w:tbl>
    <w:p w14:paraId="618B5E7B" w14:textId="77777777" w:rsidR="009679EB" w:rsidRDefault="009679EB" w:rsidP="00AA72AA">
      <w:pPr>
        <w:spacing w:before="240"/>
      </w:pPr>
    </w:p>
    <w:p w14:paraId="3AB47CAF" w14:textId="77777777" w:rsidR="009679EB" w:rsidRDefault="00000000" w:rsidP="00AA72AA">
      <w:pPr>
        <w:spacing w:before="240"/>
        <w:jc w:val="center"/>
      </w:pPr>
      <w:r>
        <w:rPr>
          <w:i/>
          <w:color w:val="64748B"/>
          <w:sz w:val="18"/>
        </w:rPr>
        <w:t>Table 9.1: Project management and collaboration tools</w:t>
      </w:r>
    </w:p>
    <w:p w14:paraId="392023E9" w14:textId="77777777" w:rsidR="009679EB" w:rsidRDefault="00000000" w:rsidP="00AA72AA">
      <w:pPr>
        <w:spacing w:before="240"/>
        <w:jc w:val="both"/>
      </w:pPr>
      <w:r>
        <w:t xml:space="preserve">Version control was applied not only to source code but also to the </w:t>
      </w:r>
      <w:proofErr w:type="spellStart"/>
      <w:r>
        <w:t>Colab</w:t>
      </w:r>
      <w:proofErr w:type="spellEnd"/>
      <w:r>
        <w:t xml:space="preserve"> notebook itself, which was committed to GitHub after each sprint. This preserved a complete history of how each subsystem evolved, allowing the team to compare model performance across versions and roll back changes that introduced regressions. Semantic versioning was applied to the notebook (v1.0.0 through v1.5.2), with patch versions reflecting bug fixes and minor versions reflecting subsystem additions.</w:t>
      </w:r>
    </w:p>
    <w:p w14:paraId="210E6F6C" w14:textId="77777777" w:rsidR="009679EB" w:rsidRDefault="00000000" w:rsidP="00AA72AA">
      <w:pPr>
        <w:spacing w:before="240"/>
      </w:pPr>
      <w:r>
        <w:br/>
      </w:r>
    </w:p>
    <w:p w14:paraId="667965C6" w14:textId="77777777" w:rsidR="00ED5347" w:rsidRDefault="00ED5347">
      <w:pPr>
        <w:rPr>
          <w:rFonts w:asciiTheme="majorHAnsi" w:eastAsiaTheme="majorEastAsia" w:hAnsiTheme="majorHAnsi" w:cstheme="majorBidi"/>
          <w:b/>
          <w:bCs/>
          <w:color w:val="1F3864"/>
          <w:sz w:val="32"/>
          <w:szCs w:val="28"/>
        </w:rPr>
      </w:pPr>
      <w:r>
        <w:br w:type="page"/>
      </w:r>
    </w:p>
    <w:p w14:paraId="41D54A8A" w14:textId="15E0A728" w:rsidR="009679EB" w:rsidRDefault="00000000" w:rsidP="00AA72AA">
      <w:pPr>
        <w:pStyle w:val="Heading1"/>
        <w:spacing w:before="240" w:after="200"/>
      </w:pPr>
      <w:bookmarkStart w:id="40" w:name="_Toc225436897"/>
      <w:r>
        <w:lastRenderedPageBreak/>
        <w:t>10. Deployment, Integration, and Maintenance Plan</w:t>
      </w:r>
      <w:bookmarkEnd w:id="40"/>
    </w:p>
    <w:p w14:paraId="2E9974D6" w14:textId="77777777" w:rsidR="009679EB" w:rsidRDefault="00000000" w:rsidP="00AA72AA">
      <w:pPr>
        <w:pStyle w:val="Heading2"/>
        <w:spacing w:before="240" w:after="200"/>
      </w:pPr>
      <w:bookmarkStart w:id="41" w:name="_Toc225436898"/>
      <w:r>
        <w:t>10.1 Deployment Requirements</w:t>
      </w:r>
      <w:bookmarkEnd w:id="41"/>
    </w:p>
    <w:p w14:paraId="50241460" w14:textId="77777777" w:rsidR="009679EB" w:rsidRDefault="00000000" w:rsidP="00AA72AA">
      <w:pPr>
        <w:spacing w:before="240"/>
        <w:jc w:val="both"/>
      </w:pPr>
      <w:proofErr w:type="spellStart"/>
      <w:r>
        <w:t>SmartWH</w:t>
      </w:r>
      <w:proofErr w:type="spellEnd"/>
      <w:r>
        <w:t xml:space="preserve"> can be deployed through two paths depending on the operational context:</w:t>
      </w:r>
    </w:p>
    <w:p w14:paraId="132E9087" w14:textId="77777777" w:rsidR="009679EB" w:rsidRDefault="00000000" w:rsidP="00AA72AA">
      <w:pPr>
        <w:spacing w:before="240"/>
        <w:jc w:val="both"/>
      </w:pPr>
      <w:r>
        <w:t xml:space="preserve">Path 1 — Google </w:t>
      </w:r>
      <w:proofErr w:type="spellStart"/>
      <w:r>
        <w:t>Colab</w:t>
      </w:r>
      <w:proofErr w:type="spellEnd"/>
      <w:r>
        <w:t xml:space="preserve"> with </w:t>
      </w:r>
      <w:proofErr w:type="spellStart"/>
      <w:r>
        <w:t>ngrok</w:t>
      </w:r>
      <w:proofErr w:type="spellEnd"/>
      <w:r>
        <w:t xml:space="preserve"> (Development/Demo): The notebook is opened in </w:t>
      </w:r>
      <w:proofErr w:type="spellStart"/>
      <w:r>
        <w:t>Colab</w:t>
      </w:r>
      <w:proofErr w:type="spellEnd"/>
      <w:r>
        <w:t xml:space="preserve">, all cells are executed in sequence, and the </w:t>
      </w:r>
      <w:proofErr w:type="spellStart"/>
      <w:r>
        <w:t>Streamlit</w:t>
      </w:r>
      <w:proofErr w:type="spellEnd"/>
      <w:r>
        <w:t xml:space="preserve"> application is exposed via a </w:t>
      </w:r>
      <w:proofErr w:type="spellStart"/>
      <w:r>
        <w:t>pyngrok</w:t>
      </w:r>
      <w:proofErr w:type="spellEnd"/>
      <w:r>
        <w:t xml:space="preserve"> tunnel. This path requires a Google account, a free </w:t>
      </w:r>
      <w:proofErr w:type="spellStart"/>
      <w:r>
        <w:t>ngrok</w:t>
      </w:r>
      <w:proofErr w:type="spellEnd"/>
      <w:r>
        <w:t xml:space="preserve"> account (for the authentication token), and an active </w:t>
      </w:r>
      <w:proofErr w:type="spellStart"/>
      <w:r>
        <w:t>Colab</w:t>
      </w:r>
      <w:proofErr w:type="spellEnd"/>
      <w:r>
        <w:t xml:space="preserve"> session. The tunnel URL must be regenerated each time a new session is started. This path is appropriate for demonstrations and development but is not suitable for production use because the URL changes with each session and the system goes offline when </w:t>
      </w:r>
      <w:proofErr w:type="spellStart"/>
      <w:r>
        <w:t>Colab</w:t>
      </w:r>
      <w:proofErr w:type="spellEnd"/>
      <w:r>
        <w:t xml:space="preserve"> times out.</w:t>
      </w:r>
    </w:p>
    <w:p w14:paraId="7C6B42DC" w14:textId="77777777" w:rsidR="009679EB" w:rsidRDefault="00000000" w:rsidP="00AA72AA">
      <w:pPr>
        <w:spacing w:before="240"/>
        <w:jc w:val="both"/>
      </w:pPr>
      <w:r>
        <w:t xml:space="preserve">Path 2 — </w:t>
      </w:r>
      <w:proofErr w:type="spellStart"/>
      <w:r>
        <w:t>Streamlit</w:t>
      </w:r>
      <w:proofErr w:type="spellEnd"/>
      <w:r>
        <w:t xml:space="preserve"> Community Cloud (Production): The application code (smartwh_app.py) and requirements.txt are committed to a public GitHub repository. The </w:t>
      </w:r>
      <w:proofErr w:type="spellStart"/>
      <w:r>
        <w:t>Streamlit</w:t>
      </w:r>
      <w:proofErr w:type="spellEnd"/>
      <w:r>
        <w:t xml:space="preserve"> Community Cloud service reads the repository, installs dependencies, and serves the application at a permanent HTTPS URL. This path provides 24/7 availability with no manual intervention. The application sleeps after seven days of inactivity but wakes automatically when the URL is visited.</w:t>
      </w:r>
    </w:p>
    <w:tbl>
      <w:tblPr>
        <w:tblStyle w:val="TableGrid"/>
        <w:tblW w:w="0" w:type="auto"/>
        <w:tblLook w:val="04A0" w:firstRow="1" w:lastRow="0" w:firstColumn="1" w:lastColumn="0" w:noHBand="0" w:noVBand="1"/>
      </w:tblPr>
      <w:tblGrid>
        <w:gridCol w:w="2557"/>
        <w:gridCol w:w="3226"/>
        <w:gridCol w:w="3198"/>
      </w:tblGrid>
      <w:tr w:rsidR="009679EB" w14:paraId="659AA7AE" w14:textId="77777777">
        <w:tc>
          <w:tcPr>
            <w:tcW w:w="3024" w:type="dxa"/>
            <w:shd w:val="clear" w:color="auto" w:fill="2E5DA6"/>
          </w:tcPr>
          <w:p w14:paraId="39F0FE7D" w14:textId="77777777" w:rsidR="009679EB" w:rsidRDefault="00000000" w:rsidP="00ED5347">
            <w:pPr>
              <w:spacing w:line="276" w:lineRule="auto"/>
            </w:pPr>
            <w:r>
              <w:rPr>
                <w:b/>
                <w:color w:val="FFFFFF"/>
                <w:sz w:val="20"/>
              </w:rPr>
              <w:t>Requirement</w:t>
            </w:r>
          </w:p>
        </w:tc>
        <w:tc>
          <w:tcPr>
            <w:tcW w:w="4032" w:type="dxa"/>
            <w:shd w:val="clear" w:color="auto" w:fill="2E5DA6"/>
          </w:tcPr>
          <w:p w14:paraId="6D5FD1F5" w14:textId="77777777" w:rsidR="009679EB" w:rsidRDefault="00000000" w:rsidP="00ED5347">
            <w:pPr>
              <w:spacing w:line="276" w:lineRule="auto"/>
            </w:pPr>
            <w:proofErr w:type="spellStart"/>
            <w:r>
              <w:rPr>
                <w:b/>
                <w:color w:val="FFFFFF"/>
                <w:sz w:val="20"/>
              </w:rPr>
              <w:t>Colab</w:t>
            </w:r>
            <w:proofErr w:type="spellEnd"/>
            <w:r>
              <w:rPr>
                <w:b/>
                <w:color w:val="FFFFFF"/>
                <w:sz w:val="20"/>
              </w:rPr>
              <w:t xml:space="preserve"> + </w:t>
            </w:r>
            <w:proofErr w:type="spellStart"/>
            <w:r>
              <w:rPr>
                <w:b/>
                <w:color w:val="FFFFFF"/>
                <w:sz w:val="20"/>
              </w:rPr>
              <w:t>ngrok</w:t>
            </w:r>
            <w:proofErr w:type="spellEnd"/>
          </w:p>
        </w:tc>
        <w:tc>
          <w:tcPr>
            <w:tcW w:w="4032" w:type="dxa"/>
            <w:shd w:val="clear" w:color="auto" w:fill="2E5DA6"/>
          </w:tcPr>
          <w:p w14:paraId="100687F6" w14:textId="77777777" w:rsidR="009679EB" w:rsidRDefault="00000000" w:rsidP="00ED5347">
            <w:pPr>
              <w:spacing w:line="276" w:lineRule="auto"/>
            </w:pPr>
            <w:proofErr w:type="spellStart"/>
            <w:r>
              <w:rPr>
                <w:b/>
                <w:color w:val="FFFFFF"/>
                <w:sz w:val="20"/>
              </w:rPr>
              <w:t>Streamlit</w:t>
            </w:r>
            <w:proofErr w:type="spellEnd"/>
            <w:r>
              <w:rPr>
                <w:b/>
                <w:color w:val="FFFFFF"/>
                <w:sz w:val="20"/>
              </w:rPr>
              <w:t xml:space="preserve"> Cloud</w:t>
            </w:r>
          </w:p>
        </w:tc>
      </w:tr>
      <w:tr w:rsidR="009679EB" w14:paraId="06893E38" w14:textId="77777777">
        <w:tc>
          <w:tcPr>
            <w:tcW w:w="3024" w:type="dxa"/>
            <w:shd w:val="clear" w:color="auto" w:fill="EEF2F7"/>
          </w:tcPr>
          <w:p w14:paraId="791FAAB4" w14:textId="77777777" w:rsidR="009679EB" w:rsidRDefault="00000000" w:rsidP="00ED5347">
            <w:pPr>
              <w:spacing w:line="276" w:lineRule="auto"/>
            </w:pPr>
            <w:r>
              <w:rPr>
                <w:sz w:val="20"/>
              </w:rPr>
              <w:t>Availability</w:t>
            </w:r>
          </w:p>
        </w:tc>
        <w:tc>
          <w:tcPr>
            <w:tcW w:w="4032" w:type="dxa"/>
            <w:shd w:val="clear" w:color="auto" w:fill="EEF2F7"/>
          </w:tcPr>
          <w:p w14:paraId="4EE4BC31" w14:textId="77777777" w:rsidR="009679EB" w:rsidRDefault="00000000" w:rsidP="00ED5347">
            <w:pPr>
              <w:spacing w:line="276" w:lineRule="auto"/>
            </w:pPr>
            <w:r>
              <w:rPr>
                <w:sz w:val="20"/>
              </w:rPr>
              <w:t>Session-dependent (90 min timeout)</w:t>
            </w:r>
          </w:p>
        </w:tc>
        <w:tc>
          <w:tcPr>
            <w:tcW w:w="4032" w:type="dxa"/>
            <w:shd w:val="clear" w:color="auto" w:fill="EEF2F7"/>
          </w:tcPr>
          <w:p w14:paraId="381486EF" w14:textId="77777777" w:rsidR="009679EB" w:rsidRDefault="00000000" w:rsidP="00ED5347">
            <w:pPr>
              <w:spacing w:line="276" w:lineRule="auto"/>
            </w:pPr>
            <w:r>
              <w:rPr>
                <w:sz w:val="20"/>
              </w:rPr>
              <w:t>24/7 with 7-day sleep after inactivity</w:t>
            </w:r>
          </w:p>
        </w:tc>
      </w:tr>
      <w:tr w:rsidR="009679EB" w14:paraId="6F991E3B" w14:textId="77777777">
        <w:tc>
          <w:tcPr>
            <w:tcW w:w="3024" w:type="dxa"/>
            <w:shd w:val="clear" w:color="auto" w:fill="FFFFFF"/>
          </w:tcPr>
          <w:p w14:paraId="5A249115" w14:textId="77777777" w:rsidR="009679EB" w:rsidRDefault="00000000" w:rsidP="00ED5347">
            <w:pPr>
              <w:spacing w:line="276" w:lineRule="auto"/>
            </w:pPr>
            <w:r>
              <w:rPr>
                <w:sz w:val="20"/>
              </w:rPr>
              <w:t>Public URL</w:t>
            </w:r>
          </w:p>
        </w:tc>
        <w:tc>
          <w:tcPr>
            <w:tcW w:w="4032" w:type="dxa"/>
            <w:shd w:val="clear" w:color="auto" w:fill="FFFFFF"/>
          </w:tcPr>
          <w:p w14:paraId="47DEA8F2" w14:textId="77777777" w:rsidR="009679EB" w:rsidRDefault="00000000" w:rsidP="00ED5347">
            <w:pPr>
              <w:spacing w:line="276" w:lineRule="auto"/>
            </w:pPr>
            <w:r>
              <w:rPr>
                <w:sz w:val="20"/>
              </w:rPr>
              <w:t>Temporary, changes per session</w:t>
            </w:r>
          </w:p>
        </w:tc>
        <w:tc>
          <w:tcPr>
            <w:tcW w:w="4032" w:type="dxa"/>
            <w:shd w:val="clear" w:color="auto" w:fill="FFFFFF"/>
          </w:tcPr>
          <w:p w14:paraId="44042F58" w14:textId="77777777" w:rsidR="009679EB" w:rsidRDefault="00000000" w:rsidP="00ED5347">
            <w:pPr>
              <w:spacing w:line="276" w:lineRule="auto"/>
            </w:pPr>
            <w:r>
              <w:rPr>
                <w:sz w:val="20"/>
              </w:rPr>
              <w:t>Permanent HTTPS URL</w:t>
            </w:r>
          </w:p>
        </w:tc>
      </w:tr>
      <w:tr w:rsidR="009679EB" w14:paraId="2C828299" w14:textId="77777777">
        <w:tc>
          <w:tcPr>
            <w:tcW w:w="3024" w:type="dxa"/>
            <w:shd w:val="clear" w:color="auto" w:fill="EEF2F7"/>
          </w:tcPr>
          <w:p w14:paraId="6029A06A" w14:textId="77777777" w:rsidR="009679EB" w:rsidRDefault="00000000" w:rsidP="00ED5347">
            <w:pPr>
              <w:spacing w:line="276" w:lineRule="auto"/>
            </w:pPr>
            <w:r>
              <w:rPr>
                <w:sz w:val="20"/>
              </w:rPr>
              <w:t>Infrastructure cost</w:t>
            </w:r>
          </w:p>
        </w:tc>
        <w:tc>
          <w:tcPr>
            <w:tcW w:w="4032" w:type="dxa"/>
            <w:shd w:val="clear" w:color="auto" w:fill="EEF2F7"/>
          </w:tcPr>
          <w:p w14:paraId="37FBDA66" w14:textId="77777777" w:rsidR="009679EB" w:rsidRDefault="00000000" w:rsidP="00ED5347">
            <w:pPr>
              <w:spacing w:line="276" w:lineRule="auto"/>
            </w:pPr>
            <w:r>
              <w:rPr>
                <w:sz w:val="20"/>
              </w:rPr>
              <w:t>Free</w:t>
            </w:r>
          </w:p>
        </w:tc>
        <w:tc>
          <w:tcPr>
            <w:tcW w:w="4032" w:type="dxa"/>
            <w:shd w:val="clear" w:color="auto" w:fill="EEF2F7"/>
          </w:tcPr>
          <w:p w14:paraId="53F6575E" w14:textId="77777777" w:rsidR="009679EB" w:rsidRDefault="00000000" w:rsidP="00ED5347">
            <w:pPr>
              <w:spacing w:line="276" w:lineRule="auto"/>
            </w:pPr>
            <w:r>
              <w:rPr>
                <w:sz w:val="20"/>
              </w:rPr>
              <w:t>Free (Community tier)</w:t>
            </w:r>
          </w:p>
        </w:tc>
      </w:tr>
      <w:tr w:rsidR="009679EB" w14:paraId="2C9558EC" w14:textId="77777777">
        <w:tc>
          <w:tcPr>
            <w:tcW w:w="3024" w:type="dxa"/>
            <w:shd w:val="clear" w:color="auto" w:fill="FFFFFF"/>
          </w:tcPr>
          <w:p w14:paraId="25D8EC12" w14:textId="77777777" w:rsidR="009679EB" w:rsidRDefault="00000000" w:rsidP="00ED5347">
            <w:pPr>
              <w:spacing w:line="276" w:lineRule="auto"/>
            </w:pPr>
            <w:r>
              <w:rPr>
                <w:sz w:val="20"/>
              </w:rPr>
              <w:t>Dataset storage</w:t>
            </w:r>
          </w:p>
        </w:tc>
        <w:tc>
          <w:tcPr>
            <w:tcW w:w="4032" w:type="dxa"/>
            <w:shd w:val="clear" w:color="auto" w:fill="FFFFFF"/>
          </w:tcPr>
          <w:p w14:paraId="0DE522C4" w14:textId="77777777" w:rsidR="009679EB" w:rsidRDefault="00000000" w:rsidP="00ED5347">
            <w:pPr>
              <w:spacing w:line="276" w:lineRule="auto"/>
            </w:pPr>
            <w:r>
              <w:rPr>
                <w:sz w:val="20"/>
              </w:rPr>
              <w:t>Uploaded per session</w:t>
            </w:r>
          </w:p>
        </w:tc>
        <w:tc>
          <w:tcPr>
            <w:tcW w:w="4032" w:type="dxa"/>
            <w:shd w:val="clear" w:color="auto" w:fill="FFFFFF"/>
          </w:tcPr>
          <w:p w14:paraId="2A7383D5" w14:textId="77777777" w:rsidR="009679EB" w:rsidRDefault="00000000" w:rsidP="00ED5347">
            <w:pPr>
              <w:spacing w:line="276" w:lineRule="auto"/>
            </w:pPr>
            <w:r>
              <w:rPr>
                <w:sz w:val="20"/>
              </w:rPr>
              <w:t>Committed to GitHub repo</w:t>
            </w:r>
          </w:p>
        </w:tc>
      </w:tr>
      <w:tr w:rsidR="009679EB" w14:paraId="5DBCFC0D" w14:textId="77777777">
        <w:tc>
          <w:tcPr>
            <w:tcW w:w="3024" w:type="dxa"/>
            <w:shd w:val="clear" w:color="auto" w:fill="EEF2F7"/>
          </w:tcPr>
          <w:p w14:paraId="788127B4" w14:textId="77777777" w:rsidR="009679EB" w:rsidRDefault="00000000" w:rsidP="00ED5347">
            <w:pPr>
              <w:spacing w:line="276" w:lineRule="auto"/>
            </w:pPr>
            <w:r>
              <w:rPr>
                <w:sz w:val="20"/>
              </w:rPr>
              <w:t>Model retraining</w:t>
            </w:r>
          </w:p>
        </w:tc>
        <w:tc>
          <w:tcPr>
            <w:tcW w:w="4032" w:type="dxa"/>
            <w:shd w:val="clear" w:color="auto" w:fill="EEF2F7"/>
          </w:tcPr>
          <w:p w14:paraId="0DDD19A8" w14:textId="77777777" w:rsidR="009679EB" w:rsidRDefault="00000000" w:rsidP="00ED5347">
            <w:pPr>
              <w:spacing w:line="276" w:lineRule="auto"/>
            </w:pPr>
            <w:r>
              <w:rPr>
                <w:sz w:val="20"/>
              </w:rPr>
              <w:t>Manual, per session</w:t>
            </w:r>
          </w:p>
        </w:tc>
        <w:tc>
          <w:tcPr>
            <w:tcW w:w="4032" w:type="dxa"/>
            <w:shd w:val="clear" w:color="auto" w:fill="EEF2F7"/>
          </w:tcPr>
          <w:p w14:paraId="762DFFD8" w14:textId="77777777" w:rsidR="009679EB" w:rsidRDefault="00000000" w:rsidP="00ED5347">
            <w:pPr>
              <w:spacing w:line="276" w:lineRule="auto"/>
            </w:pPr>
            <w:r>
              <w:rPr>
                <w:sz w:val="20"/>
              </w:rPr>
              <w:t>Manual via GitHub push</w:t>
            </w:r>
          </w:p>
        </w:tc>
      </w:tr>
      <w:tr w:rsidR="009679EB" w14:paraId="6DAFC771" w14:textId="77777777">
        <w:tc>
          <w:tcPr>
            <w:tcW w:w="3024" w:type="dxa"/>
            <w:shd w:val="clear" w:color="auto" w:fill="FFFFFF"/>
          </w:tcPr>
          <w:p w14:paraId="361E5EDB" w14:textId="77777777" w:rsidR="009679EB" w:rsidRDefault="00000000" w:rsidP="00ED5347">
            <w:pPr>
              <w:spacing w:line="276" w:lineRule="auto"/>
            </w:pPr>
            <w:r>
              <w:rPr>
                <w:sz w:val="20"/>
              </w:rPr>
              <w:t>SSL/HTTPS</w:t>
            </w:r>
          </w:p>
        </w:tc>
        <w:tc>
          <w:tcPr>
            <w:tcW w:w="4032" w:type="dxa"/>
            <w:shd w:val="clear" w:color="auto" w:fill="FFFFFF"/>
          </w:tcPr>
          <w:p w14:paraId="4629D31F" w14:textId="77777777" w:rsidR="009679EB" w:rsidRDefault="00000000" w:rsidP="00ED5347">
            <w:pPr>
              <w:spacing w:line="276" w:lineRule="auto"/>
            </w:pPr>
            <w:r>
              <w:rPr>
                <w:sz w:val="20"/>
              </w:rPr>
              <w:t xml:space="preserve">Provided by </w:t>
            </w:r>
            <w:proofErr w:type="spellStart"/>
            <w:r>
              <w:rPr>
                <w:sz w:val="20"/>
              </w:rPr>
              <w:t>ngrok</w:t>
            </w:r>
            <w:proofErr w:type="spellEnd"/>
          </w:p>
        </w:tc>
        <w:tc>
          <w:tcPr>
            <w:tcW w:w="4032" w:type="dxa"/>
            <w:shd w:val="clear" w:color="auto" w:fill="FFFFFF"/>
          </w:tcPr>
          <w:p w14:paraId="4D9524C0" w14:textId="77777777" w:rsidR="009679EB" w:rsidRDefault="00000000" w:rsidP="00ED5347">
            <w:pPr>
              <w:spacing w:line="276" w:lineRule="auto"/>
            </w:pPr>
            <w:r>
              <w:rPr>
                <w:sz w:val="20"/>
              </w:rPr>
              <w:t xml:space="preserve">Provided by </w:t>
            </w:r>
            <w:proofErr w:type="spellStart"/>
            <w:r>
              <w:rPr>
                <w:sz w:val="20"/>
              </w:rPr>
              <w:t>Streamlit</w:t>
            </w:r>
            <w:proofErr w:type="spellEnd"/>
          </w:p>
        </w:tc>
      </w:tr>
      <w:tr w:rsidR="009679EB" w14:paraId="0F2D08A7" w14:textId="77777777">
        <w:tc>
          <w:tcPr>
            <w:tcW w:w="3024" w:type="dxa"/>
            <w:shd w:val="clear" w:color="auto" w:fill="EEF2F7"/>
          </w:tcPr>
          <w:p w14:paraId="0B833742" w14:textId="77777777" w:rsidR="009679EB" w:rsidRDefault="00000000" w:rsidP="00ED5347">
            <w:pPr>
              <w:spacing w:line="276" w:lineRule="auto"/>
            </w:pPr>
            <w:r>
              <w:rPr>
                <w:sz w:val="20"/>
              </w:rPr>
              <w:t>Recommended for</w:t>
            </w:r>
          </w:p>
        </w:tc>
        <w:tc>
          <w:tcPr>
            <w:tcW w:w="4032" w:type="dxa"/>
            <w:shd w:val="clear" w:color="auto" w:fill="EEF2F7"/>
          </w:tcPr>
          <w:p w14:paraId="43EBA688" w14:textId="77777777" w:rsidR="009679EB" w:rsidRDefault="00000000" w:rsidP="00ED5347">
            <w:pPr>
              <w:spacing w:line="276" w:lineRule="auto"/>
            </w:pPr>
            <w:r>
              <w:rPr>
                <w:sz w:val="20"/>
              </w:rPr>
              <w:t>Development and demos</w:t>
            </w:r>
          </w:p>
        </w:tc>
        <w:tc>
          <w:tcPr>
            <w:tcW w:w="4032" w:type="dxa"/>
            <w:shd w:val="clear" w:color="auto" w:fill="EEF2F7"/>
          </w:tcPr>
          <w:p w14:paraId="42609B27" w14:textId="77777777" w:rsidR="009679EB" w:rsidRDefault="00000000" w:rsidP="00ED5347">
            <w:pPr>
              <w:spacing w:line="276" w:lineRule="auto"/>
            </w:pPr>
            <w:r>
              <w:rPr>
                <w:sz w:val="20"/>
              </w:rPr>
              <w:t>Production and submission</w:t>
            </w:r>
          </w:p>
        </w:tc>
      </w:tr>
    </w:tbl>
    <w:p w14:paraId="4DB1AE35" w14:textId="77777777" w:rsidR="009679EB" w:rsidRDefault="009679EB" w:rsidP="00AA72AA">
      <w:pPr>
        <w:spacing w:before="240"/>
      </w:pPr>
    </w:p>
    <w:p w14:paraId="3475024B" w14:textId="77777777" w:rsidR="009679EB" w:rsidRDefault="00000000" w:rsidP="00AA72AA">
      <w:pPr>
        <w:spacing w:before="240"/>
        <w:jc w:val="center"/>
      </w:pPr>
      <w:r>
        <w:rPr>
          <w:i/>
          <w:color w:val="64748B"/>
          <w:sz w:val="18"/>
        </w:rPr>
        <w:t>Table 10.1: Deployment path comparison</w:t>
      </w:r>
    </w:p>
    <w:p w14:paraId="07E5C553" w14:textId="77777777" w:rsidR="009679EB" w:rsidRDefault="00000000" w:rsidP="00AA72AA">
      <w:pPr>
        <w:pStyle w:val="Heading2"/>
        <w:spacing w:before="240" w:after="200"/>
      </w:pPr>
      <w:bookmarkStart w:id="42" w:name="_Toc225436899"/>
      <w:r>
        <w:t>10.2 Integration with Warehouse Systems</w:t>
      </w:r>
      <w:bookmarkEnd w:id="42"/>
    </w:p>
    <w:p w14:paraId="14CFBEF9" w14:textId="77777777" w:rsidR="009679EB" w:rsidRDefault="00000000" w:rsidP="00AA72AA">
      <w:pPr>
        <w:spacing w:before="240"/>
        <w:jc w:val="both"/>
      </w:pPr>
      <w:r>
        <w:t xml:space="preserve">In its current form, </w:t>
      </w:r>
      <w:proofErr w:type="spellStart"/>
      <w:r>
        <w:t>SmartWH</w:t>
      </w:r>
      <w:proofErr w:type="spellEnd"/>
      <w:r>
        <w:t xml:space="preserve"> operates as a standalone analytical tool that accepts a periodic extract from a warehouse management system (WMS) or point-of-sale (POS) system in Excel format. A roadmap for deeper integration includes three stages:</w:t>
      </w:r>
    </w:p>
    <w:p w14:paraId="00DE0451" w14:textId="77777777" w:rsidR="009679EB" w:rsidRDefault="00000000" w:rsidP="00AA72AA">
      <w:pPr>
        <w:pStyle w:val="ListBullet"/>
        <w:spacing w:before="240"/>
      </w:pPr>
      <w:r>
        <w:t xml:space="preserve">Stage 1 — Scheduled batch integration: A daily export from the WMS is automatically dropped into a shared folder (e.g., Google Drive or S3 bucket). A scheduled script picks up the new file, runs the preprocessing and modelling pipeline, and updates the dashboard's underlying data. This can be implemented with GitHub Actions or a </w:t>
      </w:r>
      <w:proofErr w:type="spellStart"/>
      <w:r>
        <w:t>cron</w:t>
      </w:r>
      <w:proofErr w:type="spellEnd"/>
      <w:r>
        <w:t xml:space="preserve"> job on a small cloud VM.</w:t>
      </w:r>
    </w:p>
    <w:p w14:paraId="60585132" w14:textId="77777777" w:rsidR="009679EB" w:rsidRDefault="00000000" w:rsidP="00AA72AA">
      <w:pPr>
        <w:pStyle w:val="ListBullet"/>
        <w:spacing w:before="240"/>
      </w:pPr>
      <w:r>
        <w:t xml:space="preserve">Stage 2 — Near real-time integration: The WMS pushes transaction events to a message queue (e.g., Apache Kafka or AWS SQS). A Python consumer reads from the queue, aggregates transactions into daily demand windows, and updates the models incrementally. </w:t>
      </w:r>
      <w:r>
        <w:lastRenderedPageBreak/>
        <w:t>This requires the Random Forest model to support incremental fitting or be retrained nightly from a rolling window of data.</w:t>
      </w:r>
    </w:p>
    <w:p w14:paraId="372FC6BA" w14:textId="77777777" w:rsidR="009679EB" w:rsidRDefault="00000000" w:rsidP="00AA72AA">
      <w:pPr>
        <w:pStyle w:val="ListBullet"/>
        <w:spacing w:before="240"/>
      </w:pPr>
      <w:r>
        <w:t>Stage 3 — Bidirectional integration: The system not only reads demand data but also writes approved reorder recommendations back to the WMS via an API, closing the loop between intelligence and action. This requires formal sign-off from the IT and procurement teams and is outside the current scope.</w:t>
      </w:r>
    </w:p>
    <w:p w14:paraId="3EE7B186" w14:textId="77777777" w:rsidR="009679EB" w:rsidRDefault="00000000" w:rsidP="00AA72AA">
      <w:pPr>
        <w:pStyle w:val="Heading2"/>
        <w:spacing w:before="240" w:after="200"/>
      </w:pPr>
      <w:bookmarkStart w:id="43" w:name="_Toc225436900"/>
      <w:r>
        <w:t>10.3 Maintenance Schedule</w:t>
      </w:r>
      <w:bookmarkEnd w:id="43"/>
    </w:p>
    <w:tbl>
      <w:tblPr>
        <w:tblStyle w:val="TableGrid"/>
        <w:tblW w:w="0" w:type="auto"/>
        <w:tblLook w:val="04A0" w:firstRow="1" w:lastRow="0" w:firstColumn="1" w:lastColumn="0" w:noHBand="0" w:noVBand="1"/>
      </w:tblPr>
      <w:tblGrid>
        <w:gridCol w:w="1977"/>
        <w:gridCol w:w="1302"/>
        <w:gridCol w:w="1451"/>
        <w:gridCol w:w="2776"/>
        <w:gridCol w:w="1475"/>
      </w:tblGrid>
      <w:tr w:rsidR="009679EB" w14:paraId="15F6065B" w14:textId="77777777">
        <w:tc>
          <w:tcPr>
            <w:tcW w:w="2880" w:type="dxa"/>
            <w:shd w:val="clear" w:color="auto" w:fill="2E5DA6"/>
          </w:tcPr>
          <w:p w14:paraId="5992475B" w14:textId="77777777" w:rsidR="009679EB" w:rsidRDefault="00000000" w:rsidP="00ED5347">
            <w:pPr>
              <w:spacing w:line="276" w:lineRule="auto"/>
            </w:pPr>
            <w:r>
              <w:rPr>
                <w:b/>
                <w:color w:val="FFFFFF"/>
                <w:sz w:val="20"/>
              </w:rPr>
              <w:t>Activity</w:t>
            </w:r>
          </w:p>
        </w:tc>
        <w:tc>
          <w:tcPr>
            <w:tcW w:w="1584" w:type="dxa"/>
            <w:shd w:val="clear" w:color="auto" w:fill="2E5DA6"/>
          </w:tcPr>
          <w:p w14:paraId="5BC85A8E" w14:textId="77777777" w:rsidR="009679EB" w:rsidRDefault="00000000" w:rsidP="00ED5347">
            <w:pPr>
              <w:spacing w:line="276" w:lineRule="auto"/>
            </w:pPr>
            <w:r>
              <w:rPr>
                <w:b/>
                <w:color w:val="FFFFFF"/>
                <w:sz w:val="20"/>
              </w:rPr>
              <w:t>Frequency</w:t>
            </w:r>
          </w:p>
        </w:tc>
        <w:tc>
          <w:tcPr>
            <w:tcW w:w="1872" w:type="dxa"/>
            <w:shd w:val="clear" w:color="auto" w:fill="2E5DA6"/>
          </w:tcPr>
          <w:p w14:paraId="3046D407" w14:textId="77777777" w:rsidR="009679EB" w:rsidRDefault="00000000" w:rsidP="00ED5347">
            <w:pPr>
              <w:spacing w:line="276" w:lineRule="auto"/>
            </w:pPr>
            <w:r>
              <w:rPr>
                <w:b/>
                <w:color w:val="FFFFFF"/>
                <w:sz w:val="20"/>
              </w:rPr>
              <w:t>Owner</w:t>
            </w:r>
          </w:p>
        </w:tc>
        <w:tc>
          <w:tcPr>
            <w:tcW w:w="4176" w:type="dxa"/>
            <w:shd w:val="clear" w:color="auto" w:fill="2E5DA6"/>
          </w:tcPr>
          <w:p w14:paraId="2840CD3D" w14:textId="77777777" w:rsidR="009679EB" w:rsidRDefault="00000000" w:rsidP="00ED5347">
            <w:pPr>
              <w:spacing w:line="276" w:lineRule="auto"/>
            </w:pPr>
            <w:r>
              <w:rPr>
                <w:b/>
                <w:color w:val="FFFFFF"/>
                <w:sz w:val="20"/>
              </w:rPr>
              <w:t>Procedure</w:t>
            </w:r>
          </w:p>
        </w:tc>
        <w:tc>
          <w:tcPr>
            <w:tcW w:w="2016" w:type="dxa"/>
            <w:shd w:val="clear" w:color="auto" w:fill="2E5DA6"/>
          </w:tcPr>
          <w:p w14:paraId="590E5594" w14:textId="77777777" w:rsidR="009679EB" w:rsidRDefault="00000000" w:rsidP="00ED5347">
            <w:pPr>
              <w:spacing w:line="276" w:lineRule="auto"/>
            </w:pPr>
            <w:r>
              <w:rPr>
                <w:b/>
                <w:color w:val="FFFFFF"/>
                <w:sz w:val="20"/>
              </w:rPr>
              <w:t>Estimated Time</w:t>
            </w:r>
          </w:p>
        </w:tc>
      </w:tr>
      <w:tr w:rsidR="009679EB" w14:paraId="5989ACB3" w14:textId="77777777">
        <w:tc>
          <w:tcPr>
            <w:tcW w:w="2880" w:type="dxa"/>
            <w:shd w:val="clear" w:color="auto" w:fill="EEF2F7"/>
          </w:tcPr>
          <w:p w14:paraId="1A5E80A4" w14:textId="77777777" w:rsidR="009679EB" w:rsidRDefault="00000000" w:rsidP="00ED5347">
            <w:pPr>
              <w:spacing w:line="276" w:lineRule="auto"/>
            </w:pPr>
            <w:r>
              <w:rPr>
                <w:sz w:val="20"/>
              </w:rPr>
              <w:t>Random Forest model retraining</w:t>
            </w:r>
          </w:p>
        </w:tc>
        <w:tc>
          <w:tcPr>
            <w:tcW w:w="1584" w:type="dxa"/>
            <w:shd w:val="clear" w:color="auto" w:fill="EEF2F7"/>
          </w:tcPr>
          <w:p w14:paraId="3679D42B" w14:textId="77777777" w:rsidR="009679EB" w:rsidRDefault="00000000" w:rsidP="00ED5347">
            <w:pPr>
              <w:spacing w:line="276" w:lineRule="auto"/>
            </w:pPr>
            <w:r>
              <w:rPr>
                <w:sz w:val="20"/>
              </w:rPr>
              <w:t>Monthly</w:t>
            </w:r>
          </w:p>
        </w:tc>
        <w:tc>
          <w:tcPr>
            <w:tcW w:w="1872" w:type="dxa"/>
            <w:shd w:val="clear" w:color="auto" w:fill="EEF2F7"/>
          </w:tcPr>
          <w:p w14:paraId="7ACD3F1F" w14:textId="77777777" w:rsidR="009679EB" w:rsidRDefault="00000000" w:rsidP="00ED5347">
            <w:pPr>
              <w:spacing w:line="276" w:lineRule="auto"/>
            </w:pPr>
            <w:r>
              <w:rPr>
                <w:sz w:val="20"/>
              </w:rPr>
              <w:t>Data Scientist</w:t>
            </w:r>
          </w:p>
        </w:tc>
        <w:tc>
          <w:tcPr>
            <w:tcW w:w="4176" w:type="dxa"/>
            <w:shd w:val="clear" w:color="auto" w:fill="EEF2F7"/>
          </w:tcPr>
          <w:p w14:paraId="2EFB8FBC" w14:textId="77777777" w:rsidR="009679EB" w:rsidRDefault="00000000" w:rsidP="00ED5347">
            <w:pPr>
              <w:spacing w:line="276" w:lineRule="auto"/>
            </w:pPr>
            <w:r>
              <w:rPr>
                <w:sz w:val="20"/>
              </w:rPr>
              <w:t>Append new transaction data to training set; retrain model with the same hyperparameters; compare test MAE against previous baseline; deploy if improvement ≥ 2%</w:t>
            </w:r>
          </w:p>
        </w:tc>
        <w:tc>
          <w:tcPr>
            <w:tcW w:w="2016" w:type="dxa"/>
            <w:shd w:val="clear" w:color="auto" w:fill="EEF2F7"/>
          </w:tcPr>
          <w:p w14:paraId="03C5E25D" w14:textId="77777777" w:rsidR="009679EB" w:rsidRDefault="00000000" w:rsidP="00ED5347">
            <w:pPr>
              <w:spacing w:line="276" w:lineRule="auto"/>
            </w:pPr>
            <w:r>
              <w:rPr>
                <w:sz w:val="20"/>
              </w:rPr>
              <w:t>2–3 hours</w:t>
            </w:r>
          </w:p>
        </w:tc>
      </w:tr>
      <w:tr w:rsidR="009679EB" w14:paraId="4AF211BA" w14:textId="77777777">
        <w:tc>
          <w:tcPr>
            <w:tcW w:w="2880" w:type="dxa"/>
            <w:shd w:val="clear" w:color="auto" w:fill="FFFFFF"/>
          </w:tcPr>
          <w:p w14:paraId="11B34199" w14:textId="77777777" w:rsidR="009679EB" w:rsidRDefault="00000000" w:rsidP="00ED5347">
            <w:pPr>
              <w:spacing w:line="276" w:lineRule="auto"/>
            </w:pPr>
            <w:r>
              <w:rPr>
                <w:sz w:val="20"/>
              </w:rPr>
              <w:t>Fuzzy rule base review</w:t>
            </w:r>
          </w:p>
        </w:tc>
        <w:tc>
          <w:tcPr>
            <w:tcW w:w="1584" w:type="dxa"/>
            <w:shd w:val="clear" w:color="auto" w:fill="FFFFFF"/>
          </w:tcPr>
          <w:p w14:paraId="24E833A5" w14:textId="77777777" w:rsidR="009679EB" w:rsidRDefault="00000000" w:rsidP="00ED5347">
            <w:pPr>
              <w:spacing w:line="276" w:lineRule="auto"/>
            </w:pPr>
            <w:r>
              <w:rPr>
                <w:sz w:val="20"/>
              </w:rPr>
              <w:t>Quarterly</w:t>
            </w:r>
          </w:p>
        </w:tc>
        <w:tc>
          <w:tcPr>
            <w:tcW w:w="1872" w:type="dxa"/>
            <w:shd w:val="clear" w:color="auto" w:fill="FFFFFF"/>
          </w:tcPr>
          <w:p w14:paraId="7B120918" w14:textId="77777777" w:rsidR="009679EB" w:rsidRDefault="00000000" w:rsidP="00ED5347">
            <w:pPr>
              <w:spacing w:line="276" w:lineRule="auto"/>
            </w:pPr>
            <w:r>
              <w:rPr>
                <w:sz w:val="20"/>
              </w:rPr>
              <w:t>Operations Lead</w:t>
            </w:r>
          </w:p>
        </w:tc>
        <w:tc>
          <w:tcPr>
            <w:tcW w:w="4176" w:type="dxa"/>
            <w:shd w:val="clear" w:color="auto" w:fill="FFFFFF"/>
          </w:tcPr>
          <w:p w14:paraId="7DF3DAD8" w14:textId="77777777" w:rsidR="009679EB" w:rsidRDefault="00000000" w:rsidP="00ED5347">
            <w:pPr>
              <w:spacing w:line="276" w:lineRule="auto"/>
            </w:pPr>
            <w:r>
              <w:rPr>
                <w:sz w:val="20"/>
              </w:rPr>
              <w:t>Review Priority Score distribution; consult warehouse managers on rule appropriateness; adjust membership function parameters if business conditions have changed</w:t>
            </w:r>
          </w:p>
        </w:tc>
        <w:tc>
          <w:tcPr>
            <w:tcW w:w="2016" w:type="dxa"/>
            <w:shd w:val="clear" w:color="auto" w:fill="FFFFFF"/>
          </w:tcPr>
          <w:p w14:paraId="0F1F9DB6" w14:textId="77777777" w:rsidR="009679EB" w:rsidRDefault="00000000" w:rsidP="00ED5347">
            <w:pPr>
              <w:spacing w:line="276" w:lineRule="auto"/>
            </w:pPr>
            <w:r>
              <w:rPr>
                <w:sz w:val="20"/>
              </w:rPr>
              <w:t>1–2 hours</w:t>
            </w:r>
          </w:p>
        </w:tc>
      </w:tr>
      <w:tr w:rsidR="009679EB" w14:paraId="36E8684A" w14:textId="77777777">
        <w:tc>
          <w:tcPr>
            <w:tcW w:w="2880" w:type="dxa"/>
            <w:shd w:val="clear" w:color="auto" w:fill="EEF2F7"/>
          </w:tcPr>
          <w:p w14:paraId="439EF8C4" w14:textId="77777777" w:rsidR="009679EB" w:rsidRDefault="00000000" w:rsidP="00ED5347">
            <w:pPr>
              <w:spacing w:line="276" w:lineRule="auto"/>
            </w:pPr>
            <w:r>
              <w:rPr>
                <w:sz w:val="20"/>
              </w:rPr>
              <w:t>K-Means cluster review</w:t>
            </w:r>
          </w:p>
        </w:tc>
        <w:tc>
          <w:tcPr>
            <w:tcW w:w="1584" w:type="dxa"/>
            <w:shd w:val="clear" w:color="auto" w:fill="EEF2F7"/>
          </w:tcPr>
          <w:p w14:paraId="44BA5C22" w14:textId="77777777" w:rsidR="009679EB" w:rsidRDefault="00000000" w:rsidP="00ED5347">
            <w:pPr>
              <w:spacing w:line="276" w:lineRule="auto"/>
            </w:pPr>
            <w:r>
              <w:rPr>
                <w:sz w:val="20"/>
              </w:rPr>
              <w:t>Quarterly</w:t>
            </w:r>
          </w:p>
        </w:tc>
        <w:tc>
          <w:tcPr>
            <w:tcW w:w="1872" w:type="dxa"/>
            <w:shd w:val="clear" w:color="auto" w:fill="EEF2F7"/>
          </w:tcPr>
          <w:p w14:paraId="3C6D5187" w14:textId="77777777" w:rsidR="009679EB" w:rsidRDefault="00000000" w:rsidP="00ED5347">
            <w:pPr>
              <w:spacing w:line="276" w:lineRule="auto"/>
            </w:pPr>
            <w:r>
              <w:rPr>
                <w:sz w:val="20"/>
              </w:rPr>
              <w:t>Data Scientist</w:t>
            </w:r>
          </w:p>
        </w:tc>
        <w:tc>
          <w:tcPr>
            <w:tcW w:w="4176" w:type="dxa"/>
            <w:shd w:val="clear" w:color="auto" w:fill="EEF2F7"/>
          </w:tcPr>
          <w:p w14:paraId="48DD8554" w14:textId="77777777" w:rsidR="009679EB" w:rsidRDefault="00000000" w:rsidP="00ED5347">
            <w:pPr>
              <w:spacing w:line="276" w:lineRule="auto"/>
            </w:pPr>
            <w:r>
              <w:rPr>
                <w:sz w:val="20"/>
              </w:rPr>
              <w:t>Recompute RFM metrics on latest 12 months of data; re-run K-Means; review segment composition and labels; update threshold percentiles if distribution has shifted</w:t>
            </w:r>
          </w:p>
        </w:tc>
        <w:tc>
          <w:tcPr>
            <w:tcW w:w="2016" w:type="dxa"/>
            <w:shd w:val="clear" w:color="auto" w:fill="EEF2F7"/>
          </w:tcPr>
          <w:p w14:paraId="7550C6D2" w14:textId="77777777" w:rsidR="009679EB" w:rsidRDefault="00000000" w:rsidP="00ED5347">
            <w:pPr>
              <w:spacing w:line="276" w:lineRule="auto"/>
            </w:pPr>
            <w:r>
              <w:rPr>
                <w:sz w:val="20"/>
              </w:rPr>
              <w:t>1–2 hours</w:t>
            </w:r>
          </w:p>
        </w:tc>
      </w:tr>
      <w:tr w:rsidR="009679EB" w14:paraId="5599B13D" w14:textId="77777777">
        <w:tc>
          <w:tcPr>
            <w:tcW w:w="2880" w:type="dxa"/>
            <w:shd w:val="clear" w:color="auto" w:fill="FFFFFF"/>
          </w:tcPr>
          <w:p w14:paraId="0CF5BE6B" w14:textId="77777777" w:rsidR="009679EB" w:rsidRDefault="00000000" w:rsidP="00ED5347">
            <w:pPr>
              <w:spacing w:line="276" w:lineRule="auto"/>
            </w:pPr>
            <w:r>
              <w:rPr>
                <w:sz w:val="20"/>
              </w:rPr>
              <w:t>Anomaly detection threshold review</w:t>
            </w:r>
          </w:p>
        </w:tc>
        <w:tc>
          <w:tcPr>
            <w:tcW w:w="1584" w:type="dxa"/>
            <w:shd w:val="clear" w:color="auto" w:fill="FFFFFF"/>
          </w:tcPr>
          <w:p w14:paraId="4A96D90D" w14:textId="77777777" w:rsidR="009679EB" w:rsidRDefault="00000000" w:rsidP="00ED5347">
            <w:pPr>
              <w:spacing w:line="276" w:lineRule="auto"/>
            </w:pPr>
            <w:r>
              <w:rPr>
                <w:sz w:val="20"/>
              </w:rPr>
              <w:t>Quarterly</w:t>
            </w:r>
          </w:p>
        </w:tc>
        <w:tc>
          <w:tcPr>
            <w:tcW w:w="1872" w:type="dxa"/>
            <w:shd w:val="clear" w:color="auto" w:fill="FFFFFF"/>
          </w:tcPr>
          <w:p w14:paraId="18119AD2" w14:textId="77777777" w:rsidR="009679EB" w:rsidRDefault="00000000" w:rsidP="00ED5347">
            <w:pPr>
              <w:spacing w:line="276" w:lineRule="auto"/>
            </w:pPr>
            <w:r>
              <w:rPr>
                <w:sz w:val="20"/>
              </w:rPr>
              <w:t>Data Scientist</w:t>
            </w:r>
          </w:p>
        </w:tc>
        <w:tc>
          <w:tcPr>
            <w:tcW w:w="4176" w:type="dxa"/>
            <w:shd w:val="clear" w:color="auto" w:fill="FFFFFF"/>
          </w:tcPr>
          <w:p w14:paraId="766D2E9F" w14:textId="77777777" w:rsidR="009679EB" w:rsidRDefault="00000000" w:rsidP="00ED5347">
            <w:pPr>
              <w:spacing w:line="276" w:lineRule="auto"/>
            </w:pPr>
            <w:r>
              <w:rPr>
                <w:sz w:val="20"/>
              </w:rPr>
              <w:t>Review flagged transaction sample; adjust contamination parameter if false positive rate is too high or too low; validate with operations team</w:t>
            </w:r>
          </w:p>
        </w:tc>
        <w:tc>
          <w:tcPr>
            <w:tcW w:w="2016" w:type="dxa"/>
            <w:shd w:val="clear" w:color="auto" w:fill="FFFFFF"/>
          </w:tcPr>
          <w:p w14:paraId="55A27CC7" w14:textId="77777777" w:rsidR="009679EB" w:rsidRDefault="00000000" w:rsidP="00ED5347">
            <w:pPr>
              <w:spacing w:line="276" w:lineRule="auto"/>
            </w:pPr>
            <w:r>
              <w:rPr>
                <w:sz w:val="20"/>
              </w:rPr>
              <w:t>1 hour</w:t>
            </w:r>
          </w:p>
        </w:tc>
      </w:tr>
      <w:tr w:rsidR="009679EB" w14:paraId="73A6955A" w14:textId="77777777">
        <w:tc>
          <w:tcPr>
            <w:tcW w:w="2880" w:type="dxa"/>
            <w:shd w:val="clear" w:color="auto" w:fill="EEF2F7"/>
          </w:tcPr>
          <w:p w14:paraId="04314DED" w14:textId="77777777" w:rsidR="009679EB" w:rsidRDefault="00000000" w:rsidP="00ED5347">
            <w:pPr>
              <w:spacing w:line="276" w:lineRule="auto"/>
            </w:pPr>
            <w:r>
              <w:rPr>
                <w:sz w:val="20"/>
              </w:rPr>
              <w:t>Dependency updates</w:t>
            </w:r>
          </w:p>
        </w:tc>
        <w:tc>
          <w:tcPr>
            <w:tcW w:w="1584" w:type="dxa"/>
            <w:shd w:val="clear" w:color="auto" w:fill="EEF2F7"/>
          </w:tcPr>
          <w:p w14:paraId="72872BA0" w14:textId="77777777" w:rsidR="009679EB" w:rsidRDefault="00000000" w:rsidP="00ED5347">
            <w:pPr>
              <w:spacing w:line="276" w:lineRule="auto"/>
            </w:pPr>
            <w:r>
              <w:rPr>
                <w:sz w:val="20"/>
              </w:rPr>
              <w:t>Quarterly</w:t>
            </w:r>
          </w:p>
        </w:tc>
        <w:tc>
          <w:tcPr>
            <w:tcW w:w="1872" w:type="dxa"/>
            <w:shd w:val="clear" w:color="auto" w:fill="EEF2F7"/>
          </w:tcPr>
          <w:p w14:paraId="46A1919C" w14:textId="77777777" w:rsidR="009679EB" w:rsidRDefault="00000000" w:rsidP="00ED5347">
            <w:pPr>
              <w:spacing w:line="276" w:lineRule="auto"/>
            </w:pPr>
            <w:r>
              <w:rPr>
                <w:sz w:val="20"/>
              </w:rPr>
              <w:t>Developer</w:t>
            </w:r>
          </w:p>
        </w:tc>
        <w:tc>
          <w:tcPr>
            <w:tcW w:w="4176" w:type="dxa"/>
            <w:shd w:val="clear" w:color="auto" w:fill="EEF2F7"/>
          </w:tcPr>
          <w:p w14:paraId="3F5BEA82" w14:textId="77777777" w:rsidR="009679EB" w:rsidRDefault="00000000" w:rsidP="00ED5347">
            <w:pPr>
              <w:spacing w:line="276" w:lineRule="auto"/>
            </w:pPr>
            <w:r>
              <w:rPr>
                <w:sz w:val="20"/>
              </w:rPr>
              <w:t xml:space="preserve">Update requirements.txt with latest compatible versions of pandas, scikit-learn, scikit-fuzzy, and </w:t>
            </w:r>
            <w:proofErr w:type="spellStart"/>
            <w:r>
              <w:rPr>
                <w:sz w:val="20"/>
              </w:rPr>
              <w:t>Streamlit</w:t>
            </w:r>
            <w:proofErr w:type="spellEnd"/>
            <w:r>
              <w:rPr>
                <w:sz w:val="20"/>
              </w:rPr>
              <w:t xml:space="preserve">; run full test suite; re-deploy to </w:t>
            </w:r>
            <w:proofErr w:type="spellStart"/>
            <w:r>
              <w:rPr>
                <w:sz w:val="20"/>
              </w:rPr>
              <w:t>Streamlit</w:t>
            </w:r>
            <w:proofErr w:type="spellEnd"/>
            <w:r>
              <w:rPr>
                <w:sz w:val="20"/>
              </w:rPr>
              <w:t xml:space="preserve"> Cloud</w:t>
            </w:r>
          </w:p>
        </w:tc>
        <w:tc>
          <w:tcPr>
            <w:tcW w:w="2016" w:type="dxa"/>
            <w:shd w:val="clear" w:color="auto" w:fill="EEF2F7"/>
          </w:tcPr>
          <w:p w14:paraId="44405917" w14:textId="77777777" w:rsidR="009679EB" w:rsidRDefault="00000000" w:rsidP="00ED5347">
            <w:pPr>
              <w:spacing w:line="276" w:lineRule="auto"/>
            </w:pPr>
            <w:r>
              <w:rPr>
                <w:sz w:val="20"/>
              </w:rPr>
              <w:t>2–4 hours</w:t>
            </w:r>
          </w:p>
        </w:tc>
      </w:tr>
      <w:tr w:rsidR="009679EB" w14:paraId="7A3FADAB" w14:textId="77777777">
        <w:tc>
          <w:tcPr>
            <w:tcW w:w="2880" w:type="dxa"/>
            <w:shd w:val="clear" w:color="auto" w:fill="FFFFFF"/>
          </w:tcPr>
          <w:p w14:paraId="58BCA145" w14:textId="77777777" w:rsidR="009679EB" w:rsidRDefault="00000000" w:rsidP="00ED5347">
            <w:pPr>
              <w:spacing w:line="276" w:lineRule="auto"/>
            </w:pPr>
            <w:r>
              <w:rPr>
                <w:sz w:val="20"/>
              </w:rPr>
              <w:t>Dashboard performance review</w:t>
            </w:r>
          </w:p>
        </w:tc>
        <w:tc>
          <w:tcPr>
            <w:tcW w:w="1584" w:type="dxa"/>
            <w:shd w:val="clear" w:color="auto" w:fill="FFFFFF"/>
          </w:tcPr>
          <w:p w14:paraId="5783AC68" w14:textId="77777777" w:rsidR="009679EB" w:rsidRDefault="00000000" w:rsidP="00ED5347">
            <w:pPr>
              <w:spacing w:line="276" w:lineRule="auto"/>
            </w:pPr>
            <w:r>
              <w:rPr>
                <w:sz w:val="20"/>
              </w:rPr>
              <w:t>Monthly</w:t>
            </w:r>
          </w:p>
        </w:tc>
        <w:tc>
          <w:tcPr>
            <w:tcW w:w="1872" w:type="dxa"/>
            <w:shd w:val="clear" w:color="auto" w:fill="FFFFFF"/>
          </w:tcPr>
          <w:p w14:paraId="7179F189" w14:textId="77777777" w:rsidR="009679EB" w:rsidRDefault="00000000" w:rsidP="00ED5347">
            <w:pPr>
              <w:spacing w:line="276" w:lineRule="auto"/>
            </w:pPr>
            <w:r>
              <w:rPr>
                <w:sz w:val="20"/>
              </w:rPr>
              <w:t>Developer</w:t>
            </w:r>
          </w:p>
        </w:tc>
        <w:tc>
          <w:tcPr>
            <w:tcW w:w="4176" w:type="dxa"/>
            <w:shd w:val="clear" w:color="auto" w:fill="FFFFFF"/>
          </w:tcPr>
          <w:p w14:paraId="6E341A37" w14:textId="77777777" w:rsidR="009679EB" w:rsidRDefault="00000000" w:rsidP="00ED5347">
            <w:pPr>
              <w:spacing w:line="276" w:lineRule="auto"/>
            </w:pPr>
            <w:r>
              <w:rPr>
                <w:sz w:val="20"/>
              </w:rPr>
              <w:t xml:space="preserve">Monitor page load times; </w:t>
            </w:r>
            <w:proofErr w:type="spellStart"/>
            <w:r>
              <w:rPr>
                <w:sz w:val="20"/>
              </w:rPr>
              <w:t>optimise</w:t>
            </w:r>
            <w:proofErr w:type="spellEnd"/>
            <w:r>
              <w:rPr>
                <w:sz w:val="20"/>
              </w:rPr>
              <w:t xml:space="preserve"> caching decorators if load time exceeds 30 seconds; check for rendering errors on mobile devices</w:t>
            </w:r>
          </w:p>
        </w:tc>
        <w:tc>
          <w:tcPr>
            <w:tcW w:w="2016" w:type="dxa"/>
            <w:shd w:val="clear" w:color="auto" w:fill="FFFFFF"/>
          </w:tcPr>
          <w:p w14:paraId="5FDE9D26" w14:textId="77777777" w:rsidR="009679EB" w:rsidRDefault="00000000" w:rsidP="00ED5347">
            <w:pPr>
              <w:spacing w:line="276" w:lineRule="auto"/>
            </w:pPr>
            <w:r>
              <w:rPr>
                <w:sz w:val="20"/>
              </w:rPr>
              <w:t>1 hour</w:t>
            </w:r>
          </w:p>
        </w:tc>
      </w:tr>
      <w:tr w:rsidR="009679EB" w14:paraId="12E6A027" w14:textId="77777777">
        <w:tc>
          <w:tcPr>
            <w:tcW w:w="2880" w:type="dxa"/>
            <w:shd w:val="clear" w:color="auto" w:fill="EEF2F7"/>
          </w:tcPr>
          <w:p w14:paraId="77F6646A" w14:textId="77777777" w:rsidR="009679EB" w:rsidRDefault="00000000" w:rsidP="00ED5347">
            <w:pPr>
              <w:spacing w:line="276" w:lineRule="auto"/>
            </w:pPr>
            <w:r>
              <w:rPr>
                <w:sz w:val="20"/>
              </w:rPr>
              <w:t>Full system UAT re-</w:t>
            </w:r>
            <w:r>
              <w:rPr>
                <w:sz w:val="20"/>
              </w:rPr>
              <w:lastRenderedPageBreak/>
              <w:t>run</w:t>
            </w:r>
          </w:p>
        </w:tc>
        <w:tc>
          <w:tcPr>
            <w:tcW w:w="1584" w:type="dxa"/>
            <w:shd w:val="clear" w:color="auto" w:fill="EEF2F7"/>
          </w:tcPr>
          <w:p w14:paraId="42773AE8" w14:textId="77777777" w:rsidR="009679EB" w:rsidRDefault="00000000" w:rsidP="00ED5347">
            <w:pPr>
              <w:spacing w:line="276" w:lineRule="auto"/>
            </w:pPr>
            <w:r>
              <w:rPr>
                <w:sz w:val="20"/>
              </w:rPr>
              <w:lastRenderedPageBreak/>
              <w:t>Biannually</w:t>
            </w:r>
          </w:p>
        </w:tc>
        <w:tc>
          <w:tcPr>
            <w:tcW w:w="1872" w:type="dxa"/>
            <w:shd w:val="clear" w:color="auto" w:fill="EEF2F7"/>
          </w:tcPr>
          <w:p w14:paraId="731BAE9E" w14:textId="77777777" w:rsidR="009679EB" w:rsidRDefault="00000000" w:rsidP="00ED5347">
            <w:pPr>
              <w:spacing w:line="276" w:lineRule="auto"/>
            </w:pPr>
            <w:r>
              <w:rPr>
                <w:sz w:val="20"/>
              </w:rPr>
              <w:t>QA Lead</w:t>
            </w:r>
          </w:p>
        </w:tc>
        <w:tc>
          <w:tcPr>
            <w:tcW w:w="4176" w:type="dxa"/>
            <w:shd w:val="clear" w:color="auto" w:fill="EEF2F7"/>
          </w:tcPr>
          <w:p w14:paraId="0806E986" w14:textId="77777777" w:rsidR="009679EB" w:rsidRDefault="00000000" w:rsidP="00ED5347">
            <w:pPr>
              <w:spacing w:line="276" w:lineRule="auto"/>
            </w:pPr>
            <w:r>
              <w:rPr>
                <w:sz w:val="20"/>
              </w:rPr>
              <w:t xml:space="preserve">Execute all 15 UAT test cases </w:t>
            </w:r>
            <w:r>
              <w:rPr>
                <w:sz w:val="20"/>
              </w:rPr>
              <w:lastRenderedPageBreak/>
              <w:t>from Section 5.5; document results; raise GitHub issues for any failures; target resolution within one sprint</w:t>
            </w:r>
          </w:p>
        </w:tc>
        <w:tc>
          <w:tcPr>
            <w:tcW w:w="2016" w:type="dxa"/>
            <w:shd w:val="clear" w:color="auto" w:fill="EEF2F7"/>
          </w:tcPr>
          <w:p w14:paraId="0C397267" w14:textId="77777777" w:rsidR="009679EB" w:rsidRDefault="00000000" w:rsidP="00ED5347">
            <w:pPr>
              <w:spacing w:line="276" w:lineRule="auto"/>
            </w:pPr>
            <w:r>
              <w:rPr>
                <w:sz w:val="20"/>
              </w:rPr>
              <w:lastRenderedPageBreak/>
              <w:t>4–6 hours</w:t>
            </w:r>
          </w:p>
        </w:tc>
      </w:tr>
      <w:tr w:rsidR="009679EB" w14:paraId="159EC262" w14:textId="77777777">
        <w:tc>
          <w:tcPr>
            <w:tcW w:w="2880" w:type="dxa"/>
            <w:shd w:val="clear" w:color="auto" w:fill="FFFFFF"/>
          </w:tcPr>
          <w:p w14:paraId="349ABDA1" w14:textId="77777777" w:rsidR="009679EB" w:rsidRDefault="00000000" w:rsidP="00ED5347">
            <w:pPr>
              <w:spacing w:line="276" w:lineRule="auto"/>
            </w:pPr>
            <w:r>
              <w:rPr>
                <w:sz w:val="20"/>
              </w:rPr>
              <w:t>Dataset refresh</w:t>
            </w:r>
          </w:p>
        </w:tc>
        <w:tc>
          <w:tcPr>
            <w:tcW w:w="1584" w:type="dxa"/>
            <w:shd w:val="clear" w:color="auto" w:fill="FFFFFF"/>
          </w:tcPr>
          <w:p w14:paraId="2F698B94" w14:textId="77777777" w:rsidR="009679EB" w:rsidRDefault="00000000" w:rsidP="00ED5347">
            <w:pPr>
              <w:spacing w:line="276" w:lineRule="auto"/>
            </w:pPr>
            <w:r>
              <w:rPr>
                <w:sz w:val="20"/>
              </w:rPr>
              <w:t>Annually</w:t>
            </w:r>
          </w:p>
        </w:tc>
        <w:tc>
          <w:tcPr>
            <w:tcW w:w="1872" w:type="dxa"/>
            <w:shd w:val="clear" w:color="auto" w:fill="FFFFFF"/>
          </w:tcPr>
          <w:p w14:paraId="7F1C682E" w14:textId="77777777" w:rsidR="009679EB" w:rsidRDefault="00000000" w:rsidP="00ED5347">
            <w:pPr>
              <w:spacing w:line="276" w:lineRule="auto"/>
            </w:pPr>
            <w:r>
              <w:rPr>
                <w:sz w:val="20"/>
              </w:rPr>
              <w:t>Data Engineer</w:t>
            </w:r>
          </w:p>
        </w:tc>
        <w:tc>
          <w:tcPr>
            <w:tcW w:w="4176" w:type="dxa"/>
            <w:shd w:val="clear" w:color="auto" w:fill="FFFFFF"/>
          </w:tcPr>
          <w:p w14:paraId="7FD5AE7C" w14:textId="77777777" w:rsidR="009679EB" w:rsidRDefault="00000000" w:rsidP="00ED5347">
            <w:pPr>
              <w:spacing w:line="276" w:lineRule="auto"/>
            </w:pPr>
            <w:r>
              <w:rPr>
                <w:sz w:val="20"/>
              </w:rPr>
              <w:t>Replace or extend the underlying dataset with the latest available transaction export; re-run preprocessing pipeline; validate data quality metrics against Table 5.2</w:t>
            </w:r>
          </w:p>
        </w:tc>
        <w:tc>
          <w:tcPr>
            <w:tcW w:w="2016" w:type="dxa"/>
            <w:shd w:val="clear" w:color="auto" w:fill="FFFFFF"/>
          </w:tcPr>
          <w:p w14:paraId="4393BBF7" w14:textId="77777777" w:rsidR="009679EB" w:rsidRDefault="00000000" w:rsidP="00ED5347">
            <w:pPr>
              <w:spacing w:line="276" w:lineRule="auto"/>
            </w:pPr>
            <w:r>
              <w:rPr>
                <w:sz w:val="20"/>
              </w:rPr>
              <w:t>4–8 hours</w:t>
            </w:r>
          </w:p>
        </w:tc>
      </w:tr>
    </w:tbl>
    <w:p w14:paraId="0693E04E" w14:textId="77777777" w:rsidR="009679EB" w:rsidRDefault="009679EB" w:rsidP="00AA72AA">
      <w:pPr>
        <w:spacing w:before="240"/>
      </w:pPr>
    </w:p>
    <w:p w14:paraId="7210B460" w14:textId="77777777" w:rsidR="009679EB" w:rsidRDefault="00000000" w:rsidP="00AA72AA">
      <w:pPr>
        <w:spacing w:before="240"/>
        <w:jc w:val="center"/>
      </w:pPr>
      <w:r>
        <w:rPr>
          <w:i/>
          <w:color w:val="64748B"/>
          <w:sz w:val="18"/>
        </w:rPr>
        <w:t>Table 10.2: Maintenance schedule</w:t>
      </w:r>
    </w:p>
    <w:p w14:paraId="05E4AEE1" w14:textId="77777777" w:rsidR="009679EB" w:rsidRDefault="00000000" w:rsidP="00AA72AA">
      <w:pPr>
        <w:spacing w:before="240"/>
      </w:pPr>
      <w:r>
        <w:br/>
      </w:r>
    </w:p>
    <w:p w14:paraId="1C434FC3" w14:textId="77777777" w:rsidR="00ED5347" w:rsidRDefault="00ED5347">
      <w:pPr>
        <w:rPr>
          <w:rFonts w:asciiTheme="majorHAnsi" w:eastAsiaTheme="majorEastAsia" w:hAnsiTheme="majorHAnsi" w:cstheme="majorBidi"/>
          <w:b/>
          <w:bCs/>
          <w:color w:val="1F3864"/>
          <w:sz w:val="32"/>
          <w:szCs w:val="28"/>
        </w:rPr>
      </w:pPr>
      <w:r>
        <w:br w:type="page"/>
      </w:r>
    </w:p>
    <w:p w14:paraId="3115A5B6" w14:textId="435B2FBD" w:rsidR="009679EB" w:rsidRDefault="00000000" w:rsidP="00AA72AA">
      <w:pPr>
        <w:pStyle w:val="Heading1"/>
        <w:spacing w:before="240" w:after="200"/>
      </w:pPr>
      <w:bookmarkStart w:id="44" w:name="_Toc225436901"/>
      <w:r>
        <w:lastRenderedPageBreak/>
        <w:t>11. References</w:t>
      </w:r>
      <w:bookmarkEnd w:id="44"/>
    </w:p>
    <w:p w14:paraId="268304E5" w14:textId="77777777" w:rsidR="009679EB" w:rsidRDefault="00000000" w:rsidP="00ED5347">
      <w:pPr>
        <w:spacing w:before="240"/>
        <w:ind w:left="720" w:hanging="720"/>
        <w:jc w:val="both"/>
      </w:pPr>
      <w:proofErr w:type="spellStart"/>
      <w:r>
        <w:rPr>
          <w:sz w:val="20"/>
        </w:rPr>
        <w:t>Breiman</w:t>
      </w:r>
      <w:proofErr w:type="spellEnd"/>
      <w:r>
        <w:rPr>
          <w:sz w:val="20"/>
        </w:rPr>
        <w:t xml:space="preserve">, L. (2001). Random Forests. </w:t>
      </w:r>
      <w:r>
        <w:rPr>
          <w:i/>
          <w:sz w:val="20"/>
        </w:rPr>
        <w:t>Machine Learning</w:t>
      </w:r>
      <w:r>
        <w:rPr>
          <w:sz w:val="20"/>
        </w:rPr>
        <w:t>, 45(1), 5–32. https://doi.org/10.1023/A:1010933404324</w:t>
      </w:r>
    </w:p>
    <w:p w14:paraId="0B5F8D80" w14:textId="77777777" w:rsidR="009679EB" w:rsidRDefault="00000000" w:rsidP="00ED5347">
      <w:pPr>
        <w:spacing w:before="240"/>
        <w:ind w:left="720" w:hanging="720"/>
        <w:jc w:val="both"/>
      </w:pPr>
      <w:r>
        <w:rPr>
          <w:sz w:val="20"/>
        </w:rPr>
        <w:t xml:space="preserve">Chen, D., Sain, S. L., &amp; Guo, K. (2012). Data mining for the online retail industry: A case study of RFM model-based customer segmentation using data mining. </w:t>
      </w:r>
      <w:r>
        <w:rPr>
          <w:i/>
          <w:sz w:val="20"/>
        </w:rPr>
        <w:t>Journal of Database Marketing &amp; Customer Strategy Management</w:t>
      </w:r>
      <w:r>
        <w:rPr>
          <w:sz w:val="20"/>
        </w:rPr>
        <w:t>, 19(3), 197–208.</w:t>
      </w:r>
    </w:p>
    <w:p w14:paraId="6BC425D7" w14:textId="77777777" w:rsidR="009679EB" w:rsidRDefault="00000000" w:rsidP="00ED5347">
      <w:pPr>
        <w:spacing w:before="240"/>
        <w:ind w:left="720" w:hanging="720"/>
        <w:jc w:val="both"/>
      </w:pPr>
      <w:r>
        <w:rPr>
          <w:sz w:val="20"/>
        </w:rPr>
        <w:t xml:space="preserve">Fildes, R., Ma, S., &amp; Kolassa, S. (2019). Retail forecasting: Research and practice. </w:t>
      </w:r>
      <w:r>
        <w:rPr>
          <w:i/>
          <w:sz w:val="20"/>
        </w:rPr>
        <w:t>International Journal of Forecasting</w:t>
      </w:r>
      <w:r>
        <w:rPr>
          <w:sz w:val="20"/>
        </w:rPr>
        <w:t>, 38(4), 1283–1318.</w:t>
      </w:r>
    </w:p>
    <w:p w14:paraId="5EEC87BD" w14:textId="77777777" w:rsidR="009679EB" w:rsidRDefault="00000000" w:rsidP="00ED5347">
      <w:pPr>
        <w:spacing w:before="240"/>
        <w:ind w:left="720" w:hanging="720"/>
        <w:jc w:val="both"/>
      </w:pPr>
      <w:r>
        <w:rPr>
          <w:sz w:val="20"/>
        </w:rPr>
        <w:t xml:space="preserve">Harris, F. W. (1913). How many parts to make at once. </w:t>
      </w:r>
      <w:r>
        <w:rPr>
          <w:i/>
          <w:sz w:val="20"/>
        </w:rPr>
        <w:t>Factory: The Magazine of Management</w:t>
      </w:r>
      <w:r>
        <w:rPr>
          <w:sz w:val="20"/>
        </w:rPr>
        <w:t>, 10(2), 135–136.</w:t>
      </w:r>
    </w:p>
    <w:p w14:paraId="33204763" w14:textId="77777777" w:rsidR="009679EB" w:rsidRDefault="00000000" w:rsidP="00ED5347">
      <w:pPr>
        <w:spacing w:before="240"/>
        <w:ind w:left="720" w:hanging="720"/>
        <w:jc w:val="both"/>
      </w:pPr>
      <w:r>
        <w:rPr>
          <w:sz w:val="20"/>
        </w:rPr>
        <w:t xml:space="preserve">Hochreiter, S., &amp; </w:t>
      </w:r>
      <w:proofErr w:type="spellStart"/>
      <w:r>
        <w:rPr>
          <w:sz w:val="20"/>
        </w:rPr>
        <w:t>Schmidhuber</w:t>
      </w:r>
      <w:proofErr w:type="spellEnd"/>
      <w:r>
        <w:rPr>
          <w:sz w:val="20"/>
        </w:rPr>
        <w:t xml:space="preserve">, J. (1997). Long short-term memory. </w:t>
      </w:r>
      <w:r>
        <w:rPr>
          <w:i/>
          <w:sz w:val="20"/>
        </w:rPr>
        <w:t>Neural Computation</w:t>
      </w:r>
      <w:r>
        <w:rPr>
          <w:sz w:val="20"/>
        </w:rPr>
        <w:t>, 9(8), 1735–1780.</w:t>
      </w:r>
    </w:p>
    <w:p w14:paraId="785F5FC0" w14:textId="77777777" w:rsidR="009679EB" w:rsidRDefault="00000000" w:rsidP="00ED5347">
      <w:pPr>
        <w:spacing w:before="240"/>
        <w:ind w:left="720" w:hanging="720"/>
        <w:jc w:val="both"/>
      </w:pPr>
      <w:r>
        <w:rPr>
          <w:sz w:val="20"/>
        </w:rPr>
        <w:t xml:space="preserve">Liu, F. T., Ting, K. M., &amp; Zhou, Z. H. (2008). Isolation Forest. In </w:t>
      </w:r>
      <w:r>
        <w:rPr>
          <w:i/>
          <w:sz w:val="20"/>
        </w:rPr>
        <w:t>Proceedings of the 2008 Eighth IEEE International Conference on Data Mining</w:t>
      </w:r>
      <w:r>
        <w:rPr>
          <w:sz w:val="20"/>
        </w:rPr>
        <w:t xml:space="preserve"> (pp. 413–422). IEEE.</w:t>
      </w:r>
    </w:p>
    <w:p w14:paraId="7DE95131" w14:textId="77777777" w:rsidR="009679EB" w:rsidRDefault="00000000" w:rsidP="00ED5347">
      <w:pPr>
        <w:spacing w:before="240"/>
        <w:ind w:left="720" w:hanging="720"/>
        <w:jc w:val="both"/>
      </w:pPr>
      <w:r>
        <w:rPr>
          <w:sz w:val="20"/>
        </w:rPr>
        <w:t xml:space="preserve">MacQueen, J. (1967). Some methods for classification and analysis of multivariate observations. In </w:t>
      </w:r>
      <w:r>
        <w:rPr>
          <w:i/>
          <w:sz w:val="20"/>
        </w:rPr>
        <w:t>Proceedings of the Fifth Berkeley Symposium on Mathematical Statistics and Probability</w:t>
      </w:r>
      <w:r>
        <w:rPr>
          <w:sz w:val="20"/>
        </w:rPr>
        <w:t>, 1(14), 281–297.</w:t>
      </w:r>
    </w:p>
    <w:p w14:paraId="7ADCBC29" w14:textId="77777777" w:rsidR="009679EB" w:rsidRDefault="00000000" w:rsidP="00ED5347">
      <w:pPr>
        <w:spacing w:before="240"/>
        <w:ind w:left="720" w:hanging="720"/>
        <w:jc w:val="both"/>
      </w:pPr>
      <w:r>
        <w:rPr>
          <w:sz w:val="20"/>
        </w:rPr>
        <w:t xml:space="preserve">Pedregosa, F., et al. (2011). Scikit-learn: Machine Learning in Python. </w:t>
      </w:r>
      <w:r>
        <w:rPr>
          <w:i/>
          <w:sz w:val="20"/>
        </w:rPr>
        <w:t>Journal of Machine Learning Research</w:t>
      </w:r>
      <w:r>
        <w:rPr>
          <w:sz w:val="20"/>
        </w:rPr>
        <w:t>, 12, 2825–2830.</w:t>
      </w:r>
    </w:p>
    <w:p w14:paraId="012B5860" w14:textId="77777777" w:rsidR="009679EB" w:rsidRDefault="00000000" w:rsidP="00ED5347">
      <w:pPr>
        <w:spacing w:before="240"/>
        <w:ind w:left="720" w:hanging="720"/>
        <w:jc w:val="both"/>
      </w:pPr>
      <w:r>
        <w:rPr>
          <w:sz w:val="20"/>
        </w:rPr>
        <w:t xml:space="preserve">Petrovic, D., Roy, R., &amp; Petrovic, R. (1998). Modelling and simulation of a supply chain in an uncertain environment. </w:t>
      </w:r>
      <w:r>
        <w:rPr>
          <w:i/>
          <w:sz w:val="20"/>
        </w:rPr>
        <w:t>European Journal of Operational Research</w:t>
      </w:r>
      <w:r>
        <w:rPr>
          <w:sz w:val="20"/>
        </w:rPr>
        <w:t>, 109(2), 299–309.</w:t>
      </w:r>
    </w:p>
    <w:p w14:paraId="76EA0881" w14:textId="77777777" w:rsidR="009679EB" w:rsidRDefault="00000000" w:rsidP="00ED5347">
      <w:pPr>
        <w:spacing w:before="240"/>
        <w:ind w:left="720" w:hanging="720"/>
        <w:jc w:val="both"/>
      </w:pPr>
      <w:r>
        <w:rPr>
          <w:sz w:val="20"/>
        </w:rPr>
        <w:t xml:space="preserve">Silver, E. A., Pyke, D. F., &amp; Thomas, D. J. (2017). </w:t>
      </w:r>
      <w:r>
        <w:rPr>
          <w:i/>
          <w:sz w:val="20"/>
        </w:rPr>
        <w:t>Inventory and Production Management in Supply Chains</w:t>
      </w:r>
      <w:r>
        <w:rPr>
          <w:sz w:val="20"/>
        </w:rPr>
        <w:t xml:space="preserve"> (4th ed.). CRC Press.</w:t>
      </w:r>
    </w:p>
    <w:p w14:paraId="0B552E76" w14:textId="77777777" w:rsidR="009679EB" w:rsidRDefault="00000000" w:rsidP="00ED5347">
      <w:pPr>
        <w:spacing w:before="240"/>
        <w:ind w:left="720" w:hanging="720"/>
        <w:jc w:val="both"/>
      </w:pPr>
      <w:proofErr w:type="spellStart"/>
      <w:r>
        <w:rPr>
          <w:sz w:val="20"/>
        </w:rPr>
        <w:t>Vapnik</w:t>
      </w:r>
      <w:proofErr w:type="spellEnd"/>
      <w:r>
        <w:rPr>
          <w:sz w:val="20"/>
        </w:rPr>
        <w:t xml:space="preserve">, V. (1995). </w:t>
      </w:r>
      <w:r>
        <w:rPr>
          <w:i/>
          <w:sz w:val="20"/>
        </w:rPr>
        <w:t>The Nature of Statistical Learning Theory</w:t>
      </w:r>
      <w:r>
        <w:rPr>
          <w:sz w:val="20"/>
        </w:rPr>
        <w:t>. Springer.</w:t>
      </w:r>
    </w:p>
    <w:p w14:paraId="5DE40B9B" w14:textId="77777777" w:rsidR="009679EB" w:rsidRDefault="00000000" w:rsidP="00ED5347">
      <w:pPr>
        <w:spacing w:before="240"/>
        <w:ind w:left="720" w:hanging="720"/>
        <w:jc w:val="both"/>
      </w:pPr>
      <w:r>
        <w:rPr>
          <w:sz w:val="20"/>
        </w:rPr>
        <w:t xml:space="preserve">Vijayan, T., &amp; Kumaran, M. (2008). Inventory models with a mixture of backorders and lost sales under fuzzy cost. </w:t>
      </w:r>
      <w:r>
        <w:rPr>
          <w:i/>
          <w:sz w:val="20"/>
        </w:rPr>
        <w:t>European Journal of Operational Research</w:t>
      </w:r>
      <w:r>
        <w:rPr>
          <w:sz w:val="20"/>
        </w:rPr>
        <w:t>, 189(1), 105–119.</w:t>
      </w:r>
    </w:p>
    <w:p w14:paraId="109E0FA1" w14:textId="77777777" w:rsidR="009679EB" w:rsidRDefault="00000000" w:rsidP="00ED5347">
      <w:pPr>
        <w:spacing w:before="240"/>
        <w:ind w:left="720" w:hanging="720"/>
        <w:jc w:val="both"/>
      </w:pPr>
      <w:r>
        <w:rPr>
          <w:sz w:val="20"/>
        </w:rPr>
        <w:t xml:space="preserve">Zadeh, L. A. (1965). Fuzzy sets. </w:t>
      </w:r>
      <w:r>
        <w:rPr>
          <w:i/>
          <w:sz w:val="20"/>
        </w:rPr>
        <w:t>Information and Control</w:t>
      </w:r>
      <w:r>
        <w:rPr>
          <w:sz w:val="20"/>
        </w:rPr>
        <w:t>, 8(3), 338–353.</w:t>
      </w:r>
    </w:p>
    <w:p w14:paraId="1ACA508F" w14:textId="77777777" w:rsidR="009679EB" w:rsidRDefault="00000000" w:rsidP="00ED5347">
      <w:pPr>
        <w:spacing w:before="240"/>
        <w:ind w:left="720" w:hanging="720"/>
        <w:jc w:val="both"/>
      </w:pPr>
      <w:r>
        <w:rPr>
          <w:sz w:val="20"/>
        </w:rPr>
        <w:t xml:space="preserve">Zhang, G. P. (2003). Time series forecasting using a hybrid ARIMA and neural network model. </w:t>
      </w:r>
      <w:r>
        <w:rPr>
          <w:i/>
          <w:sz w:val="20"/>
        </w:rPr>
        <w:t>Neurocomputing</w:t>
      </w:r>
      <w:r>
        <w:rPr>
          <w:sz w:val="20"/>
        </w:rPr>
        <w:t>, 50, 159–175.</w:t>
      </w:r>
    </w:p>
    <w:p w14:paraId="5E8132D9" w14:textId="77777777" w:rsidR="009679EB" w:rsidRDefault="00000000" w:rsidP="00AA72AA">
      <w:pPr>
        <w:spacing w:before="240"/>
      </w:pPr>
      <w:r>
        <w:br/>
      </w:r>
    </w:p>
    <w:p w14:paraId="1D8891D1" w14:textId="77777777" w:rsidR="009679EB" w:rsidRDefault="00000000" w:rsidP="00AA72AA">
      <w:pPr>
        <w:pStyle w:val="Heading1"/>
        <w:spacing w:before="240" w:after="200"/>
      </w:pPr>
      <w:bookmarkStart w:id="45" w:name="_Toc225436902"/>
      <w:r>
        <w:lastRenderedPageBreak/>
        <w:t>Appendix A: Code Listings</w:t>
      </w:r>
      <w:bookmarkEnd w:id="45"/>
    </w:p>
    <w:p w14:paraId="1B4EB062" w14:textId="77777777" w:rsidR="009679EB" w:rsidRDefault="00000000" w:rsidP="00AA72AA">
      <w:pPr>
        <w:pStyle w:val="Heading2"/>
        <w:spacing w:before="240" w:after="200"/>
      </w:pPr>
      <w:bookmarkStart w:id="46" w:name="_Toc225436903"/>
      <w:r>
        <w:t>A.1 inventory.py</w:t>
      </w:r>
      <w:bookmarkEnd w:id="46"/>
    </w:p>
    <w:p w14:paraId="34D14E95" w14:textId="77777777" w:rsidR="009679EB" w:rsidRDefault="00000000" w:rsidP="00AA72AA">
      <w:pPr>
        <w:spacing w:before="240"/>
        <w:jc w:val="both"/>
      </w:pPr>
      <w:r>
        <w:t>The following module encapsulates all classical inventory calculation functions used by Sub5. Functions accept per-SKU demand statistics as inputs and return scalar metric values.</w:t>
      </w:r>
    </w:p>
    <w:p w14:paraId="5CC07FB2" w14:textId="77777777" w:rsidR="009679EB" w:rsidRDefault="00000000" w:rsidP="00AA72AA">
      <w:pPr>
        <w:shd w:val="clear" w:color="auto" w:fill="F2F2F2"/>
        <w:spacing w:before="240"/>
      </w:pPr>
      <w:r>
        <w:rPr>
          <w:rFonts w:ascii="Courier New" w:hAnsi="Courier New"/>
          <w:color w:val="1E293B"/>
          <w:sz w:val="18"/>
        </w:rPr>
        <w:t xml:space="preserve">import </w:t>
      </w:r>
      <w:proofErr w:type="spellStart"/>
      <w:r>
        <w:rPr>
          <w:rFonts w:ascii="Courier New" w:hAnsi="Courier New"/>
          <w:color w:val="1E293B"/>
          <w:sz w:val="18"/>
        </w:rPr>
        <w:t>numpy</w:t>
      </w:r>
      <w:proofErr w:type="spellEnd"/>
      <w:r>
        <w:rPr>
          <w:rFonts w:ascii="Courier New" w:hAnsi="Courier New"/>
          <w:color w:val="1E293B"/>
          <w:sz w:val="18"/>
        </w:rPr>
        <w:t xml:space="preserve"> as np</w:t>
      </w:r>
      <w:r>
        <w:rPr>
          <w:rFonts w:ascii="Courier New" w:hAnsi="Courier New"/>
          <w:color w:val="1E293B"/>
          <w:sz w:val="18"/>
        </w:rPr>
        <w:br/>
      </w:r>
      <w:r>
        <w:rPr>
          <w:rFonts w:ascii="Courier New" w:hAnsi="Courier New"/>
          <w:color w:val="1E293B"/>
          <w:sz w:val="18"/>
        </w:rPr>
        <w:br/>
        <w:t>LEAD_TIME = 7        # days (assumed fixed; configurable)</w:t>
      </w:r>
      <w:r>
        <w:rPr>
          <w:rFonts w:ascii="Courier New" w:hAnsi="Courier New"/>
          <w:color w:val="1E293B"/>
          <w:sz w:val="18"/>
        </w:rPr>
        <w:br/>
        <w:t>ORDER_COST = 10.0    # £ per order placement</w:t>
      </w:r>
      <w:r>
        <w:rPr>
          <w:rFonts w:ascii="Courier New" w:hAnsi="Courier New"/>
          <w:color w:val="1E293B"/>
          <w:sz w:val="18"/>
        </w:rPr>
        <w:br/>
        <w:t>HOLDING_RATE = 0.20  # 20% annual holding cost rate</w:t>
      </w:r>
      <w:r>
        <w:rPr>
          <w:rFonts w:ascii="Courier New" w:hAnsi="Courier New"/>
          <w:color w:val="1E293B"/>
          <w:sz w:val="18"/>
        </w:rPr>
        <w:br/>
        <w:t>Z_SCORE = 1.645      # 95% service level</w:t>
      </w:r>
      <w:r>
        <w:rPr>
          <w:rFonts w:ascii="Courier New" w:hAnsi="Courier New"/>
          <w:color w:val="1E293B"/>
          <w:sz w:val="18"/>
        </w:rPr>
        <w:br/>
      </w:r>
      <w:r>
        <w:rPr>
          <w:rFonts w:ascii="Courier New" w:hAnsi="Courier New"/>
          <w:color w:val="1E293B"/>
          <w:sz w:val="18"/>
        </w:rPr>
        <w:br/>
        <w:t xml:space="preserve">def </w:t>
      </w:r>
      <w:proofErr w:type="spellStart"/>
      <w:r>
        <w:rPr>
          <w:rFonts w:ascii="Courier New" w:hAnsi="Courier New"/>
          <w:color w:val="1E293B"/>
          <w:sz w:val="18"/>
        </w:rPr>
        <w:t>compute_eoq</w:t>
      </w:r>
      <w:proofErr w:type="spellEnd"/>
      <w:r>
        <w:rPr>
          <w:rFonts w:ascii="Courier New" w:hAnsi="Courier New"/>
          <w:color w:val="1E293B"/>
          <w:sz w:val="18"/>
        </w:rPr>
        <w:t>(</w:t>
      </w:r>
      <w:proofErr w:type="spellStart"/>
      <w:r>
        <w:rPr>
          <w:rFonts w:ascii="Courier New" w:hAnsi="Courier New"/>
          <w:color w:val="1E293B"/>
          <w:sz w:val="18"/>
        </w:rPr>
        <w:t>daily_demand_mean</w:t>
      </w:r>
      <w:proofErr w:type="spellEnd"/>
      <w:r>
        <w:rPr>
          <w:rFonts w:ascii="Courier New" w:hAnsi="Courier New"/>
          <w:color w:val="1E293B"/>
          <w:sz w:val="18"/>
        </w:rPr>
        <w:t xml:space="preserve">, </w:t>
      </w:r>
      <w:proofErr w:type="spellStart"/>
      <w:r>
        <w:rPr>
          <w:rFonts w:ascii="Courier New" w:hAnsi="Courier New"/>
          <w:color w:val="1E293B"/>
          <w:sz w:val="18"/>
        </w:rPr>
        <w:t>unit_cost</w:t>
      </w:r>
      <w:proofErr w:type="spellEnd"/>
      <w:r>
        <w:rPr>
          <w:rFonts w:ascii="Courier New" w:hAnsi="Courier New"/>
          <w:color w:val="1E293B"/>
          <w:sz w:val="18"/>
        </w:rPr>
        <w:t>):</w:t>
      </w:r>
      <w:r>
        <w:rPr>
          <w:rFonts w:ascii="Courier New" w:hAnsi="Courier New"/>
          <w:color w:val="1E293B"/>
          <w:sz w:val="18"/>
        </w:rPr>
        <w:br/>
        <w:t xml:space="preserve">    """Economic Order Quantity (Harris, 1913)."""</w:t>
      </w:r>
      <w:r>
        <w:rPr>
          <w:rFonts w:ascii="Courier New" w:hAnsi="Courier New"/>
          <w:color w:val="1E293B"/>
          <w:sz w:val="18"/>
        </w:rPr>
        <w:br/>
        <w:t xml:space="preserve">    D = </w:t>
      </w:r>
      <w:proofErr w:type="spellStart"/>
      <w:r>
        <w:rPr>
          <w:rFonts w:ascii="Courier New" w:hAnsi="Courier New"/>
          <w:color w:val="1E293B"/>
          <w:sz w:val="18"/>
        </w:rPr>
        <w:t>daily_demand_mean</w:t>
      </w:r>
      <w:proofErr w:type="spellEnd"/>
      <w:r>
        <w:rPr>
          <w:rFonts w:ascii="Courier New" w:hAnsi="Courier New"/>
          <w:color w:val="1E293B"/>
          <w:sz w:val="18"/>
        </w:rPr>
        <w:t xml:space="preserve"> * 365          # </w:t>
      </w:r>
      <w:proofErr w:type="spellStart"/>
      <w:r>
        <w:rPr>
          <w:rFonts w:ascii="Courier New" w:hAnsi="Courier New"/>
          <w:color w:val="1E293B"/>
          <w:sz w:val="18"/>
        </w:rPr>
        <w:t>annualise</w:t>
      </w:r>
      <w:proofErr w:type="spellEnd"/>
      <w:r>
        <w:rPr>
          <w:rFonts w:ascii="Courier New" w:hAnsi="Courier New"/>
          <w:color w:val="1E293B"/>
          <w:sz w:val="18"/>
        </w:rPr>
        <w:t xml:space="preserve"> demand</w:t>
      </w:r>
      <w:r>
        <w:rPr>
          <w:rFonts w:ascii="Courier New" w:hAnsi="Courier New"/>
          <w:color w:val="1E293B"/>
          <w:sz w:val="18"/>
        </w:rPr>
        <w:br/>
        <w:t xml:space="preserve">    S = ORDER_COST</w:t>
      </w:r>
      <w:r>
        <w:rPr>
          <w:rFonts w:ascii="Courier New" w:hAnsi="Courier New"/>
          <w:color w:val="1E293B"/>
          <w:sz w:val="18"/>
        </w:rPr>
        <w:br/>
        <w:t xml:space="preserve">    H = HOLDING_RATE * max(</w:t>
      </w:r>
      <w:proofErr w:type="spellStart"/>
      <w:r>
        <w:rPr>
          <w:rFonts w:ascii="Courier New" w:hAnsi="Courier New"/>
          <w:color w:val="1E293B"/>
          <w:sz w:val="18"/>
        </w:rPr>
        <w:t>unit_cost</w:t>
      </w:r>
      <w:proofErr w:type="spellEnd"/>
      <w:r>
        <w:rPr>
          <w:rFonts w:ascii="Courier New" w:hAnsi="Courier New"/>
          <w:color w:val="1E293B"/>
          <w:sz w:val="18"/>
        </w:rPr>
        <w:t>, 0.01)</w:t>
      </w:r>
      <w:r>
        <w:rPr>
          <w:rFonts w:ascii="Courier New" w:hAnsi="Courier New"/>
          <w:color w:val="1E293B"/>
          <w:sz w:val="18"/>
        </w:rPr>
        <w:br/>
        <w:t xml:space="preserve">    if D &lt;= 0 or H &lt;= 0:</w:t>
      </w:r>
      <w:r>
        <w:rPr>
          <w:rFonts w:ascii="Courier New" w:hAnsi="Courier New"/>
          <w:color w:val="1E293B"/>
          <w:sz w:val="18"/>
        </w:rPr>
        <w:br/>
        <w:t xml:space="preserve">        return 0.0</w:t>
      </w:r>
      <w:r>
        <w:rPr>
          <w:rFonts w:ascii="Courier New" w:hAnsi="Courier New"/>
          <w:color w:val="1E293B"/>
          <w:sz w:val="18"/>
        </w:rPr>
        <w:br/>
        <w:t xml:space="preserve">    return </w:t>
      </w:r>
      <w:proofErr w:type="spellStart"/>
      <w:r>
        <w:rPr>
          <w:rFonts w:ascii="Courier New" w:hAnsi="Courier New"/>
          <w:color w:val="1E293B"/>
          <w:sz w:val="18"/>
        </w:rPr>
        <w:t>np.sqrt</w:t>
      </w:r>
      <w:proofErr w:type="spellEnd"/>
      <w:r>
        <w:rPr>
          <w:rFonts w:ascii="Courier New" w:hAnsi="Courier New"/>
          <w:color w:val="1E293B"/>
          <w:sz w:val="18"/>
        </w:rPr>
        <w:t>((2 * D * S) / H)</w:t>
      </w:r>
      <w:r>
        <w:rPr>
          <w:rFonts w:ascii="Courier New" w:hAnsi="Courier New"/>
          <w:color w:val="1E293B"/>
          <w:sz w:val="18"/>
        </w:rPr>
        <w:br/>
      </w:r>
      <w:r>
        <w:rPr>
          <w:rFonts w:ascii="Courier New" w:hAnsi="Courier New"/>
          <w:color w:val="1E293B"/>
          <w:sz w:val="18"/>
        </w:rPr>
        <w:br/>
        <w:t xml:space="preserve">def </w:t>
      </w:r>
      <w:proofErr w:type="spellStart"/>
      <w:r>
        <w:rPr>
          <w:rFonts w:ascii="Courier New" w:hAnsi="Courier New"/>
          <w:color w:val="1E293B"/>
          <w:sz w:val="18"/>
        </w:rPr>
        <w:t>compute_safety_stock</w:t>
      </w:r>
      <w:proofErr w:type="spellEnd"/>
      <w:r>
        <w:rPr>
          <w:rFonts w:ascii="Courier New" w:hAnsi="Courier New"/>
          <w:color w:val="1E293B"/>
          <w:sz w:val="18"/>
        </w:rPr>
        <w:t>(</w:t>
      </w:r>
      <w:proofErr w:type="spellStart"/>
      <w:r>
        <w:rPr>
          <w:rFonts w:ascii="Courier New" w:hAnsi="Courier New"/>
          <w:color w:val="1E293B"/>
          <w:sz w:val="18"/>
        </w:rPr>
        <w:t>daily_demand_std</w:t>
      </w:r>
      <w:proofErr w:type="spellEnd"/>
      <w:r>
        <w:rPr>
          <w:rFonts w:ascii="Courier New" w:hAnsi="Courier New"/>
          <w:color w:val="1E293B"/>
          <w:sz w:val="18"/>
        </w:rPr>
        <w:t>):</w:t>
      </w:r>
      <w:r>
        <w:rPr>
          <w:rFonts w:ascii="Courier New" w:hAnsi="Courier New"/>
          <w:color w:val="1E293B"/>
          <w:sz w:val="18"/>
        </w:rPr>
        <w:br/>
        <w:t xml:space="preserve">    """Safety stock at 95% service level."""</w:t>
      </w:r>
      <w:r>
        <w:rPr>
          <w:rFonts w:ascii="Courier New" w:hAnsi="Courier New"/>
          <w:color w:val="1E293B"/>
          <w:sz w:val="18"/>
        </w:rPr>
        <w:br/>
        <w:t xml:space="preserve">    return Z_SCORE * </w:t>
      </w:r>
      <w:proofErr w:type="spellStart"/>
      <w:r>
        <w:rPr>
          <w:rFonts w:ascii="Courier New" w:hAnsi="Courier New"/>
          <w:color w:val="1E293B"/>
          <w:sz w:val="18"/>
        </w:rPr>
        <w:t>daily_demand_std</w:t>
      </w:r>
      <w:proofErr w:type="spellEnd"/>
      <w:r>
        <w:rPr>
          <w:rFonts w:ascii="Courier New" w:hAnsi="Courier New"/>
          <w:color w:val="1E293B"/>
          <w:sz w:val="18"/>
        </w:rPr>
        <w:t xml:space="preserve"> * </w:t>
      </w:r>
      <w:proofErr w:type="spellStart"/>
      <w:r>
        <w:rPr>
          <w:rFonts w:ascii="Courier New" w:hAnsi="Courier New"/>
          <w:color w:val="1E293B"/>
          <w:sz w:val="18"/>
        </w:rPr>
        <w:t>np.sqrt</w:t>
      </w:r>
      <w:proofErr w:type="spellEnd"/>
      <w:r>
        <w:rPr>
          <w:rFonts w:ascii="Courier New" w:hAnsi="Courier New"/>
          <w:color w:val="1E293B"/>
          <w:sz w:val="18"/>
        </w:rPr>
        <w:t>(LEAD_TIME)</w:t>
      </w:r>
      <w:r>
        <w:rPr>
          <w:rFonts w:ascii="Courier New" w:hAnsi="Courier New"/>
          <w:color w:val="1E293B"/>
          <w:sz w:val="18"/>
        </w:rPr>
        <w:br/>
      </w:r>
      <w:r>
        <w:rPr>
          <w:rFonts w:ascii="Courier New" w:hAnsi="Courier New"/>
          <w:color w:val="1E293B"/>
          <w:sz w:val="18"/>
        </w:rPr>
        <w:br/>
        <w:t xml:space="preserve">def </w:t>
      </w:r>
      <w:proofErr w:type="spellStart"/>
      <w:r>
        <w:rPr>
          <w:rFonts w:ascii="Courier New" w:hAnsi="Courier New"/>
          <w:color w:val="1E293B"/>
          <w:sz w:val="18"/>
        </w:rPr>
        <w:t>compute_rop</w:t>
      </w:r>
      <w:proofErr w:type="spellEnd"/>
      <w:r>
        <w:rPr>
          <w:rFonts w:ascii="Courier New" w:hAnsi="Courier New"/>
          <w:color w:val="1E293B"/>
          <w:sz w:val="18"/>
        </w:rPr>
        <w:t>(</w:t>
      </w:r>
      <w:proofErr w:type="spellStart"/>
      <w:r>
        <w:rPr>
          <w:rFonts w:ascii="Courier New" w:hAnsi="Courier New"/>
          <w:color w:val="1E293B"/>
          <w:sz w:val="18"/>
        </w:rPr>
        <w:t>daily_demand_mean</w:t>
      </w:r>
      <w:proofErr w:type="spellEnd"/>
      <w:r>
        <w:rPr>
          <w:rFonts w:ascii="Courier New" w:hAnsi="Courier New"/>
          <w:color w:val="1E293B"/>
          <w:sz w:val="18"/>
        </w:rPr>
        <w:t xml:space="preserve">, </w:t>
      </w:r>
      <w:proofErr w:type="spellStart"/>
      <w:r>
        <w:rPr>
          <w:rFonts w:ascii="Courier New" w:hAnsi="Courier New"/>
          <w:color w:val="1E293B"/>
          <w:sz w:val="18"/>
        </w:rPr>
        <w:t>daily_demand_std</w:t>
      </w:r>
      <w:proofErr w:type="spellEnd"/>
      <w:r>
        <w:rPr>
          <w:rFonts w:ascii="Courier New" w:hAnsi="Courier New"/>
          <w:color w:val="1E293B"/>
          <w:sz w:val="18"/>
        </w:rPr>
        <w:t>):</w:t>
      </w:r>
      <w:r>
        <w:rPr>
          <w:rFonts w:ascii="Courier New" w:hAnsi="Courier New"/>
          <w:color w:val="1E293B"/>
          <w:sz w:val="18"/>
        </w:rPr>
        <w:br/>
        <w:t xml:space="preserve">    """Reorder point = expected demand during lead time + safety stock."""</w:t>
      </w:r>
      <w:r>
        <w:rPr>
          <w:rFonts w:ascii="Courier New" w:hAnsi="Courier New"/>
          <w:color w:val="1E293B"/>
          <w:sz w:val="18"/>
        </w:rPr>
        <w:br/>
        <w:t xml:space="preserve">    ss = </w:t>
      </w:r>
      <w:proofErr w:type="spellStart"/>
      <w:r>
        <w:rPr>
          <w:rFonts w:ascii="Courier New" w:hAnsi="Courier New"/>
          <w:color w:val="1E293B"/>
          <w:sz w:val="18"/>
        </w:rPr>
        <w:t>compute_safety_stock</w:t>
      </w:r>
      <w:proofErr w:type="spellEnd"/>
      <w:r>
        <w:rPr>
          <w:rFonts w:ascii="Courier New" w:hAnsi="Courier New"/>
          <w:color w:val="1E293B"/>
          <w:sz w:val="18"/>
        </w:rPr>
        <w:t>(</w:t>
      </w:r>
      <w:proofErr w:type="spellStart"/>
      <w:r>
        <w:rPr>
          <w:rFonts w:ascii="Courier New" w:hAnsi="Courier New"/>
          <w:color w:val="1E293B"/>
          <w:sz w:val="18"/>
        </w:rPr>
        <w:t>daily_demand_std</w:t>
      </w:r>
      <w:proofErr w:type="spellEnd"/>
      <w:r>
        <w:rPr>
          <w:rFonts w:ascii="Courier New" w:hAnsi="Courier New"/>
          <w:color w:val="1E293B"/>
          <w:sz w:val="18"/>
        </w:rPr>
        <w:t>)</w:t>
      </w:r>
      <w:r>
        <w:rPr>
          <w:rFonts w:ascii="Courier New" w:hAnsi="Courier New"/>
          <w:color w:val="1E293B"/>
          <w:sz w:val="18"/>
        </w:rPr>
        <w:br/>
        <w:t xml:space="preserve">    return (</w:t>
      </w:r>
      <w:proofErr w:type="spellStart"/>
      <w:r>
        <w:rPr>
          <w:rFonts w:ascii="Courier New" w:hAnsi="Courier New"/>
          <w:color w:val="1E293B"/>
          <w:sz w:val="18"/>
        </w:rPr>
        <w:t>daily_demand_mean</w:t>
      </w:r>
      <w:proofErr w:type="spellEnd"/>
      <w:r>
        <w:rPr>
          <w:rFonts w:ascii="Courier New" w:hAnsi="Courier New"/>
          <w:color w:val="1E293B"/>
          <w:sz w:val="18"/>
        </w:rPr>
        <w:t xml:space="preserve"> * LEAD_TIME) + ss</w:t>
      </w:r>
      <w:r>
        <w:rPr>
          <w:rFonts w:ascii="Courier New" w:hAnsi="Courier New"/>
          <w:color w:val="1E293B"/>
          <w:sz w:val="18"/>
        </w:rPr>
        <w:br/>
      </w:r>
      <w:r>
        <w:rPr>
          <w:rFonts w:ascii="Courier New" w:hAnsi="Courier New"/>
          <w:color w:val="1E293B"/>
          <w:sz w:val="18"/>
        </w:rPr>
        <w:br/>
        <w:t xml:space="preserve">def </w:t>
      </w:r>
      <w:proofErr w:type="spellStart"/>
      <w:r>
        <w:rPr>
          <w:rFonts w:ascii="Courier New" w:hAnsi="Courier New"/>
          <w:color w:val="1E293B"/>
          <w:sz w:val="18"/>
        </w:rPr>
        <w:t>compute_coverage</w:t>
      </w:r>
      <w:proofErr w:type="spellEnd"/>
      <w:r>
        <w:rPr>
          <w:rFonts w:ascii="Courier New" w:hAnsi="Courier New"/>
          <w:color w:val="1E293B"/>
          <w:sz w:val="18"/>
        </w:rPr>
        <w:t>(</w:t>
      </w:r>
      <w:proofErr w:type="spellStart"/>
      <w:r>
        <w:rPr>
          <w:rFonts w:ascii="Courier New" w:hAnsi="Courier New"/>
          <w:color w:val="1E293B"/>
          <w:sz w:val="18"/>
        </w:rPr>
        <w:t>stock_on_hand</w:t>
      </w:r>
      <w:proofErr w:type="spellEnd"/>
      <w:r>
        <w:rPr>
          <w:rFonts w:ascii="Courier New" w:hAnsi="Courier New"/>
          <w:color w:val="1E293B"/>
          <w:sz w:val="18"/>
        </w:rPr>
        <w:t xml:space="preserve">, </w:t>
      </w:r>
      <w:proofErr w:type="spellStart"/>
      <w:r>
        <w:rPr>
          <w:rFonts w:ascii="Courier New" w:hAnsi="Courier New"/>
          <w:color w:val="1E293B"/>
          <w:sz w:val="18"/>
        </w:rPr>
        <w:t>daily_demand_mean</w:t>
      </w:r>
      <w:proofErr w:type="spellEnd"/>
      <w:r>
        <w:rPr>
          <w:rFonts w:ascii="Courier New" w:hAnsi="Courier New"/>
          <w:color w:val="1E293B"/>
          <w:sz w:val="18"/>
        </w:rPr>
        <w:t>):</w:t>
      </w:r>
      <w:r>
        <w:rPr>
          <w:rFonts w:ascii="Courier New" w:hAnsi="Courier New"/>
          <w:color w:val="1E293B"/>
          <w:sz w:val="18"/>
        </w:rPr>
        <w:br/>
        <w:t xml:space="preserve">    """Days of stock remaining at current demand rate."""</w:t>
      </w:r>
      <w:r>
        <w:rPr>
          <w:rFonts w:ascii="Courier New" w:hAnsi="Courier New"/>
          <w:color w:val="1E293B"/>
          <w:sz w:val="18"/>
        </w:rPr>
        <w:br/>
        <w:t xml:space="preserve">    if </w:t>
      </w:r>
      <w:proofErr w:type="spellStart"/>
      <w:r>
        <w:rPr>
          <w:rFonts w:ascii="Courier New" w:hAnsi="Courier New"/>
          <w:color w:val="1E293B"/>
          <w:sz w:val="18"/>
        </w:rPr>
        <w:t>daily_demand_mean</w:t>
      </w:r>
      <w:proofErr w:type="spellEnd"/>
      <w:r>
        <w:rPr>
          <w:rFonts w:ascii="Courier New" w:hAnsi="Courier New"/>
          <w:color w:val="1E293B"/>
          <w:sz w:val="18"/>
        </w:rPr>
        <w:t xml:space="preserve"> &lt;= 0:</w:t>
      </w:r>
      <w:r>
        <w:rPr>
          <w:rFonts w:ascii="Courier New" w:hAnsi="Courier New"/>
          <w:color w:val="1E293B"/>
          <w:sz w:val="18"/>
        </w:rPr>
        <w:br/>
        <w:t xml:space="preserve">        return 30.0  # cap at universe max</w:t>
      </w:r>
      <w:r>
        <w:rPr>
          <w:rFonts w:ascii="Courier New" w:hAnsi="Courier New"/>
          <w:color w:val="1E293B"/>
          <w:sz w:val="18"/>
        </w:rPr>
        <w:br/>
        <w:t xml:space="preserve">    return min(</w:t>
      </w:r>
      <w:proofErr w:type="spellStart"/>
      <w:r>
        <w:rPr>
          <w:rFonts w:ascii="Courier New" w:hAnsi="Courier New"/>
          <w:color w:val="1E293B"/>
          <w:sz w:val="18"/>
        </w:rPr>
        <w:t>stock_on_hand</w:t>
      </w:r>
      <w:proofErr w:type="spellEnd"/>
      <w:r>
        <w:rPr>
          <w:rFonts w:ascii="Courier New" w:hAnsi="Courier New"/>
          <w:color w:val="1E293B"/>
          <w:sz w:val="18"/>
        </w:rPr>
        <w:t xml:space="preserve"> / </w:t>
      </w:r>
      <w:proofErr w:type="spellStart"/>
      <w:r>
        <w:rPr>
          <w:rFonts w:ascii="Courier New" w:hAnsi="Courier New"/>
          <w:color w:val="1E293B"/>
          <w:sz w:val="18"/>
        </w:rPr>
        <w:t>daily_demand_mean</w:t>
      </w:r>
      <w:proofErr w:type="spellEnd"/>
      <w:r>
        <w:rPr>
          <w:rFonts w:ascii="Courier New" w:hAnsi="Courier New"/>
          <w:color w:val="1E293B"/>
          <w:sz w:val="18"/>
        </w:rPr>
        <w:t>, 30.0)</w:t>
      </w:r>
      <w:r>
        <w:rPr>
          <w:rFonts w:ascii="Courier New" w:hAnsi="Courier New"/>
          <w:color w:val="1E293B"/>
          <w:sz w:val="18"/>
        </w:rPr>
        <w:br/>
      </w:r>
      <w:r>
        <w:rPr>
          <w:rFonts w:ascii="Courier New" w:hAnsi="Courier New"/>
          <w:color w:val="1E293B"/>
          <w:sz w:val="18"/>
        </w:rPr>
        <w:br/>
        <w:t xml:space="preserve">def </w:t>
      </w:r>
      <w:proofErr w:type="spellStart"/>
      <w:r>
        <w:rPr>
          <w:rFonts w:ascii="Courier New" w:hAnsi="Courier New"/>
          <w:color w:val="1E293B"/>
          <w:sz w:val="18"/>
        </w:rPr>
        <w:t>compute_volatility</w:t>
      </w:r>
      <w:proofErr w:type="spellEnd"/>
      <w:r>
        <w:rPr>
          <w:rFonts w:ascii="Courier New" w:hAnsi="Courier New"/>
          <w:color w:val="1E293B"/>
          <w:sz w:val="18"/>
        </w:rPr>
        <w:t>(</w:t>
      </w:r>
      <w:proofErr w:type="spellStart"/>
      <w:r>
        <w:rPr>
          <w:rFonts w:ascii="Courier New" w:hAnsi="Courier New"/>
          <w:color w:val="1E293B"/>
          <w:sz w:val="18"/>
        </w:rPr>
        <w:t>daily_demand_mean</w:t>
      </w:r>
      <w:proofErr w:type="spellEnd"/>
      <w:r>
        <w:rPr>
          <w:rFonts w:ascii="Courier New" w:hAnsi="Courier New"/>
          <w:color w:val="1E293B"/>
          <w:sz w:val="18"/>
        </w:rPr>
        <w:t xml:space="preserve">, </w:t>
      </w:r>
      <w:proofErr w:type="spellStart"/>
      <w:r>
        <w:rPr>
          <w:rFonts w:ascii="Courier New" w:hAnsi="Courier New"/>
          <w:color w:val="1E293B"/>
          <w:sz w:val="18"/>
        </w:rPr>
        <w:t>daily_demand_std</w:t>
      </w:r>
      <w:proofErr w:type="spellEnd"/>
      <w:r>
        <w:rPr>
          <w:rFonts w:ascii="Courier New" w:hAnsi="Courier New"/>
          <w:color w:val="1E293B"/>
          <w:sz w:val="18"/>
        </w:rPr>
        <w:t>):</w:t>
      </w:r>
      <w:r>
        <w:rPr>
          <w:rFonts w:ascii="Courier New" w:hAnsi="Courier New"/>
          <w:color w:val="1E293B"/>
          <w:sz w:val="18"/>
        </w:rPr>
        <w:br/>
        <w:t xml:space="preserve">    """Coefficient of variation — measure of demand uncertainty."""</w:t>
      </w:r>
      <w:r>
        <w:rPr>
          <w:rFonts w:ascii="Courier New" w:hAnsi="Courier New"/>
          <w:color w:val="1E293B"/>
          <w:sz w:val="18"/>
        </w:rPr>
        <w:br/>
        <w:t xml:space="preserve">    if </w:t>
      </w:r>
      <w:proofErr w:type="spellStart"/>
      <w:r>
        <w:rPr>
          <w:rFonts w:ascii="Courier New" w:hAnsi="Courier New"/>
          <w:color w:val="1E293B"/>
          <w:sz w:val="18"/>
        </w:rPr>
        <w:t>daily_demand_mean</w:t>
      </w:r>
      <w:proofErr w:type="spellEnd"/>
      <w:r>
        <w:rPr>
          <w:rFonts w:ascii="Courier New" w:hAnsi="Courier New"/>
          <w:color w:val="1E293B"/>
          <w:sz w:val="18"/>
        </w:rPr>
        <w:t xml:space="preserve"> &lt;= 0:</w:t>
      </w:r>
      <w:r>
        <w:rPr>
          <w:rFonts w:ascii="Courier New" w:hAnsi="Courier New"/>
          <w:color w:val="1E293B"/>
          <w:sz w:val="18"/>
        </w:rPr>
        <w:br/>
        <w:t xml:space="preserve">        return 0.0</w:t>
      </w:r>
      <w:r>
        <w:rPr>
          <w:rFonts w:ascii="Courier New" w:hAnsi="Courier New"/>
          <w:color w:val="1E293B"/>
          <w:sz w:val="18"/>
        </w:rPr>
        <w:br/>
        <w:t xml:space="preserve">    return min(</w:t>
      </w:r>
      <w:proofErr w:type="spellStart"/>
      <w:r>
        <w:rPr>
          <w:rFonts w:ascii="Courier New" w:hAnsi="Courier New"/>
          <w:color w:val="1E293B"/>
          <w:sz w:val="18"/>
        </w:rPr>
        <w:t>daily_demand_std</w:t>
      </w:r>
      <w:proofErr w:type="spellEnd"/>
      <w:r>
        <w:rPr>
          <w:rFonts w:ascii="Courier New" w:hAnsi="Courier New"/>
          <w:color w:val="1E293B"/>
          <w:sz w:val="18"/>
        </w:rPr>
        <w:t xml:space="preserve"> / </w:t>
      </w:r>
      <w:proofErr w:type="spellStart"/>
      <w:r>
        <w:rPr>
          <w:rFonts w:ascii="Courier New" w:hAnsi="Courier New"/>
          <w:color w:val="1E293B"/>
          <w:sz w:val="18"/>
        </w:rPr>
        <w:t>daily_demand_mean</w:t>
      </w:r>
      <w:proofErr w:type="spellEnd"/>
      <w:r>
        <w:rPr>
          <w:rFonts w:ascii="Courier New" w:hAnsi="Courier New"/>
          <w:color w:val="1E293B"/>
          <w:sz w:val="18"/>
        </w:rPr>
        <w:t>, 1.0)</w:t>
      </w:r>
      <w:r>
        <w:rPr>
          <w:rFonts w:ascii="Courier New" w:hAnsi="Courier New"/>
          <w:color w:val="1E293B"/>
          <w:sz w:val="18"/>
        </w:rPr>
        <w:br/>
      </w:r>
    </w:p>
    <w:p w14:paraId="1B9276FF" w14:textId="77777777" w:rsidR="00B513C9" w:rsidRDefault="00B513C9">
      <w:pPr>
        <w:rPr>
          <w:rFonts w:asciiTheme="majorHAnsi" w:eastAsiaTheme="majorEastAsia" w:hAnsiTheme="majorHAnsi" w:cstheme="majorBidi"/>
          <w:b/>
          <w:bCs/>
          <w:color w:val="2E5DA6"/>
          <w:sz w:val="26"/>
          <w:szCs w:val="26"/>
        </w:rPr>
      </w:pPr>
      <w:r>
        <w:br w:type="page"/>
      </w:r>
    </w:p>
    <w:p w14:paraId="5FEFBA23" w14:textId="613DD147" w:rsidR="009679EB" w:rsidRDefault="00000000" w:rsidP="00AA72AA">
      <w:pPr>
        <w:pStyle w:val="Heading2"/>
        <w:spacing w:before="240" w:after="200"/>
      </w:pPr>
      <w:bookmarkStart w:id="47" w:name="_Toc225436904"/>
      <w:r>
        <w:lastRenderedPageBreak/>
        <w:t>A.2 fuzzy_logic.py</w:t>
      </w:r>
      <w:bookmarkEnd w:id="47"/>
    </w:p>
    <w:p w14:paraId="0AC4AED4" w14:textId="77777777" w:rsidR="009679EB" w:rsidRDefault="00000000" w:rsidP="00AA72AA">
      <w:pPr>
        <w:spacing w:before="240"/>
        <w:jc w:val="both"/>
      </w:pPr>
      <w:r>
        <w:t xml:space="preserve">The following module implements the fuzzy logic inference engine and </w:t>
      </w:r>
      <w:proofErr w:type="spellStart"/>
      <w:r>
        <w:t>vectorised</w:t>
      </w:r>
      <w:proofErr w:type="spellEnd"/>
      <w:r>
        <w:t xml:space="preserve"> grid lookup. It exposes a single public function, `</w:t>
      </w:r>
      <w:proofErr w:type="spellStart"/>
      <w:r>
        <w:t>score_</w:t>
      </w:r>
      <w:proofErr w:type="gramStart"/>
      <w:r>
        <w:t>skus</w:t>
      </w:r>
      <w:proofErr w:type="spellEnd"/>
      <w:r>
        <w:t>(</w:t>
      </w:r>
      <w:proofErr w:type="gramEnd"/>
      <w:r>
        <w:t xml:space="preserve">)`, which accepts a </w:t>
      </w:r>
      <w:proofErr w:type="spellStart"/>
      <w:r>
        <w:t>DataFrame</w:t>
      </w:r>
      <w:proofErr w:type="spellEnd"/>
      <w:r>
        <w:t xml:space="preserve"> of SKU-level Coverage and Volatility values and returns a Priority Score for each row.</w:t>
      </w:r>
    </w:p>
    <w:p w14:paraId="3673B3E3" w14:textId="77777777" w:rsidR="009679EB" w:rsidRDefault="00000000" w:rsidP="00AA72AA">
      <w:pPr>
        <w:shd w:val="clear" w:color="auto" w:fill="F2F2F2"/>
        <w:spacing w:before="240"/>
      </w:pPr>
      <w:r>
        <w:rPr>
          <w:rFonts w:ascii="Courier New" w:hAnsi="Courier New"/>
          <w:color w:val="1E293B"/>
          <w:sz w:val="18"/>
        </w:rPr>
        <w:t xml:space="preserve">import </w:t>
      </w:r>
      <w:proofErr w:type="spellStart"/>
      <w:r>
        <w:rPr>
          <w:rFonts w:ascii="Courier New" w:hAnsi="Courier New"/>
          <w:color w:val="1E293B"/>
          <w:sz w:val="18"/>
        </w:rPr>
        <w:t>numpy</w:t>
      </w:r>
      <w:proofErr w:type="spellEnd"/>
      <w:r>
        <w:rPr>
          <w:rFonts w:ascii="Courier New" w:hAnsi="Courier New"/>
          <w:color w:val="1E293B"/>
          <w:sz w:val="18"/>
        </w:rPr>
        <w:t xml:space="preserve"> as np</w:t>
      </w:r>
      <w:r>
        <w:rPr>
          <w:rFonts w:ascii="Courier New" w:hAnsi="Courier New"/>
          <w:color w:val="1E293B"/>
          <w:sz w:val="18"/>
        </w:rPr>
        <w:br/>
        <w:t xml:space="preserve">import </w:t>
      </w:r>
      <w:proofErr w:type="spellStart"/>
      <w:r>
        <w:rPr>
          <w:rFonts w:ascii="Courier New" w:hAnsi="Courier New"/>
          <w:color w:val="1E293B"/>
          <w:sz w:val="18"/>
        </w:rPr>
        <w:t>skfuzzy</w:t>
      </w:r>
      <w:proofErr w:type="spellEnd"/>
      <w:r>
        <w:rPr>
          <w:rFonts w:ascii="Courier New" w:hAnsi="Courier New"/>
          <w:color w:val="1E293B"/>
          <w:sz w:val="18"/>
        </w:rPr>
        <w:t xml:space="preserve"> as fuzz</w:t>
      </w:r>
      <w:r>
        <w:rPr>
          <w:rFonts w:ascii="Courier New" w:hAnsi="Courier New"/>
          <w:color w:val="1E293B"/>
          <w:sz w:val="18"/>
        </w:rPr>
        <w:br/>
        <w:t xml:space="preserve">from </w:t>
      </w:r>
      <w:proofErr w:type="spellStart"/>
      <w:r>
        <w:rPr>
          <w:rFonts w:ascii="Courier New" w:hAnsi="Courier New"/>
          <w:color w:val="1E293B"/>
          <w:sz w:val="18"/>
        </w:rPr>
        <w:t>skfuzzy</w:t>
      </w:r>
      <w:proofErr w:type="spellEnd"/>
      <w:r>
        <w:rPr>
          <w:rFonts w:ascii="Courier New" w:hAnsi="Courier New"/>
          <w:color w:val="1E293B"/>
          <w:sz w:val="18"/>
        </w:rPr>
        <w:t xml:space="preserve"> import control as ctrl</w:t>
      </w:r>
      <w:r>
        <w:rPr>
          <w:rFonts w:ascii="Courier New" w:hAnsi="Courier New"/>
          <w:color w:val="1E293B"/>
          <w:sz w:val="18"/>
        </w:rPr>
        <w:br/>
        <w:t xml:space="preserve">from </w:t>
      </w:r>
      <w:proofErr w:type="spellStart"/>
      <w:r>
        <w:rPr>
          <w:rFonts w:ascii="Courier New" w:hAnsi="Courier New"/>
          <w:color w:val="1E293B"/>
          <w:sz w:val="18"/>
        </w:rPr>
        <w:t>scipy.interpolate</w:t>
      </w:r>
      <w:proofErr w:type="spellEnd"/>
      <w:r>
        <w:rPr>
          <w:rFonts w:ascii="Courier New" w:hAnsi="Courier New"/>
          <w:color w:val="1E293B"/>
          <w:sz w:val="18"/>
        </w:rPr>
        <w:t xml:space="preserve"> import </w:t>
      </w:r>
      <w:proofErr w:type="spellStart"/>
      <w:r>
        <w:rPr>
          <w:rFonts w:ascii="Courier New" w:hAnsi="Courier New"/>
          <w:color w:val="1E293B"/>
          <w:sz w:val="18"/>
        </w:rPr>
        <w:t>RegularGridInterpolator</w:t>
      </w:r>
      <w:proofErr w:type="spellEnd"/>
      <w:r>
        <w:rPr>
          <w:rFonts w:ascii="Courier New" w:hAnsi="Courier New"/>
          <w:color w:val="1E293B"/>
          <w:sz w:val="18"/>
        </w:rPr>
        <w:br/>
      </w:r>
      <w:r>
        <w:rPr>
          <w:rFonts w:ascii="Courier New" w:hAnsi="Courier New"/>
          <w:color w:val="1E293B"/>
          <w:sz w:val="18"/>
        </w:rPr>
        <w:br/>
        <w:t># ── Universe of discourse ──────────────────────────────────────────────────</w:t>
      </w:r>
      <w:r>
        <w:rPr>
          <w:rFonts w:ascii="Courier New" w:hAnsi="Courier New"/>
          <w:color w:val="1E293B"/>
          <w:sz w:val="18"/>
        </w:rPr>
        <w:br/>
      </w:r>
      <w:proofErr w:type="spellStart"/>
      <w:r>
        <w:rPr>
          <w:rFonts w:ascii="Courier New" w:hAnsi="Courier New"/>
          <w:color w:val="1E293B"/>
          <w:sz w:val="18"/>
        </w:rPr>
        <w:t>coverage_range</w:t>
      </w:r>
      <w:proofErr w:type="spellEnd"/>
      <w:r>
        <w:rPr>
          <w:rFonts w:ascii="Courier New" w:hAnsi="Courier New"/>
          <w:color w:val="1E293B"/>
          <w:sz w:val="18"/>
        </w:rPr>
        <w:t xml:space="preserve">   = </w:t>
      </w:r>
      <w:proofErr w:type="spellStart"/>
      <w:r>
        <w:rPr>
          <w:rFonts w:ascii="Courier New" w:hAnsi="Courier New"/>
          <w:color w:val="1E293B"/>
          <w:sz w:val="18"/>
        </w:rPr>
        <w:t>np.linspace</w:t>
      </w:r>
      <w:proofErr w:type="spellEnd"/>
      <w:r>
        <w:rPr>
          <w:rFonts w:ascii="Courier New" w:hAnsi="Courier New"/>
          <w:color w:val="1E293B"/>
          <w:sz w:val="18"/>
        </w:rPr>
        <w:t>(0, 30, 51)   # 0 to 30 days</w:t>
      </w:r>
      <w:r>
        <w:rPr>
          <w:rFonts w:ascii="Courier New" w:hAnsi="Courier New"/>
          <w:color w:val="1E293B"/>
          <w:sz w:val="18"/>
        </w:rPr>
        <w:br/>
      </w:r>
      <w:proofErr w:type="spellStart"/>
      <w:r>
        <w:rPr>
          <w:rFonts w:ascii="Courier New" w:hAnsi="Courier New"/>
          <w:color w:val="1E293B"/>
          <w:sz w:val="18"/>
        </w:rPr>
        <w:t>volatility_range</w:t>
      </w:r>
      <w:proofErr w:type="spellEnd"/>
      <w:r>
        <w:rPr>
          <w:rFonts w:ascii="Courier New" w:hAnsi="Courier New"/>
          <w:color w:val="1E293B"/>
          <w:sz w:val="18"/>
        </w:rPr>
        <w:t xml:space="preserve"> = </w:t>
      </w:r>
      <w:proofErr w:type="spellStart"/>
      <w:r>
        <w:rPr>
          <w:rFonts w:ascii="Courier New" w:hAnsi="Courier New"/>
          <w:color w:val="1E293B"/>
          <w:sz w:val="18"/>
        </w:rPr>
        <w:t>np.linspace</w:t>
      </w:r>
      <w:proofErr w:type="spellEnd"/>
      <w:r>
        <w:rPr>
          <w:rFonts w:ascii="Courier New" w:hAnsi="Courier New"/>
          <w:color w:val="1E293B"/>
          <w:sz w:val="18"/>
        </w:rPr>
        <w:t>(0, 1,  31)   # 0 to 1 (CV)</w:t>
      </w:r>
      <w:r>
        <w:rPr>
          <w:rFonts w:ascii="Courier New" w:hAnsi="Courier New"/>
          <w:color w:val="1E293B"/>
          <w:sz w:val="18"/>
        </w:rPr>
        <w:br/>
      </w:r>
      <w:r>
        <w:rPr>
          <w:rFonts w:ascii="Courier New" w:hAnsi="Courier New"/>
          <w:color w:val="1E293B"/>
          <w:sz w:val="18"/>
        </w:rPr>
        <w:br/>
        <w:t>def _</w:t>
      </w:r>
      <w:proofErr w:type="spellStart"/>
      <w:r>
        <w:rPr>
          <w:rFonts w:ascii="Courier New" w:hAnsi="Courier New"/>
          <w:color w:val="1E293B"/>
          <w:sz w:val="18"/>
        </w:rPr>
        <w:t>build_grid</w:t>
      </w:r>
      <w:proofErr w:type="spellEnd"/>
      <w:r>
        <w:rPr>
          <w:rFonts w:ascii="Courier New" w:hAnsi="Courier New"/>
          <w:color w:val="1E293B"/>
          <w:sz w:val="18"/>
        </w:rPr>
        <w:t>():</w:t>
      </w:r>
      <w:r>
        <w:rPr>
          <w:rFonts w:ascii="Courier New" w:hAnsi="Courier New"/>
          <w:color w:val="1E293B"/>
          <w:sz w:val="18"/>
        </w:rPr>
        <w:br/>
        <w:t xml:space="preserve">    """Pre-compute fuzzy priority scores on a 51x31 grid."""</w:t>
      </w:r>
      <w:r>
        <w:rPr>
          <w:rFonts w:ascii="Courier New" w:hAnsi="Courier New"/>
          <w:color w:val="1E293B"/>
          <w:sz w:val="18"/>
        </w:rPr>
        <w:br/>
        <w:t xml:space="preserve">    coverage   = </w:t>
      </w:r>
      <w:proofErr w:type="spellStart"/>
      <w:r>
        <w:rPr>
          <w:rFonts w:ascii="Courier New" w:hAnsi="Courier New"/>
          <w:color w:val="1E293B"/>
          <w:sz w:val="18"/>
        </w:rPr>
        <w:t>ctrl.Antecedent</w:t>
      </w:r>
      <w:proofErr w:type="spellEnd"/>
      <w:r>
        <w:rPr>
          <w:rFonts w:ascii="Courier New" w:hAnsi="Courier New"/>
          <w:color w:val="1E293B"/>
          <w:sz w:val="18"/>
        </w:rPr>
        <w:t>(</w:t>
      </w:r>
      <w:proofErr w:type="spellStart"/>
      <w:r>
        <w:rPr>
          <w:rFonts w:ascii="Courier New" w:hAnsi="Courier New"/>
          <w:color w:val="1E293B"/>
          <w:sz w:val="18"/>
        </w:rPr>
        <w:t>np.arange</w:t>
      </w:r>
      <w:proofErr w:type="spellEnd"/>
      <w:r>
        <w:rPr>
          <w:rFonts w:ascii="Courier New" w:hAnsi="Courier New"/>
          <w:color w:val="1E293B"/>
          <w:sz w:val="18"/>
        </w:rPr>
        <w:t>(0, 31, 1),   'coverage')</w:t>
      </w:r>
      <w:r>
        <w:rPr>
          <w:rFonts w:ascii="Courier New" w:hAnsi="Courier New"/>
          <w:color w:val="1E293B"/>
          <w:sz w:val="18"/>
        </w:rPr>
        <w:br/>
        <w:t xml:space="preserve">    volatility = </w:t>
      </w:r>
      <w:proofErr w:type="spellStart"/>
      <w:r>
        <w:rPr>
          <w:rFonts w:ascii="Courier New" w:hAnsi="Courier New"/>
          <w:color w:val="1E293B"/>
          <w:sz w:val="18"/>
        </w:rPr>
        <w:t>ctrl.Antecedent</w:t>
      </w:r>
      <w:proofErr w:type="spellEnd"/>
      <w:r>
        <w:rPr>
          <w:rFonts w:ascii="Courier New" w:hAnsi="Courier New"/>
          <w:color w:val="1E293B"/>
          <w:sz w:val="18"/>
        </w:rPr>
        <w:t>(</w:t>
      </w:r>
      <w:proofErr w:type="spellStart"/>
      <w:r>
        <w:rPr>
          <w:rFonts w:ascii="Courier New" w:hAnsi="Courier New"/>
          <w:color w:val="1E293B"/>
          <w:sz w:val="18"/>
        </w:rPr>
        <w:t>np.arange</w:t>
      </w:r>
      <w:proofErr w:type="spellEnd"/>
      <w:r>
        <w:rPr>
          <w:rFonts w:ascii="Courier New" w:hAnsi="Courier New"/>
          <w:color w:val="1E293B"/>
          <w:sz w:val="18"/>
        </w:rPr>
        <w:t>(0, 1.05, 0.05), 'volatility')</w:t>
      </w:r>
      <w:r>
        <w:rPr>
          <w:rFonts w:ascii="Courier New" w:hAnsi="Courier New"/>
          <w:color w:val="1E293B"/>
          <w:sz w:val="18"/>
        </w:rPr>
        <w:br/>
        <w:t xml:space="preserve">    priority   = </w:t>
      </w:r>
      <w:proofErr w:type="spellStart"/>
      <w:r>
        <w:rPr>
          <w:rFonts w:ascii="Courier New" w:hAnsi="Courier New"/>
          <w:color w:val="1E293B"/>
          <w:sz w:val="18"/>
        </w:rPr>
        <w:t>ctrl.Consequent</w:t>
      </w:r>
      <w:proofErr w:type="spellEnd"/>
      <w:r>
        <w:rPr>
          <w:rFonts w:ascii="Courier New" w:hAnsi="Courier New"/>
          <w:color w:val="1E293B"/>
          <w:sz w:val="18"/>
        </w:rPr>
        <w:t>(</w:t>
      </w:r>
      <w:proofErr w:type="spellStart"/>
      <w:r>
        <w:rPr>
          <w:rFonts w:ascii="Courier New" w:hAnsi="Courier New"/>
          <w:color w:val="1E293B"/>
          <w:sz w:val="18"/>
        </w:rPr>
        <w:t>np.arange</w:t>
      </w:r>
      <w:proofErr w:type="spellEnd"/>
      <w:r>
        <w:rPr>
          <w:rFonts w:ascii="Courier New" w:hAnsi="Courier New"/>
          <w:color w:val="1E293B"/>
          <w:sz w:val="18"/>
        </w:rPr>
        <w:t>(0, 101, 1),  'priority')</w:t>
      </w:r>
      <w:r>
        <w:rPr>
          <w:rFonts w:ascii="Courier New" w:hAnsi="Courier New"/>
          <w:color w:val="1E293B"/>
          <w:sz w:val="18"/>
        </w:rPr>
        <w:br/>
      </w:r>
      <w:r>
        <w:rPr>
          <w:rFonts w:ascii="Courier New" w:hAnsi="Courier New"/>
          <w:color w:val="1E293B"/>
          <w:sz w:val="18"/>
        </w:rPr>
        <w:br/>
        <w:t xml:space="preserve">    # Membership functions</w:t>
      </w:r>
      <w:r>
        <w:rPr>
          <w:rFonts w:ascii="Courier New" w:hAnsi="Courier New"/>
          <w:color w:val="1E293B"/>
          <w:sz w:val="18"/>
        </w:rPr>
        <w:br/>
        <w:t xml:space="preserve">    coverage['low']    = </w:t>
      </w:r>
      <w:proofErr w:type="spellStart"/>
      <w:r>
        <w:rPr>
          <w:rFonts w:ascii="Courier New" w:hAnsi="Courier New"/>
          <w:color w:val="1E293B"/>
          <w:sz w:val="18"/>
        </w:rPr>
        <w:t>fuzz.gaussmf</w:t>
      </w:r>
      <w:proofErr w:type="spellEnd"/>
      <w:r>
        <w:rPr>
          <w:rFonts w:ascii="Courier New" w:hAnsi="Courier New"/>
          <w:color w:val="1E293B"/>
          <w:sz w:val="18"/>
        </w:rPr>
        <w:t>(</w:t>
      </w:r>
      <w:proofErr w:type="spellStart"/>
      <w:r>
        <w:rPr>
          <w:rFonts w:ascii="Courier New" w:hAnsi="Courier New"/>
          <w:color w:val="1E293B"/>
          <w:sz w:val="18"/>
        </w:rPr>
        <w:t>coverage.universe</w:t>
      </w:r>
      <w:proofErr w:type="spellEnd"/>
      <w:r>
        <w:rPr>
          <w:rFonts w:ascii="Courier New" w:hAnsi="Courier New"/>
          <w:color w:val="1E293B"/>
          <w:sz w:val="18"/>
        </w:rPr>
        <w:t>, 0, 3)</w:t>
      </w:r>
      <w:r>
        <w:rPr>
          <w:rFonts w:ascii="Courier New" w:hAnsi="Courier New"/>
          <w:color w:val="1E293B"/>
          <w:sz w:val="18"/>
        </w:rPr>
        <w:br/>
        <w:t xml:space="preserve">    coverage['medium'] = </w:t>
      </w:r>
      <w:proofErr w:type="spellStart"/>
      <w:r>
        <w:rPr>
          <w:rFonts w:ascii="Courier New" w:hAnsi="Courier New"/>
          <w:color w:val="1E293B"/>
          <w:sz w:val="18"/>
        </w:rPr>
        <w:t>fuzz.trimf</w:t>
      </w:r>
      <w:proofErr w:type="spellEnd"/>
      <w:r>
        <w:rPr>
          <w:rFonts w:ascii="Courier New" w:hAnsi="Courier New"/>
          <w:color w:val="1E293B"/>
          <w:sz w:val="18"/>
        </w:rPr>
        <w:t>(</w:t>
      </w:r>
      <w:proofErr w:type="spellStart"/>
      <w:r>
        <w:rPr>
          <w:rFonts w:ascii="Courier New" w:hAnsi="Courier New"/>
          <w:color w:val="1E293B"/>
          <w:sz w:val="18"/>
        </w:rPr>
        <w:t>coverage.universe</w:t>
      </w:r>
      <w:proofErr w:type="spellEnd"/>
      <w:r>
        <w:rPr>
          <w:rFonts w:ascii="Courier New" w:hAnsi="Courier New"/>
          <w:color w:val="1E293B"/>
          <w:sz w:val="18"/>
        </w:rPr>
        <w:t>, [5, 10, 15])</w:t>
      </w:r>
      <w:r>
        <w:rPr>
          <w:rFonts w:ascii="Courier New" w:hAnsi="Courier New"/>
          <w:color w:val="1E293B"/>
          <w:sz w:val="18"/>
        </w:rPr>
        <w:br/>
        <w:t xml:space="preserve">    coverage['high']   = </w:t>
      </w:r>
      <w:proofErr w:type="spellStart"/>
      <w:r>
        <w:rPr>
          <w:rFonts w:ascii="Courier New" w:hAnsi="Courier New"/>
          <w:color w:val="1E293B"/>
          <w:sz w:val="18"/>
        </w:rPr>
        <w:t>fuzz.gaussmf</w:t>
      </w:r>
      <w:proofErr w:type="spellEnd"/>
      <w:r>
        <w:rPr>
          <w:rFonts w:ascii="Courier New" w:hAnsi="Courier New"/>
          <w:color w:val="1E293B"/>
          <w:sz w:val="18"/>
        </w:rPr>
        <w:t>(</w:t>
      </w:r>
      <w:proofErr w:type="spellStart"/>
      <w:r>
        <w:rPr>
          <w:rFonts w:ascii="Courier New" w:hAnsi="Courier New"/>
          <w:color w:val="1E293B"/>
          <w:sz w:val="18"/>
        </w:rPr>
        <w:t>coverage.universe</w:t>
      </w:r>
      <w:proofErr w:type="spellEnd"/>
      <w:r>
        <w:rPr>
          <w:rFonts w:ascii="Courier New" w:hAnsi="Courier New"/>
          <w:color w:val="1E293B"/>
          <w:sz w:val="18"/>
        </w:rPr>
        <w:t>, 30, 5)</w:t>
      </w:r>
      <w:r>
        <w:rPr>
          <w:rFonts w:ascii="Courier New" w:hAnsi="Courier New"/>
          <w:color w:val="1E293B"/>
          <w:sz w:val="18"/>
        </w:rPr>
        <w:br/>
      </w:r>
      <w:r>
        <w:rPr>
          <w:rFonts w:ascii="Courier New" w:hAnsi="Courier New"/>
          <w:color w:val="1E293B"/>
          <w:sz w:val="18"/>
        </w:rPr>
        <w:br/>
        <w:t xml:space="preserve">    volatility['stable']    = </w:t>
      </w:r>
      <w:proofErr w:type="spellStart"/>
      <w:r>
        <w:rPr>
          <w:rFonts w:ascii="Courier New" w:hAnsi="Courier New"/>
          <w:color w:val="1E293B"/>
          <w:sz w:val="18"/>
        </w:rPr>
        <w:t>fuzz.trimf</w:t>
      </w:r>
      <w:proofErr w:type="spellEnd"/>
      <w:r>
        <w:rPr>
          <w:rFonts w:ascii="Courier New" w:hAnsi="Courier New"/>
          <w:color w:val="1E293B"/>
          <w:sz w:val="18"/>
        </w:rPr>
        <w:t>(</w:t>
      </w:r>
      <w:proofErr w:type="spellStart"/>
      <w:r>
        <w:rPr>
          <w:rFonts w:ascii="Courier New" w:hAnsi="Courier New"/>
          <w:color w:val="1E293B"/>
          <w:sz w:val="18"/>
        </w:rPr>
        <w:t>volatility.universe</w:t>
      </w:r>
      <w:proofErr w:type="spellEnd"/>
      <w:r>
        <w:rPr>
          <w:rFonts w:ascii="Courier New" w:hAnsi="Courier New"/>
          <w:color w:val="1E293B"/>
          <w:sz w:val="18"/>
        </w:rPr>
        <w:t>, [0, 0, 0.4])</w:t>
      </w:r>
      <w:r>
        <w:rPr>
          <w:rFonts w:ascii="Courier New" w:hAnsi="Courier New"/>
          <w:color w:val="1E293B"/>
          <w:sz w:val="18"/>
        </w:rPr>
        <w:br/>
        <w:t xml:space="preserve">    volatility['uncertain'] = </w:t>
      </w:r>
      <w:proofErr w:type="spellStart"/>
      <w:r>
        <w:rPr>
          <w:rFonts w:ascii="Courier New" w:hAnsi="Courier New"/>
          <w:color w:val="1E293B"/>
          <w:sz w:val="18"/>
        </w:rPr>
        <w:t>fuzz.trimf</w:t>
      </w:r>
      <w:proofErr w:type="spellEnd"/>
      <w:r>
        <w:rPr>
          <w:rFonts w:ascii="Courier New" w:hAnsi="Courier New"/>
          <w:color w:val="1E293B"/>
          <w:sz w:val="18"/>
        </w:rPr>
        <w:t>(</w:t>
      </w:r>
      <w:proofErr w:type="spellStart"/>
      <w:r>
        <w:rPr>
          <w:rFonts w:ascii="Courier New" w:hAnsi="Courier New"/>
          <w:color w:val="1E293B"/>
          <w:sz w:val="18"/>
        </w:rPr>
        <w:t>volatility.universe</w:t>
      </w:r>
      <w:proofErr w:type="spellEnd"/>
      <w:r>
        <w:rPr>
          <w:rFonts w:ascii="Courier New" w:hAnsi="Courier New"/>
          <w:color w:val="1E293B"/>
          <w:sz w:val="18"/>
        </w:rPr>
        <w:t>, [0.2, 0.5, 0.8])</w:t>
      </w:r>
      <w:r>
        <w:rPr>
          <w:rFonts w:ascii="Courier New" w:hAnsi="Courier New"/>
          <w:color w:val="1E293B"/>
          <w:sz w:val="18"/>
        </w:rPr>
        <w:br/>
        <w:t xml:space="preserve">    volatility['erratic']   = </w:t>
      </w:r>
      <w:proofErr w:type="spellStart"/>
      <w:r>
        <w:rPr>
          <w:rFonts w:ascii="Courier New" w:hAnsi="Courier New"/>
          <w:color w:val="1E293B"/>
          <w:sz w:val="18"/>
        </w:rPr>
        <w:t>fuzz.trimf</w:t>
      </w:r>
      <w:proofErr w:type="spellEnd"/>
      <w:r>
        <w:rPr>
          <w:rFonts w:ascii="Courier New" w:hAnsi="Courier New"/>
          <w:color w:val="1E293B"/>
          <w:sz w:val="18"/>
        </w:rPr>
        <w:t>(</w:t>
      </w:r>
      <w:proofErr w:type="spellStart"/>
      <w:r>
        <w:rPr>
          <w:rFonts w:ascii="Courier New" w:hAnsi="Courier New"/>
          <w:color w:val="1E293B"/>
          <w:sz w:val="18"/>
        </w:rPr>
        <w:t>volatility.universe</w:t>
      </w:r>
      <w:proofErr w:type="spellEnd"/>
      <w:r>
        <w:rPr>
          <w:rFonts w:ascii="Courier New" w:hAnsi="Courier New"/>
          <w:color w:val="1E293B"/>
          <w:sz w:val="18"/>
        </w:rPr>
        <w:t>, [0.6, 1, 1])</w:t>
      </w:r>
      <w:r>
        <w:rPr>
          <w:rFonts w:ascii="Courier New" w:hAnsi="Courier New"/>
          <w:color w:val="1E293B"/>
          <w:sz w:val="18"/>
        </w:rPr>
        <w:br/>
      </w:r>
      <w:r>
        <w:rPr>
          <w:rFonts w:ascii="Courier New" w:hAnsi="Courier New"/>
          <w:color w:val="1E293B"/>
          <w:sz w:val="18"/>
        </w:rPr>
        <w:br/>
        <w:t xml:space="preserve">    priority['negligible'] = </w:t>
      </w:r>
      <w:proofErr w:type="spellStart"/>
      <w:r>
        <w:rPr>
          <w:rFonts w:ascii="Courier New" w:hAnsi="Courier New"/>
          <w:color w:val="1E293B"/>
          <w:sz w:val="18"/>
        </w:rPr>
        <w:t>fuzz.trimf</w:t>
      </w:r>
      <w:proofErr w:type="spellEnd"/>
      <w:r>
        <w:rPr>
          <w:rFonts w:ascii="Courier New" w:hAnsi="Courier New"/>
          <w:color w:val="1E293B"/>
          <w:sz w:val="18"/>
        </w:rPr>
        <w:t>(</w:t>
      </w:r>
      <w:proofErr w:type="spellStart"/>
      <w:r>
        <w:rPr>
          <w:rFonts w:ascii="Courier New" w:hAnsi="Courier New"/>
          <w:color w:val="1E293B"/>
          <w:sz w:val="18"/>
        </w:rPr>
        <w:t>priority.universe</w:t>
      </w:r>
      <w:proofErr w:type="spellEnd"/>
      <w:r>
        <w:rPr>
          <w:rFonts w:ascii="Courier New" w:hAnsi="Courier New"/>
          <w:color w:val="1E293B"/>
          <w:sz w:val="18"/>
        </w:rPr>
        <w:t>, [0, 0, 25])</w:t>
      </w:r>
      <w:r>
        <w:rPr>
          <w:rFonts w:ascii="Courier New" w:hAnsi="Courier New"/>
          <w:color w:val="1E293B"/>
          <w:sz w:val="18"/>
        </w:rPr>
        <w:br/>
        <w:t xml:space="preserve">    priority['low']        = </w:t>
      </w:r>
      <w:proofErr w:type="spellStart"/>
      <w:r>
        <w:rPr>
          <w:rFonts w:ascii="Courier New" w:hAnsi="Courier New"/>
          <w:color w:val="1E293B"/>
          <w:sz w:val="18"/>
        </w:rPr>
        <w:t>fuzz.trimf</w:t>
      </w:r>
      <w:proofErr w:type="spellEnd"/>
      <w:r>
        <w:rPr>
          <w:rFonts w:ascii="Courier New" w:hAnsi="Courier New"/>
          <w:color w:val="1E293B"/>
          <w:sz w:val="18"/>
        </w:rPr>
        <w:t>(</w:t>
      </w:r>
      <w:proofErr w:type="spellStart"/>
      <w:r>
        <w:rPr>
          <w:rFonts w:ascii="Courier New" w:hAnsi="Courier New"/>
          <w:color w:val="1E293B"/>
          <w:sz w:val="18"/>
        </w:rPr>
        <w:t>priority.universe</w:t>
      </w:r>
      <w:proofErr w:type="spellEnd"/>
      <w:r>
        <w:rPr>
          <w:rFonts w:ascii="Courier New" w:hAnsi="Courier New"/>
          <w:color w:val="1E293B"/>
          <w:sz w:val="18"/>
        </w:rPr>
        <w:t>, [10, 25, 45])</w:t>
      </w:r>
      <w:r>
        <w:rPr>
          <w:rFonts w:ascii="Courier New" w:hAnsi="Courier New"/>
          <w:color w:val="1E293B"/>
          <w:sz w:val="18"/>
        </w:rPr>
        <w:br/>
        <w:t xml:space="preserve">    priority['moderate']   = </w:t>
      </w:r>
      <w:proofErr w:type="spellStart"/>
      <w:r>
        <w:rPr>
          <w:rFonts w:ascii="Courier New" w:hAnsi="Courier New"/>
          <w:color w:val="1E293B"/>
          <w:sz w:val="18"/>
        </w:rPr>
        <w:t>fuzz.trimf</w:t>
      </w:r>
      <w:proofErr w:type="spellEnd"/>
      <w:r>
        <w:rPr>
          <w:rFonts w:ascii="Courier New" w:hAnsi="Courier New"/>
          <w:color w:val="1E293B"/>
          <w:sz w:val="18"/>
        </w:rPr>
        <w:t>(</w:t>
      </w:r>
      <w:proofErr w:type="spellStart"/>
      <w:r>
        <w:rPr>
          <w:rFonts w:ascii="Courier New" w:hAnsi="Courier New"/>
          <w:color w:val="1E293B"/>
          <w:sz w:val="18"/>
        </w:rPr>
        <w:t>priority.universe</w:t>
      </w:r>
      <w:proofErr w:type="spellEnd"/>
      <w:r>
        <w:rPr>
          <w:rFonts w:ascii="Courier New" w:hAnsi="Courier New"/>
          <w:color w:val="1E293B"/>
          <w:sz w:val="18"/>
        </w:rPr>
        <w:t>, [30, 50, 70])</w:t>
      </w:r>
      <w:r>
        <w:rPr>
          <w:rFonts w:ascii="Courier New" w:hAnsi="Courier New"/>
          <w:color w:val="1E293B"/>
          <w:sz w:val="18"/>
        </w:rPr>
        <w:br/>
        <w:t xml:space="preserve">    priority['high']       = </w:t>
      </w:r>
      <w:proofErr w:type="spellStart"/>
      <w:r>
        <w:rPr>
          <w:rFonts w:ascii="Courier New" w:hAnsi="Courier New"/>
          <w:color w:val="1E293B"/>
          <w:sz w:val="18"/>
        </w:rPr>
        <w:t>fuzz.trimf</w:t>
      </w:r>
      <w:proofErr w:type="spellEnd"/>
      <w:r>
        <w:rPr>
          <w:rFonts w:ascii="Courier New" w:hAnsi="Courier New"/>
          <w:color w:val="1E293B"/>
          <w:sz w:val="18"/>
        </w:rPr>
        <w:t>(</w:t>
      </w:r>
      <w:proofErr w:type="spellStart"/>
      <w:r>
        <w:rPr>
          <w:rFonts w:ascii="Courier New" w:hAnsi="Courier New"/>
          <w:color w:val="1E293B"/>
          <w:sz w:val="18"/>
        </w:rPr>
        <w:t>priority.universe</w:t>
      </w:r>
      <w:proofErr w:type="spellEnd"/>
      <w:r>
        <w:rPr>
          <w:rFonts w:ascii="Courier New" w:hAnsi="Courier New"/>
          <w:color w:val="1E293B"/>
          <w:sz w:val="18"/>
        </w:rPr>
        <w:t>, [55, 70, 85])</w:t>
      </w:r>
      <w:r>
        <w:rPr>
          <w:rFonts w:ascii="Courier New" w:hAnsi="Courier New"/>
          <w:color w:val="1E293B"/>
          <w:sz w:val="18"/>
        </w:rPr>
        <w:br/>
        <w:t xml:space="preserve">    priority['critical']   = </w:t>
      </w:r>
      <w:proofErr w:type="spellStart"/>
      <w:r>
        <w:rPr>
          <w:rFonts w:ascii="Courier New" w:hAnsi="Courier New"/>
          <w:color w:val="1E293B"/>
          <w:sz w:val="18"/>
        </w:rPr>
        <w:t>fuzz.trimf</w:t>
      </w:r>
      <w:proofErr w:type="spellEnd"/>
      <w:r>
        <w:rPr>
          <w:rFonts w:ascii="Courier New" w:hAnsi="Courier New"/>
          <w:color w:val="1E293B"/>
          <w:sz w:val="18"/>
        </w:rPr>
        <w:t>(</w:t>
      </w:r>
      <w:proofErr w:type="spellStart"/>
      <w:r>
        <w:rPr>
          <w:rFonts w:ascii="Courier New" w:hAnsi="Courier New"/>
          <w:color w:val="1E293B"/>
          <w:sz w:val="18"/>
        </w:rPr>
        <w:t>priority.universe</w:t>
      </w:r>
      <w:proofErr w:type="spellEnd"/>
      <w:r>
        <w:rPr>
          <w:rFonts w:ascii="Courier New" w:hAnsi="Courier New"/>
          <w:color w:val="1E293B"/>
          <w:sz w:val="18"/>
        </w:rPr>
        <w:t>, [75, 100, 100])</w:t>
      </w:r>
      <w:r>
        <w:rPr>
          <w:rFonts w:ascii="Courier New" w:hAnsi="Courier New"/>
          <w:color w:val="1E293B"/>
          <w:sz w:val="18"/>
        </w:rPr>
        <w:br/>
      </w:r>
      <w:r>
        <w:rPr>
          <w:rFonts w:ascii="Courier New" w:hAnsi="Courier New"/>
          <w:color w:val="1E293B"/>
          <w:sz w:val="18"/>
        </w:rPr>
        <w:br/>
        <w:t xml:space="preserve">    # Rules</w:t>
      </w:r>
      <w:r>
        <w:rPr>
          <w:rFonts w:ascii="Courier New" w:hAnsi="Courier New"/>
          <w:color w:val="1E293B"/>
          <w:sz w:val="18"/>
        </w:rPr>
        <w:br/>
        <w:t xml:space="preserve">    </w:t>
      </w:r>
      <w:proofErr w:type="spellStart"/>
      <w:r>
        <w:rPr>
          <w:rFonts w:ascii="Courier New" w:hAnsi="Courier New"/>
          <w:color w:val="1E293B"/>
          <w:sz w:val="18"/>
        </w:rPr>
        <w:t>rules</w:t>
      </w:r>
      <w:proofErr w:type="spellEnd"/>
      <w:r>
        <w:rPr>
          <w:rFonts w:ascii="Courier New" w:hAnsi="Courier New"/>
          <w:color w:val="1E293B"/>
          <w:sz w:val="18"/>
        </w:rPr>
        <w:t xml:space="preserve"> = [</w:t>
      </w:r>
      <w:r>
        <w:rPr>
          <w:rFonts w:ascii="Courier New" w:hAnsi="Courier New"/>
          <w:color w:val="1E293B"/>
          <w:sz w:val="18"/>
        </w:rPr>
        <w:br/>
        <w:t xml:space="preserve">        </w:t>
      </w:r>
      <w:proofErr w:type="spellStart"/>
      <w:r>
        <w:rPr>
          <w:rFonts w:ascii="Courier New" w:hAnsi="Courier New"/>
          <w:color w:val="1E293B"/>
          <w:sz w:val="18"/>
        </w:rPr>
        <w:t>ctrl.Rule</w:t>
      </w:r>
      <w:proofErr w:type="spellEnd"/>
      <w:r>
        <w:rPr>
          <w:rFonts w:ascii="Courier New" w:hAnsi="Courier New"/>
          <w:color w:val="1E293B"/>
          <w:sz w:val="18"/>
        </w:rPr>
        <w:t>(coverage['low']   &amp; volatility['stable'],    priority['high']),</w:t>
      </w:r>
      <w:r>
        <w:rPr>
          <w:rFonts w:ascii="Courier New" w:hAnsi="Courier New"/>
          <w:color w:val="1E293B"/>
          <w:sz w:val="18"/>
        </w:rPr>
        <w:br/>
        <w:t xml:space="preserve">        </w:t>
      </w:r>
      <w:proofErr w:type="spellStart"/>
      <w:r>
        <w:rPr>
          <w:rFonts w:ascii="Courier New" w:hAnsi="Courier New"/>
          <w:color w:val="1E293B"/>
          <w:sz w:val="18"/>
        </w:rPr>
        <w:t>ctrl.Rule</w:t>
      </w:r>
      <w:proofErr w:type="spellEnd"/>
      <w:r>
        <w:rPr>
          <w:rFonts w:ascii="Courier New" w:hAnsi="Courier New"/>
          <w:color w:val="1E293B"/>
          <w:sz w:val="18"/>
        </w:rPr>
        <w:t>(coverage['low']   &amp; volatility['uncertain'], priority['critical']),</w:t>
      </w:r>
      <w:r>
        <w:rPr>
          <w:rFonts w:ascii="Courier New" w:hAnsi="Courier New"/>
          <w:color w:val="1E293B"/>
          <w:sz w:val="18"/>
        </w:rPr>
        <w:br/>
        <w:t xml:space="preserve">        </w:t>
      </w:r>
      <w:proofErr w:type="spellStart"/>
      <w:r>
        <w:rPr>
          <w:rFonts w:ascii="Courier New" w:hAnsi="Courier New"/>
          <w:color w:val="1E293B"/>
          <w:sz w:val="18"/>
        </w:rPr>
        <w:t>ctrl.Rule</w:t>
      </w:r>
      <w:proofErr w:type="spellEnd"/>
      <w:r>
        <w:rPr>
          <w:rFonts w:ascii="Courier New" w:hAnsi="Courier New"/>
          <w:color w:val="1E293B"/>
          <w:sz w:val="18"/>
        </w:rPr>
        <w:t>(coverage['low']   &amp; volatility['erratic'],   priority['critical']),</w:t>
      </w:r>
      <w:r>
        <w:rPr>
          <w:rFonts w:ascii="Courier New" w:hAnsi="Courier New"/>
          <w:color w:val="1E293B"/>
          <w:sz w:val="18"/>
        </w:rPr>
        <w:br/>
        <w:t xml:space="preserve">        </w:t>
      </w:r>
      <w:proofErr w:type="spellStart"/>
      <w:r>
        <w:rPr>
          <w:rFonts w:ascii="Courier New" w:hAnsi="Courier New"/>
          <w:color w:val="1E293B"/>
          <w:sz w:val="18"/>
        </w:rPr>
        <w:t>ctrl.Rule</w:t>
      </w:r>
      <w:proofErr w:type="spellEnd"/>
      <w:r>
        <w:rPr>
          <w:rFonts w:ascii="Courier New" w:hAnsi="Courier New"/>
          <w:color w:val="1E293B"/>
          <w:sz w:val="18"/>
        </w:rPr>
        <w:t>(coverage['medium']&amp; volatility['stable'],    priority['moderate']),</w:t>
      </w:r>
      <w:r>
        <w:rPr>
          <w:rFonts w:ascii="Courier New" w:hAnsi="Courier New"/>
          <w:color w:val="1E293B"/>
          <w:sz w:val="18"/>
        </w:rPr>
        <w:br/>
        <w:t xml:space="preserve">        </w:t>
      </w:r>
      <w:proofErr w:type="spellStart"/>
      <w:r>
        <w:rPr>
          <w:rFonts w:ascii="Courier New" w:hAnsi="Courier New"/>
          <w:color w:val="1E293B"/>
          <w:sz w:val="18"/>
        </w:rPr>
        <w:t>ctrl.Rule</w:t>
      </w:r>
      <w:proofErr w:type="spellEnd"/>
      <w:r>
        <w:rPr>
          <w:rFonts w:ascii="Courier New" w:hAnsi="Courier New"/>
          <w:color w:val="1E293B"/>
          <w:sz w:val="18"/>
        </w:rPr>
        <w:t>(coverage['medium']&amp; volatility['uncertain'], priority['high']),</w:t>
      </w:r>
      <w:r>
        <w:rPr>
          <w:rFonts w:ascii="Courier New" w:hAnsi="Courier New"/>
          <w:color w:val="1E293B"/>
          <w:sz w:val="18"/>
        </w:rPr>
        <w:br/>
        <w:t xml:space="preserve">        </w:t>
      </w:r>
      <w:proofErr w:type="spellStart"/>
      <w:r>
        <w:rPr>
          <w:rFonts w:ascii="Courier New" w:hAnsi="Courier New"/>
          <w:color w:val="1E293B"/>
          <w:sz w:val="18"/>
        </w:rPr>
        <w:t>ctrl.Rule</w:t>
      </w:r>
      <w:proofErr w:type="spellEnd"/>
      <w:r>
        <w:rPr>
          <w:rFonts w:ascii="Courier New" w:hAnsi="Courier New"/>
          <w:color w:val="1E293B"/>
          <w:sz w:val="18"/>
        </w:rPr>
        <w:t>(coverage['medium']&amp; volatility['erratic'],   priority['high']),</w:t>
      </w:r>
      <w:r>
        <w:rPr>
          <w:rFonts w:ascii="Courier New" w:hAnsi="Courier New"/>
          <w:color w:val="1E293B"/>
          <w:sz w:val="18"/>
        </w:rPr>
        <w:br/>
        <w:t xml:space="preserve">        </w:t>
      </w:r>
      <w:proofErr w:type="spellStart"/>
      <w:r>
        <w:rPr>
          <w:rFonts w:ascii="Courier New" w:hAnsi="Courier New"/>
          <w:color w:val="1E293B"/>
          <w:sz w:val="18"/>
        </w:rPr>
        <w:t>ctrl.Rule</w:t>
      </w:r>
      <w:proofErr w:type="spellEnd"/>
      <w:r>
        <w:rPr>
          <w:rFonts w:ascii="Courier New" w:hAnsi="Courier New"/>
          <w:color w:val="1E293B"/>
          <w:sz w:val="18"/>
        </w:rPr>
        <w:t>(coverage['high']  &amp; volatility['stable'],    priority['negligible']),</w:t>
      </w:r>
      <w:r>
        <w:rPr>
          <w:rFonts w:ascii="Courier New" w:hAnsi="Courier New"/>
          <w:color w:val="1E293B"/>
          <w:sz w:val="18"/>
        </w:rPr>
        <w:br/>
        <w:t xml:space="preserve">        </w:t>
      </w:r>
      <w:proofErr w:type="spellStart"/>
      <w:r>
        <w:rPr>
          <w:rFonts w:ascii="Courier New" w:hAnsi="Courier New"/>
          <w:color w:val="1E293B"/>
          <w:sz w:val="18"/>
        </w:rPr>
        <w:t>ctrl.Rule</w:t>
      </w:r>
      <w:proofErr w:type="spellEnd"/>
      <w:r>
        <w:rPr>
          <w:rFonts w:ascii="Courier New" w:hAnsi="Courier New"/>
          <w:color w:val="1E293B"/>
          <w:sz w:val="18"/>
        </w:rPr>
        <w:t>(coverage['high']  &amp; volatility['uncertain'], priority['low']),</w:t>
      </w:r>
      <w:r>
        <w:rPr>
          <w:rFonts w:ascii="Courier New" w:hAnsi="Courier New"/>
          <w:color w:val="1E293B"/>
          <w:sz w:val="18"/>
        </w:rPr>
        <w:br/>
        <w:t xml:space="preserve">        </w:t>
      </w:r>
      <w:proofErr w:type="spellStart"/>
      <w:r>
        <w:rPr>
          <w:rFonts w:ascii="Courier New" w:hAnsi="Courier New"/>
          <w:color w:val="1E293B"/>
          <w:sz w:val="18"/>
        </w:rPr>
        <w:t>ctrl.Rule</w:t>
      </w:r>
      <w:proofErr w:type="spellEnd"/>
      <w:r>
        <w:rPr>
          <w:rFonts w:ascii="Courier New" w:hAnsi="Courier New"/>
          <w:color w:val="1E293B"/>
          <w:sz w:val="18"/>
        </w:rPr>
        <w:t>(coverage['high']  &amp; volatility['erratic'],   priority['moderate']),</w:t>
      </w:r>
      <w:r>
        <w:rPr>
          <w:rFonts w:ascii="Courier New" w:hAnsi="Courier New"/>
          <w:color w:val="1E293B"/>
          <w:sz w:val="18"/>
        </w:rPr>
        <w:br/>
        <w:t xml:space="preserve">    ]</w:t>
      </w:r>
      <w:r>
        <w:rPr>
          <w:rFonts w:ascii="Courier New" w:hAnsi="Courier New"/>
          <w:color w:val="1E293B"/>
          <w:sz w:val="18"/>
        </w:rPr>
        <w:br/>
      </w:r>
      <w:r>
        <w:rPr>
          <w:rFonts w:ascii="Courier New" w:hAnsi="Courier New"/>
          <w:color w:val="1E293B"/>
          <w:sz w:val="18"/>
        </w:rPr>
        <w:br/>
        <w:t xml:space="preserve">    sim = </w:t>
      </w:r>
      <w:proofErr w:type="spellStart"/>
      <w:r>
        <w:rPr>
          <w:rFonts w:ascii="Courier New" w:hAnsi="Courier New"/>
          <w:color w:val="1E293B"/>
          <w:sz w:val="18"/>
        </w:rPr>
        <w:t>ctrl.ControlSystemSimulation</w:t>
      </w:r>
      <w:proofErr w:type="spellEnd"/>
      <w:r>
        <w:rPr>
          <w:rFonts w:ascii="Courier New" w:hAnsi="Courier New"/>
          <w:color w:val="1E293B"/>
          <w:sz w:val="18"/>
        </w:rPr>
        <w:t>(</w:t>
      </w:r>
      <w:proofErr w:type="spellStart"/>
      <w:r>
        <w:rPr>
          <w:rFonts w:ascii="Courier New" w:hAnsi="Courier New"/>
          <w:color w:val="1E293B"/>
          <w:sz w:val="18"/>
        </w:rPr>
        <w:t>ctrl.ControlSystem</w:t>
      </w:r>
      <w:proofErr w:type="spellEnd"/>
      <w:r>
        <w:rPr>
          <w:rFonts w:ascii="Courier New" w:hAnsi="Courier New"/>
          <w:color w:val="1E293B"/>
          <w:sz w:val="18"/>
        </w:rPr>
        <w:t>(rules))</w:t>
      </w:r>
      <w:r>
        <w:rPr>
          <w:rFonts w:ascii="Courier New" w:hAnsi="Courier New"/>
          <w:color w:val="1E293B"/>
          <w:sz w:val="18"/>
        </w:rPr>
        <w:br/>
        <w:t xml:space="preserve">    grid = </w:t>
      </w:r>
      <w:proofErr w:type="spellStart"/>
      <w:r>
        <w:rPr>
          <w:rFonts w:ascii="Courier New" w:hAnsi="Courier New"/>
          <w:color w:val="1E293B"/>
          <w:sz w:val="18"/>
        </w:rPr>
        <w:t>np.zeros</w:t>
      </w:r>
      <w:proofErr w:type="spellEnd"/>
      <w:r>
        <w:rPr>
          <w:rFonts w:ascii="Courier New" w:hAnsi="Courier New"/>
          <w:color w:val="1E293B"/>
          <w:sz w:val="18"/>
        </w:rPr>
        <w:t>((</w:t>
      </w:r>
      <w:proofErr w:type="spellStart"/>
      <w:r>
        <w:rPr>
          <w:rFonts w:ascii="Courier New" w:hAnsi="Courier New"/>
          <w:color w:val="1E293B"/>
          <w:sz w:val="18"/>
        </w:rPr>
        <w:t>len</w:t>
      </w:r>
      <w:proofErr w:type="spellEnd"/>
      <w:r>
        <w:rPr>
          <w:rFonts w:ascii="Courier New" w:hAnsi="Courier New"/>
          <w:color w:val="1E293B"/>
          <w:sz w:val="18"/>
        </w:rPr>
        <w:t>(</w:t>
      </w:r>
      <w:proofErr w:type="spellStart"/>
      <w:r>
        <w:rPr>
          <w:rFonts w:ascii="Courier New" w:hAnsi="Courier New"/>
          <w:color w:val="1E293B"/>
          <w:sz w:val="18"/>
        </w:rPr>
        <w:t>coverage_range</w:t>
      </w:r>
      <w:proofErr w:type="spellEnd"/>
      <w:r>
        <w:rPr>
          <w:rFonts w:ascii="Courier New" w:hAnsi="Courier New"/>
          <w:color w:val="1E293B"/>
          <w:sz w:val="18"/>
        </w:rPr>
        <w:t xml:space="preserve">), </w:t>
      </w:r>
      <w:proofErr w:type="spellStart"/>
      <w:r>
        <w:rPr>
          <w:rFonts w:ascii="Courier New" w:hAnsi="Courier New"/>
          <w:color w:val="1E293B"/>
          <w:sz w:val="18"/>
        </w:rPr>
        <w:t>len</w:t>
      </w:r>
      <w:proofErr w:type="spellEnd"/>
      <w:r>
        <w:rPr>
          <w:rFonts w:ascii="Courier New" w:hAnsi="Courier New"/>
          <w:color w:val="1E293B"/>
          <w:sz w:val="18"/>
        </w:rPr>
        <w:t>(</w:t>
      </w:r>
      <w:proofErr w:type="spellStart"/>
      <w:r>
        <w:rPr>
          <w:rFonts w:ascii="Courier New" w:hAnsi="Courier New"/>
          <w:color w:val="1E293B"/>
          <w:sz w:val="18"/>
        </w:rPr>
        <w:t>volatility_range</w:t>
      </w:r>
      <w:proofErr w:type="spellEnd"/>
      <w:r>
        <w:rPr>
          <w:rFonts w:ascii="Courier New" w:hAnsi="Courier New"/>
          <w:color w:val="1E293B"/>
          <w:sz w:val="18"/>
        </w:rPr>
        <w:t>)))</w:t>
      </w:r>
      <w:r>
        <w:rPr>
          <w:rFonts w:ascii="Courier New" w:hAnsi="Courier New"/>
          <w:color w:val="1E293B"/>
          <w:sz w:val="18"/>
        </w:rPr>
        <w:br/>
        <w:t xml:space="preserve">    for </w:t>
      </w:r>
      <w:proofErr w:type="spellStart"/>
      <w:r>
        <w:rPr>
          <w:rFonts w:ascii="Courier New" w:hAnsi="Courier New"/>
          <w:color w:val="1E293B"/>
          <w:sz w:val="18"/>
        </w:rPr>
        <w:t>i</w:t>
      </w:r>
      <w:proofErr w:type="spellEnd"/>
      <w:r>
        <w:rPr>
          <w:rFonts w:ascii="Courier New" w:hAnsi="Courier New"/>
          <w:color w:val="1E293B"/>
          <w:sz w:val="18"/>
        </w:rPr>
        <w:t>, c in enumerate(</w:t>
      </w:r>
      <w:proofErr w:type="spellStart"/>
      <w:r>
        <w:rPr>
          <w:rFonts w:ascii="Courier New" w:hAnsi="Courier New"/>
          <w:color w:val="1E293B"/>
          <w:sz w:val="18"/>
        </w:rPr>
        <w:t>coverage_range</w:t>
      </w:r>
      <w:proofErr w:type="spellEnd"/>
      <w:r>
        <w:rPr>
          <w:rFonts w:ascii="Courier New" w:hAnsi="Courier New"/>
          <w:color w:val="1E293B"/>
          <w:sz w:val="18"/>
        </w:rPr>
        <w:t>):</w:t>
      </w:r>
      <w:r>
        <w:rPr>
          <w:rFonts w:ascii="Courier New" w:hAnsi="Courier New"/>
          <w:color w:val="1E293B"/>
          <w:sz w:val="18"/>
        </w:rPr>
        <w:br/>
        <w:t xml:space="preserve">        for j, v in enumerate(</w:t>
      </w:r>
      <w:proofErr w:type="spellStart"/>
      <w:r>
        <w:rPr>
          <w:rFonts w:ascii="Courier New" w:hAnsi="Courier New"/>
          <w:color w:val="1E293B"/>
          <w:sz w:val="18"/>
        </w:rPr>
        <w:t>volatility_range</w:t>
      </w:r>
      <w:proofErr w:type="spellEnd"/>
      <w:r>
        <w:rPr>
          <w:rFonts w:ascii="Courier New" w:hAnsi="Courier New"/>
          <w:color w:val="1E293B"/>
          <w:sz w:val="18"/>
        </w:rPr>
        <w:t>):</w:t>
      </w:r>
      <w:r>
        <w:rPr>
          <w:rFonts w:ascii="Courier New" w:hAnsi="Courier New"/>
          <w:color w:val="1E293B"/>
          <w:sz w:val="18"/>
        </w:rPr>
        <w:br/>
      </w:r>
      <w:r>
        <w:rPr>
          <w:rFonts w:ascii="Courier New" w:hAnsi="Courier New"/>
          <w:color w:val="1E293B"/>
          <w:sz w:val="18"/>
        </w:rPr>
        <w:lastRenderedPageBreak/>
        <w:t xml:space="preserve">            </w:t>
      </w:r>
      <w:proofErr w:type="spellStart"/>
      <w:r>
        <w:rPr>
          <w:rFonts w:ascii="Courier New" w:hAnsi="Courier New"/>
          <w:color w:val="1E293B"/>
          <w:sz w:val="18"/>
        </w:rPr>
        <w:t>sim.input</w:t>
      </w:r>
      <w:proofErr w:type="spellEnd"/>
      <w:r>
        <w:rPr>
          <w:rFonts w:ascii="Courier New" w:hAnsi="Courier New"/>
          <w:color w:val="1E293B"/>
          <w:sz w:val="18"/>
        </w:rPr>
        <w:t>['coverage']   = float(c)</w:t>
      </w:r>
      <w:r>
        <w:rPr>
          <w:rFonts w:ascii="Courier New" w:hAnsi="Courier New"/>
          <w:color w:val="1E293B"/>
          <w:sz w:val="18"/>
        </w:rPr>
        <w:br/>
        <w:t xml:space="preserve">            </w:t>
      </w:r>
      <w:proofErr w:type="spellStart"/>
      <w:r>
        <w:rPr>
          <w:rFonts w:ascii="Courier New" w:hAnsi="Courier New"/>
          <w:color w:val="1E293B"/>
          <w:sz w:val="18"/>
        </w:rPr>
        <w:t>sim.input</w:t>
      </w:r>
      <w:proofErr w:type="spellEnd"/>
      <w:r>
        <w:rPr>
          <w:rFonts w:ascii="Courier New" w:hAnsi="Courier New"/>
          <w:color w:val="1E293B"/>
          <w:sz w:val="18"/>
        </w:rPr>
        <w:t>['volatility'] = float(v)</w:t>
      </w:r>
      <w:r>
        <w:rPr>
          <w:rFonts w:ascii="Courier New" w:hAnsi="Courier New"/>
          <w:color w:val="1E293B"/>
          <w:sz w:val="18"/>
        </w:rPr>
        <w:br/>
        <w:t xml:space="preserve">            </w:t>
      </w:r>
      <w:proofErr w:type="spellStart"/>
      <w:r>
        <w:rPr>
          <w:rFonts w:ascii="Courier New" w:hAnsi="Courier New"/>
          <w:color w:val="1E293B"/>
          <w:sz w:val="18"/>
        </w:rPr>
        <w:t>sim.compute</w:t>
      </w:r>
      <w:proofErr w:type="spellEnd"/>
      <w:r>
        <w:rPr>
          <w:rFonts w:ascii="Courier New" w:hAnsi="Courier New"/>
          <w:color w:val="1E293B"/>
          <w:sz w:val="18"/>
        </w:rPr>
        <w:t>()</w:t>
      </w:r>
      <w:r>
        <w:rPr>
          <w:rFonts w:ascii="Courier New" w:hAnsi="Courier New"/>
          <w:color w:val="1E293B"/>
          <w:sz w:val="18"/>
        </w:rPr>
        <w:br/>
        <w:t xml:space="preserve">            grid[</w:t>
      </w:r>
      <w:proofErr w:type="spellStart"/>
      <w:r>
        <w:rPr>
          <w:rFonts w:ascii="Courier New" w:hAnsi="Courier New"/>
          <w:color w:val="1E293B"/>
          <w:sz w:val="18"/>
        </w:rPr>
        <w:t>i</w:t>
      </w:r>
      <w:proofErr w:type="spellEnd"/>
      <w:r>
        <w:rPr>
          <w:rFonts w:ascii="Courier New" w:hAnsi="Courier New"/>
          <w:color w:val="1E293B"/>
          <w:sz w:val="18"/>
        </w:rPr>
        <w:t xml:space="preserve">, j] = </w:t>
      </w:r>
      <w:proofErr w:type="spellStart"/>
      <w:r>
        <w:rPr>
          <w:rFonts w:ascii="Courier New" w:hAnsi="Courier New"/>
          <w:color w:val="1E293B"/>
          <w:sz w:val="18"/>
        </w:rPr>
        <w:t>sim.output</w:t>
      </w:r>
      <w:proofErr w:type="spellEnd"/>
      <w:r>
        <w:rPr>
          <w:rFonts w:ascii="Courier New" w:hAnsi="Courier New"/>
          <w:color w:val="1E293B"/>
          <w:sz w:val="18"/>
        </w:rPr>
        <w:t>['priority']</w:t>
      </w:r>
      <w:r>
        <w:rPr>
          <w:rFonts w:ascii="Courier New" w:hAnsi="Courier New"/>
          <w:color w:val="1E293B"/>
          <w:sz w:val="18"/>
        </w:rPr>
        <w:br/>
        <w:t xml:space="preserve">    return grid</w:t>
      </w:r>
      <w:r>
        <w:rPr>
          <w:rFonts w:ascii="Courier New" w:hAnsi="Courier New"/>
          <w:color w:val="1E293B"/>
          <w:sz w:val="18"/>
        </w:rPr>
        <w:br/>
      </w:r>
      <w:r>
        <w:rPr>
          <w:rFonts w:ascii="Courier New" w:hAnsi="Courier New"/>
          <w:color w:val="1E293B"/>
          <w:sz w:val="18"/>
        </w:rPr>
        <w:br/>
        <w:t>_GRID = _</w:t>
      </w:r>
      <w:proofErr w:type="spellStart"/>
      <w:r>
        <w:rPr>
          <w:rFonts w:ascii="Courier New" w:hAnsi="Courier New"/>
          <w:color w:val="1E293B"/>
          <w:sz w:val="18"/>
        </w:rPr>
        <w:t>build_grid</w:t>
      </w:r>
      <w:proofErr w:type="spellEnd"/>
      <w:r>
        <w:rPr>
          <w:rFonts w:ascii="Courier New" w:hAnsi="Courier New"/>
          <w:color w:val="1E293B"/>
          <w:sz w:val="18"/>
        </w:rPr>
        <w:t>()</w:t>
      </w:r>
      <w:r>
        <w:rPr>
          <w:rFonts w:ascii="Courier New" w:hAnsi="Courier New"/>
          <w:color w:val="1E293B"/>
          <w:sz w:val="18"/>
        </w:rPr>
        <w:br/>
        <w:t xml:space="preserve">_INTERP = </w:t>
      </w:r>
      <w:proofErr w:type="spellStart"/>
      <w:r>
        <w:rPr>
          <w:rFonts w:ascii="Courier New" w:hAnsi="Courier New"/>
          <w:color w:val="1E293B"/>
          <w:sz w:val="18"/>
        </w:rPr>
        <w:t>RegularGridInterpolator</w:t>
      </w:r>
      <w:proofErr w:type="spellEnd"/>
      <w:r>
        <w:rPr>
          <w:rFonts w:ascii="Courier New" w:hAnsi="Courier New"/>
          <w:color w:val="1E293B"/>
          <w:sz w:val="18"/>
        </w:rPr>
        <w:t>(</w:t>
      </w:r>
      <w:r>
        <w:rPr>
          <w:rFonts w:ascii="Courier New" w:hAnsi="Courier New"/>
          <w:color w:val="1E293B"/>
          <w:sz w:val="18"/>
        </w:rPr>
        <w:br/>
        <w:t xml:space="preserve">    (</w:t>
      </w:r>
      <w:proofErr w:type="spellStart"/>
      <w:r>
        <w:rPr>
          <w:rFonts w:ascii="Courier New" w:hAnsi="Courier New"/>
          <w:color w:val="1E293B"/>
          <w:sz w:val="18"/>
        </w:rPr>
        <w:t>coverage_range</w:t>
      </w:r>
      <w:proofErr w:type="spellEnd"/>
      <w:r>
        <w:rPr>
          <w:rFonts w:ascii="Courier New" w:hAnsi="Courier New"/>
          <w:color w:val="1E293B"/>
          <w:sz w:val="18"/>
        </w:rPr>
        <w:t xml:space="preserve">, </w:t>
      </w:r>
      <w:proofErr w:type="spellStart"/>
      <w:r>
        <w:rPr>
          <w:rFonts w:ascii="Courier New" w:hAnsi="Courier New"/>
          <w:color w:val="1E293B"/>
          <w:sz w:val="18"/>
        </w:rPr>
        <w:t>volatility_range</w:t>
      </w:r>
      <w:proofErr w:type="spellEnd"/>
      <w:r>
        <w:rPr>
          <w:rFonts w:ascii="Courier New" w:hAnsi="Courier New"/>
          <w:color w:val="1E293B"/>
          <w:sz w:val="18"/>
        </w:rPr>
        <w:t>), _GRID,</w:t>
      </w:r>
      <w:r>
        <w:rPr>
          <w:rFonts w:ascii="Courier New" w:hAnsi="Courier New"/>
          <w:color w:val="1E293B"/>
          <w:sz w:val="18"/>
        </w:rPr>
        <w:br/>
        <w:t xml:space="preserve">    method='linear', </w:t>
      </w:r>
      <w:proofErr w:type="spellStart"/>
      <w:r>
        <w:rPr>
          <w:rFonts w:ascii="Courier New" w:hAnsi="Courier New"/>
          <w:color w:val="1E293B"/>
          <w:sz w:val="18"/>
        </w:rPr>
        <w:t>bounds_error</w:t>
      </w:r>
      <w:proofErr w:type="spellEnd"/>
      <w:r>
        <w:rPr>
          <w:rFonts w:ascii="Courier New" w:hAnsi="Courier New"/>
          <w:color w:val="1E293B"/>
          <w:sz w:val="18"/>
        </w:rPr>
        <w:t xml:space="preserve">=False, </w:t>
      </w:r>
      <w:proofErr w:type="spellStart"/>
      <w:r>
        <w:rPr>
          <w:rFonts w:ascii="Courier New" w:hAnsi="Courier New"/>
          <w:color w:val="1E293B"/>
          <w:sz w:val="18"/>
        </w:rPr>
        <w:t>fill_value</w:t>
      </w:r>
      <w:proofErr w:type="spellEnd"/>
      <w:r>
        <w:rPr>
          <w:rFonts w:ascii="Courier New" w:hAnsi="Courier New"/>
          <w:color w:val="1E293B"/>
          <w:sz w:val="18"/>
        </w:rPr>
        <w:t>=None</w:t>
      </w:r>
      <w:r>
        <w:rPr>
          <w:rFonts w:ascii="Courier New" w:hAnsi="Courier New"/>
          <w:color w:val="1E293B"/>
          <w:sz w:val="18"/>
        </w:rPr>
        <w:br/>
        <w:t>)</w:t>
      </w:r>
      <w:r>
        <w:rPr>
          <w:rFonts w:ascii="Courier New" w:hAnsi="Courier New"/>
          <w:color w:val="1E293B"/>
          <w:sz w:val="18"/>
        </w:rPr>
        <w:br/>
      </w:r>
      <w:r>
        <w:rPr>
          <w:rFonts w:ascii="Courier New" w:hAnsi="Courier New"/>
          <w:color w:val="1E293B"/>
          <w:sz w:val="18"/>
        </w:rPr>
        <w:br/>
        <w:t xml:space="preserve">def </w:t>
      </w:r>
      <w:proofErr w:type="spellStart"/>
      <w:r>
        <w:rPr>
          <w:rFonts w:ascii="Courier New" w:hAnsi="Courier New"/>
          <w:color w:val="1E293B"/>
          <w:sz w:val="18"/>
        </w:rPr>
        <w:t>score_skus</w:t>
      </w:r>
      <w:proofErr w:type="spellEnd"/>
      <w:r>
        <w:rPr>
          <w:rFonts w:ascii="Courier New" w:hAnsi="Courier New"/>
          <w:color w:val="1E293B"/>
          <w:sz w:val="18"/>
        </w:rPr>
        <w:t>(</w:t>
      </w:r>
      <w:proofErr w:type="spellStart"/>
      <w:r>
        <w:rPr>
          <w:rFonts w:ascii="Courier New" w:hAnsi="Courier New"/>
          <w:color w:val="1E293B"/>
          <w:sz w:val="18"/>
        </w:rPr>
        <w:t>coverage_series</w:t>
      </w:r>
      <w:proofErr w:type="spellEnd"/>
      <w:r>
        <w:rPr>
          <w:rFonts w:ascii="Courier New" w:hAnsi="Courier New"/>
          <w:color w:val="1E293B"/>
          <w:sz w:val="18"/>
        </w:rPr>
        <w:t xml:space="preserve">, </w:t>
      </w:r>
      <w:proofErr w:type="spellStart"/>
      <w:r>
        <w:rPr>
          <w:rFonts w:ascii="Courier New" w:hAnsi="Courier New"/>
          <w:color w:val="1E293B"/>
          <w:sz w:val="18"/>
        </w:rPr>
        <w:t>volatility_series</w:t>
      </w:r>
      <w:proofErr w:type="spellEnd"/>
      <w:r>
        <w:rPr>
          <w:rFonts w:ascii="Courier New" w:hAnsi="Courier New"/>
          <w:color w:val="1E293B"/>
          <w:sz w:val="18"/>
        </w:rPr>
        <w:t>):</w:t>
      </w:r>
      <w:r>
        <w:rPr>
          <w:rFonts w:ascii="Courier New" w:hAnsi="Courier New"/>
          <w:color w:val="1E293B"/>
          <w:sz w:val="18"/>
        </w:rPr>
        <w:br/>
        <w:t xml:space="preserve">    """</w:t>
      </w:r>
      <w:r>
        <w:rPr>
          <w:rFonts w:ascii="Courier New" w:hAnsi="Courier New"/>
          <w:color w:val="1E293B"/>
          <w:sz w:val="18"/>
        </w:rPr>
        <w:br/>
        <w:t xml:space="preserve">    </w:t>
      </w:r>
      <w:proofErr w:type="spellStart"/>
      <w:r>
        <w:rPr>
          <w:rFonts w:ascii="Courier New" w:hAnsi="Courier New"/>
          <w:color w:val="1E293B"/>
          <w:sz w:val="18"/>
        </w:rPr>
        <w:t>Vectorised</w:t>
      </w:r>
      <w:proofErr w:type="spellEnd"/>
      <w:r>
        <w:rPr>
          <w:rFonts w:ascii="Courier New" w:hAnsi="Courier New"/>
          <w:color w:val="1E293B"/>
          <w:sz w:val="18"/>
        </w:rPr>
        <w:t xml:space="preserve"> fuzzy priority scoring.</w:t>
      </w:r>
      <w:r>
        <w:rPr>
          <w:rFonts w:ascii="Courier New" w:hAnsi="Courier New"/>
          <w:color w:val="1E293B"/>
          <w:sz w:val="18"/>
        </w:rPr>
        <w:br/>
        <w:t xml:space="preserve">    Parameters:</w:t>
      </w:r>
      <w:r>
        <w:rPr>
          <w:rFonts w:ascii="Courier New" w:hAnsi="Courier New"/>
          <w:color w:val="1E293B"/>
          <w:sz w:val="18"/>
        </w:rPr>
        <w:br/>
        <w:t xml:space="preserve">        </w:t>
      </w:r>
      <w:proofErr w:type="spellStart"/>
      <w:r>
        <w:rPr>
          <w:rFonts w:ascii="Courier New" w:hAnsi="Courier New"/>
          <w:color w:val="1E293B"/>
          <w:sz w:val="18"/>
        </w:rPr>
        <w:t>coverage_series</w:t>
      </w:r>
      <w:proofErr w:type="spellEnd"/>
      <w:r>
        <w:rPr>
          <w:rFonts w:ascii="Courier New" w:hAnsi="Courier New"/>
          <w:color w:val="1E293B"/>
          <w:sz w:val="18"/>
        </w:rPr>
        <w:t xml:space="preserve">   : array-like of coverage values (0-30)</w:t>
      </w:r>
      <w:r>
        <w:rPr>
          <w:rFonts w:ascii="Courier New" w:hAnsi="Courier New"/>
          <w:color w:val="1E293B"/>
          <w:sz w:val="18"/>
        </w:rPr>
        <w:br/>
        <w:t xml:space="preserve">        </w:t>
      </w:r>
      <w:proofErr w:type="spellStart"/>
      <w:r>
        <w:rPr>
          <w:rFonts w:ascii="Courier New" w:hAnsi="Courier New"/>
          <w:color w:val="1E293B"/>
          <w:sz w:val="18"/>
        </w:rPr>
        <w:t>volatility_series</w:t>
      </w:r>
      <w:proofErr w:type="spellEnd"/>
      <w:r>
        <w:rPr>
          <w:rFonts w:ascii="Courier New" w:hAnsi="Courier New"/>
          <w:color w:val="1E293B"/>
          <w:sz w:val="18"/>
        </w:rPr>
        <w:t xml:space="preserve"> : array-like of volatility values (0-1)</w:t>
      </w:r>
      <w:r>
        <w:rPr>
          <w:rFonts w:ascii="Courier New" w:hAnsi="Courier New"/>
          <w:color w:val="1E293B"/>
          <w:sz w:val="18"/>
        </w:rPr>
        <w:br/>
        <w:t xml:space="preserve">    Returns:</w:t>
      </w:r>
      <w:r>
        <w:rPr>
          <w:rFonts w:ascii="Courier New" w:hAnsi="Courier New"/>
          <w:color w:val="1E293B"/>
          <w:sz w:val="18"/>
        </w:rPr>
        <w:br/>
        <w:t xml:space="preserve">        </w:t>
      </w:r>
      <w:proofErr w:type="spellStart"/>
      <w:r>
        <w:rPr>
          <w:rFonts w:ascii="Courier New" w:hAnsi="Courier New"/>
          <w:color w:val="1E293B"/>
          <w:sz w:val="18"/>
        </w:rPr>
        <w:t>numpy</w:t>
      </w:r>
      <w:proofErr w:type="spellEnd"/>
      <w:r>
        <w:rPr>
          <w:rFonts w:ascii="Courier New" w:hAnsi="Courier New"/>
          <w:color w:val="1E293B"/>
          <w:sz w:val="18"/>
        </w:rPr>
        <w:t xml:space="preserve"> array of priority scores (0-100)</w:t>
      </w:r>
      <w:r>
        <w:rPr>
          <w:rFonts w:ascii="Courier New" w:hAnsi="Courier New"/>
          <w:color w:val="1E293B"/>
          <w:sz w:val="18"/>
        </w:rPr>
        <w:br/>
        <w:t xml:space="preserve">    """</w:t>
      </w:r>
      <w:r>
        <w:rPr>
          <w:rFonts w:ascii="Courier New" w:hAnsi="Courier New"/>
          <w:color w:val="1E293B"/>
          <w:sz w:val="18"/>
        </w:rPr>
        <w:br/>
        <w:t xml:space="preserve">    pts = </w:t>
      </w:r>
      <w:proofErr w:type="spellStart"/>
      <w:r>
        <w:rPr>
          <w:rFonts w:ascii="Courier New" w:hAnsi="Courier New"/>
          <w:color w:val="1E293B"/>
          <w:sz w:val="18"/>
        </w:rPr>
        <w:t>np.column_stack</w:t>
      </w:r>
      <w:proofErr w:type="spellEnd"/>
      <w:r>
        <w:rPr>
          <w:rFonts w:ascii="Courier New" w:hAnsi="Courier New"/>
          <w:color w:val="1E293B"/>
          <w:sz w:val="18"/>
        </w:rPr>
        <w:t>([</w:t>
      </w:r>
      <w:r>
        <w:rPr>
          <w:rFonts w:ascii="Courier New" w:hAnsi="Courier New"/>
          <w:color w:val="1E293B"/>
          <w:sz w:val="18"/>
        </w:rPr>
        <w:br/>
        <w:t xml:space="preserve">        </w:t>
      </w:r>
      <w:proofErr w:type="spellStart"/>
      <w:r>
        <w:rPr>
          <w:rFonts w:ascii="Courier New" w:hAnsi="Courier New"/>
          <w:color w:val="1E293B"/>
          <w:sz w:val="18"/>
        </w:rPr>
        <w:t>np.clip</w:t>
      </w:r>
      <w:proofErr w:type="spellEnd"/>
      <w:r>
        <w:rPr>
          <w:rFonts w:ascii="Courier New" w:hAnsi="Courier New"/>
          <w:color w:val="1E293B"/>
          <w:sz w:val="18"/>
        </w:rPr>
        <w:t>(</w:t>
      </w:r>
      <w:proofErr w:type="spellStart"/>
      <w:r>
        <w:rPr>
          <w:rFonts w:ascii="Courier New" w:hAnsi="Courier New"/>
          <w:color w:val="1E293B"/>
          <w:sz w:val="18"/>
        </w:rPr>
        <w:t>coverage_series</w:t>
      </w:r>
      <w:proofErr w:type="spellEnd"/>
      <w:r>
        <w:rPr>
          <w:rFonts w:ascii="Courier New" w:hAnsi="Courier New"/>
          <w:color w:val="1E293B"/>
          <w:sz w:val="18"/>
        </w:rPr>
        <w:t>,   0, 30),</w:t>
      </w:r>
      <w:r>
        <w:rPr>
          <w:rFonts w:ascii="Courier New" w:hAnsi="Courier New"/>
          <w:color w:val="1E293B"/>
          <w:sz w:val="18"/>
        </w:rPr>
        <w:br/>
        <w:t xml:space="preserve">        </w:t>
      </w:r>
      <w:proofErr w:type="spellStart"/>
      <w:r>
        <w:rPr>
          <w:rFonts w:ascii="Courier New" w:hAnsi="Courier New"/>
          <w:color w:val="1E293B"/>
          <w:sz w:val="18"/>
        </w:rPr>
        <w:t>np.clip</w:t>
      </w:r>
      <w:proofErr w:type="spellEnd"/>
      <w:r>
        <w:rPr>
          <w:rFonts w:ascii="Courier New" w:hAnsi="Courier New"/>
          <w:color w:val="1E293B"/>
          <w:sz w:val="18"/>
        </w:rPr>
        <w:t>(</w:t>
      </w:r>
      <w:proofErr w:type="spellStart"/>
      <w:r>
        <w:rPr>
          <w:rFonts w:ascii="Courier New" w:hAnsi="Courier New"/>
          <w:color w:val="1E293B"/>
          <w:sz w:val="18"/>
        </w:rPr>
        <w:t>volatility_series</w:t>
      </w:r>
      <w:proofErr w:type="spellEnd"/>
      <w:r>
        <w:rPr>
          <w:rFonts w:ascii="Courier New" w:hAnsi="Courier New"/>
          <w:color w:val="1E293B"/>
          <w:sz w:val="18"/>
        </w:rPr>
        <w:t>, 0,  1)</w:t>
      </w:r>
      <w:r>
        <w:rPr>
          <w:rFonts w:ascii="Courier New" w:hAnsi="Courier New"/>
          <w:color w:val="1E293B"/>
          <w:sz w:val="18"/>
        </w:rPr>
        <w:br/>
        <w:t xml:space="preserve">    ])</w:t>
      </w:r>
      <w:r>
        <w:rPr>
          <w:rFonts w:ascii="Courier New" w:hAnsi="Courier New"/>
          <w:color w:val="1E293B"/>
          <w:sz w:val="18"/>
        </w:rPr>
        <w:br/>
        <w:t xml:space="preserve">    return _INTERP(pts)</w:t>
      </w:r>
      <w:r>
        <w:rPr>
          <w:rFonts w:ascii="Courier New" w:hAnsi="Courier New"/>
          <w:color w:val="1E293B"/>
          <w:sz w:val="18"/>
        </w:rPr>
        <w:br/>
      </w:r>
    </w:p>
    <w:p w14:paraId="0FC8E023" w14:textId="77777777" w:rsidR="009679EB" w:rsidRDefault="00000000" w:rsidP="00AA72AA">
      <w:pPr>
        <w:spacing w:before="240"/>
      </w:pPr>
      <w:r>
        <w:br/>
      </w:r>
    </w:p>
    <w:p w14:paraId="5ECC5DF8" w14:textId="77777777" w:rsidR="00B513C9" w:rsidRDefault="00B513C9">
      <w:pPr>
        <w:rPr>
          <w:rFonts w:asciiTheme="majorHAnsi" w:eastAsiaTheme="majorEastAsia" w:hAnsiTheme="majorHAnsi" w:cstheme="majorBidi"/>
          <w:b/>
          <w:bCs/>
          <w:color w:val="1F3864"/>
          <w:sz w:val="32"/>
          <w:szCs w:val="28"/>
        </w:rPr>
      </w:pPr>
      <w:r>
        <w:br w:type="page"/>
      </w:r>
    </w:p>
    <w:p w14:paraId="284B5BEF" w14:textId="6FB71C7A" w:rsidR="009679EB" w:rsidRDefault="00000000" w:rsidP="00AA72AA">
      <w:pPr>
        <w:pStyle w:val="Heading1"/>
        <w:spacing w:before="240" w:after="200"/>
      </w:pPr>
      <w:bookmarkStart w:id="48" w:name="_Toc225436905"/>
      <w:r>
        <w:lastRenderedPageBreak/>
        <w:t>Appendix B: AI Tool Prompts Used</w:t>
      </w:r>
      <w:bookmarkEnd w:id="48"/>
    </w:p>
    <w:p w14:paraId="6E12A2A8" w14:textId="77777777" w:rsidR="009679EB" w:rsidRDefault="00000000" w:rsidP="00AA72AA">
      <w:pPr>
        <w:spacing w:before="240"/>
        <w:jc w:val="both"/>
      </w:pPr>
      <w:r>
        <w:t xml:space="preserve">The following table documents the prompts submitted to AI coding assistants (Claude, GitHub Copilot) during the development of </w:t>
      </w:r>
      <w:proofErr w:type="spellStart"/>
      <w:r>
        <w:t>SmartWH</w:t>
      </w:r>
      <w:proofErr w:type="spellEnd"/>
      <w:r>
        <w:t>. All AI-generated code was reviewed, tested, and where necessary modified by the development team before incorporation into the project.</w:t>
      </w:r>
    </w:p>
    <w:tbl>
      <w:tblPr>
        <w:tblStyle w:val="TableGrid"/>
        <w:tblW w:w="0" w:type="auto"/>
        <w:tblLook w:val="04A0" w:firstRow="1" w:lastRow="0" w:firstColumn="1" w:lastColumn="0" w:noHBand="0" w:noVBand="1"/>
      </w:tblPr>
      <w:tblGrid>
        <w:gridCol w:w="596"/>
        <w:gridCol w:w="1178"/>
        <w:gridCol w:w="3007"/>
        <w:gridCol w:w="1557"/>
        <w:gridCol w:w="2643"/>
      </w:tblGrid>
      <w:tr w:rsidR="009679EB" w14:paraId="7C91B1CB" w14:textId="77777777" w:rsidTr="00B513C9">
        <w:tc>
          <w:tcPr>
            <w:tcW w:w="596" w:type="dxa"/>
            <w:shd w:val="clear" w:color="auto" w:fill="2E5DA6"/>
          </w:tcPr>
          <w:p w14:paraId="5BF70822" w14:textId="77777777" w:rsidR="009679EB" w:rsidRDefault="00000000" w:rsidP="00807AD3">
            <w:pPr>
              <w:spacing w:line="276" w:lineRule="auto"/>
            </w:pPr>
            <w:r>
              <w:rPr>
                <w:b/>
                <w:color w:val="FFFFFF"/>
                <w:sz w:val="20"/>
              </w:rPr>
              <w:t>Ref</w:t>
            </w:r>
          </w:p>
        </w:tc>
        <w:tc>
          <w:tcPr>
            <w:tcW w:w="1178" w:type="dxa"/>
            <w:shd w:val="clear" w:color="auto" w:fill="2E5DA6"/>
          </w:tcPr>
          <w:p w14:paraId="2EFFD8FE" w14:textId="77777777" w:rsidR="009679EB" w:rsidRDefault="00000000" w:rsidP="00807AD3">
            <w:pPr>
              <w:spacing w:line="276" w:lineRule="auto"/>
            </w:pPr>
            <w:r>
              <w:rPr>
                <w:b/>
                <w:color w:val="FFFFFF"/>
                <w:sz w:val="20"/>
              </w:rPr>
              <w:t>Tool</w:t>
            </w:r>
          </w:p>
        </w:tc>
        <w:tc>
          <w:tcPr>
            <w:tcW w:w="3007" w:type="dxa"/>
            <w:shd w:val="clear" w:color="auto" w:fill="2E5DA6"/>
          </w:tcPr>
          <w:p w14:paraId="28345D8B" w14:textId="77777777" w:rsidR="009679EB" w:rsidRDefault="00000000" w:rsidP="00807AD3">
            <w:pPr>
              <w:spacing w:line="276" w:lineRule="auto"/>
            </w:pPr>
            <w:r>
              <w:rPr>
                <w:b/>
                <w:color w:val="FFFFFF"/>
                <w:sz w:val="20"/>
              </w:rPr>
              <w:t>Prompt Summary</w:t>
            </w:r>
          </w:p>
        </w:tc>
        <w:tc>
          <w:tcPr>
            <w:tcW w:w="1557" w:type="dxa"/>
            <w:shd w:val="clear" w:color="auto" w:fill="2E5DA6"/>
          </w:tcPr>
          <w:p w14:paraId="7BF56C18" w14:textId="77777777" w:rsidR="009679EB" w:rsidRDefault="00000000" w:rsidP="00807AD3">
            <w:pPr>
              <w:spacing w:line="276" w:lineRule="auto"/>
            </w:pPr>
            <w:r>
              <w:rPr>
                <w:b/>
                <w:color w:val="FFFFFF"/>
                <w:sz w:val="20"/>
              </w:rPr>
              <w:t>Used in</w:t>
            </w:r>
          </w:p>
        </w:tc>
        <w:tc>
          <w:tcPr>
            <w:tcW w:w="2643" w:type="dxa"/>
            <w:shd w:val="clear" w:color="auto" w:fill="2E5DA6"/>
          </w:tcPr>
          <w:p w14:paraId="1140C351" w14:textId="77777777" w:rsidR="009679EB" w:rsidRDefault="00000000" w:rsidP="00807AD3">
            <w:pPr>
              <w:spacing w:line="276" w:lineRule="auto"/>
            </w:pPr>
            <w:r>
              <w:rPr>
                <w:b/>
                <w:color w:val="FFFFFF"/>
                <w:sz w:val="20"/>
              </w:rPr>
              <w:t>Outcome</w:t>
            </w:r>
          </w:p>
        </w:tc>
      </w:tr>
      <w:tr w:rsidR="009679EB" w14:paraId="23DF0C0A" w14:textId="77777777" w:rsidTr="00B513C9">
        <w:tc>
          <w:tcPr>
            <w:tcW w:w="596" w:type="dxa"/>
            <w:shd w:val="clear" w:color="auto" w:fill="EEF2F7"/>
          </w:tcPr>
          <w:p w14:paraId="7C5EC1DD" w14:textId="77777777" w:rsidR="009679EB" w:rsidRDefault="00000000" w:rsidP="00807AD3">
            <w:pPr>
              <w:spacing w:line="276" w:lineRule="auto"/>
            </w:pPr>
            <w:r>
              <w:rPr>
                <w:sz w:val="20"/>
              </w:rPr>
              <w:t>B-01</w:t>
            </w:r>
          </w:p>
        </w:tc>
        <w:tc>
          <w:tcPr>
            <w:tcW w:w="1178" w:type="dxa"/>
            <w:shd w:val="clear" w:color="auto" w:fill="EEF2F7"/>
          </w:tcPr>
          <w:p w14:paraId="5A40248F" w14:textId="77777777" w:rsidR="009679EB" w:rsidRDefault="00000000" w:rsidP="00807AD3">
            <w:pPr>
              <w:spacing w:line="276" w:lineRule="auto"/>
            </w:pPr>
            <w:r>
              <w:rPr>
                <w:sz w:val="20"/>
              </w:rPr>
              <w:t>Claude</w:t>
            </w:r>
          </w:p>
        </w:tc>
        <w:tc>
          <w:tcPr>
            <w:tcW w:w="3007" w:type="dxa"/>
            <w:shd w:val="clear" w:color="auto" w:fill="EEF2F7"/>
          </w:tcPr>
          <w:p w14:paraId="69C763BA" w14:textId="77777777" w:rsidR="009679EB" w:rsidRDefault="00000000" w:rsidP="00807AD3">
            <w:pPr>
              <w:spacing w:line="276" w:lineRule="auto"/>
            </w:pPr>
            <w:r>
              <w:rPr>
                <w:sz w:val="20"/>
              </w:rPr>
              <w:t xml:space="preserve">Explain why </w:t>
            </w:r>
            <w:proofErr w:type="spellStart"/>
            <w:r>
              <w:rPr>
                <w:sz w:val="20"/>
              </w:rPr>
              <w:t>forecast_</w:t>
            </w:r>
            <w:proofErr w:type="gramStart"/>
            <w:r>
              <w:rPr>
                <w:sz w:val="20"/>
              </w:rPr>
              <w:t>sku</w:t>
            </w:r>
            <w:proofErr w:type="spellEnd"/>
            <w:r>
              <w:rPr>
                <w:sz w:val="20"/>
              </w:rPr>
              <w:t>(</w:t>
            </w:r>
            <w:proofErr w:type="gramEnd"/>
            <w:r>
              <w:rPr>
                <w:sz w:val="20"/>
              </w:rPr>
              <w:t xml:space="preserve">) raises </w:t>
            </w:r>
            <w:proofErr w:type="spellStart"/>
            <w:r>
              <w:rPr>
                <w:sz w:val="20"/>
              </w:rPr>
              <w:t>ValueError</w:t>
            </w:r>
            <w:proofErr w:type="spellEnd"/>
            <w:r>
              <w:rPr>
                <w:sz w:val="20"/>
              </w:rPr>
              <w:t>: Found array with 0 feature(s)</w:t>
            </w:r>
          </w:p>
        </w:tc>
        <w:tc>
          <w:tcPr>
            <w:tcW w:w="1557" w:type="dxa"/>
            <w:shd w:val="clear" w:color="auto" w:fill="EEF2F7"/>
          </w:tcPr>
          <w:p w14:paraId="2149D859" w14:textId="77777777" w:rsidR="009679EB" w:rsidRDefault="00000000" w:rsidP="00807AD3">
            <w:pPr>
              <w:spacing w:line="276" w:lineRule="auto"/>
            </w:pPr>
            <w:r>
              <w:rPr>
                <w:sz w:val="20"/>
              </w:rPr>
              <w:t>Sub2 debugging</w:t>
            </w:r>
          </w:p>
        </w:tc>
        <w:tc>
          <w:tcPr>
            <w:tcW w:w="2643" w:type="dxa"/>
            <w:shd w:val="clear" w:color="auto" w:fill="EEF2F7"/>
          </w:tcPr>
          <w:p w14:paraId="28FD98E3" w14:textId="38F4E9FD" w:rsidR="009679EB" w:rsidRDefault="00807AD3" w:rsidP="00807AD3">
            <w:pPr>
              <w:spacing w:line="276" w:lineRule="auto"/>
            </w:pPr>
            <w:r w:rsidRPr="00807AD3">
              <w:rPr>
                <w:sz w:val="20"/>
              </w:rPr>
              <w:t xml:space="preserve">Identified stale </w:t>
            </w:r>
            <w:proofErr w:type="spellStart"/>
            <w:r w:rsidRPr="00807AD3">
              <w:rPr>
                <w:sz w:val="20"/>
              </w:rPr>
              <w:t>feature_cols</w:t>
            </w:r>
            <w:proofErr w:type="spellEnd"/>
            <w:r w:rsidRPr="00807AD3">
              <w:rPr>
                <w:sz w:val="20"/>
              </w:rPr>
              <w:t xml:space="preserve"> variable in </w:t>
            </w:r>
            <w:proofErr w:type="spellStart"/>
            <w:r w:rsidRPr="00807AD3">
              <w:rPr>
                <w:sz w:val="20"/>
              </w:rPr>
              <w:t>Colab</w:t>
            </w:r>
            <w:proofErr w:type="spellEnd"/>
            <w:r w:rsidRPr="00807AD3">
              <w:rPr>
                <w:sz w:val="20"/>
              </w:rPr>
              <w:t xml:space="preserve"> kernel; fix implemented and verified by the team through manual inspection of the feature pipeline</w:t>
            </w:r>
          </w:p>
        </w:tc>
      </w:tr>
      <w:tr w:rsidR="009679EB" w14:paraId="4F26C0B4" w14:textId="77777777" w:rsidTr="00B513C9">
        <w:tc>
          <w:tcPr>
            <w:tcW w:w="596" w:type="dxa"/>
            <w:shd w:val="clear" w:color="auto" w:fill="FFFFFF"/>
          </w:tcPr>
          <w:p w14:paraId="3EDDB1BA" w14:textId="77777777" w:rsidR="009679EB" w:rsidRDefault="00000000" w:rsidP="00807AD3">
            <w:pPr>
              <w:spacing w:line="276" w:lineRule="auto"/>
            </w:pPr>
            <w:r>
              <w:rPr>
                <w:sz w:val="20"/>
              </w:rPr>
              <w:t>B-02</w:t>
            </w:r>
          </w:p>
        </w:tc>
        <w:tc>
          <w:tcPr>
            <w:tcW w:w="1178" w:type="dxa"/>
            <w:shd w:val="clear" w:color="auto" w:fill="FFFFFF"/>
          </w:tcPr>
          <w:p w14:paraId="59F7FB18" w14:textId="77777777" w:rsidR="009679EB" w:rsidRDefault="00000000" w:rsidP="00807AD3">
            <w:pPr>
              <w:spacing w:line="276" w:lineRule="auto"/>
            </w:pPr>
            <w:r>
              <w:rPr>
                <w:sz w:val="20"/>
              </w:rPr>
              <w:t>Claude</w:t>
            </w:r>
          </w:p>
        </w:tc>
        <w:tc>
          <w:tcPr>
            <w:tcW w:w="3007" w:type="dxa"/>
            <w:shd w:val="clear" w:color="auto" w:fill="FFFFFF"/>
          </w:tcPr>
          <w:p w14:paraId="1968AF59" w14:textId="77777777" w:rsidR="009679EB" w:rsidRDefault="00000000" w:rsidP="00807AD3">
            <w:pPr>
              <w:spacing w:line="276" w:lineRule="auto"/>
            </w:pPr>
            <w:r>
              <w:rPr>
                <w:sz w:val="20"/>
              </w:rPr>
              <w:t>Why does K-Means assign 99.8% of customers to Churn Risk segment?</w:t>
            </w:r>
          </w:p>
        </w:tc>
        <w:tc>
          <w:tcPr>
            <w:tcW w:w="1557" w:type="dxa"/>
            <w:shd w:val="clear" w:color="auto" w:fill="FFFFFF"/>
          </w:tcPr>
          <w:p w14:paraId="601BA4D3" w14:textId="77777777" w:rsidR="009679EB" w:rsidRDefault="00000000" w:rsidP="00807AD3">
            <w:pPr>
              <w:spacing w:line="276" w:lineRule="auto"/>
            </w:pPr>
            <w:r>
              <w:rPr>
                <w:sz w:val="20"/>
              </w:rPr>
              <w:t>Sub4 debugging</w:t>
            </w:r>
          </w:p>
        </w:tc>
        <w:tc>
          <w:tcPr>
            <w:tcW w:w="2643" w:type="dxa"/>
            <w:shd w:val="clear" w:color="auto" w:fill="FFFFFF"/>
          </w:tcPr>
          <w:p w14:paraId="1F8F1509" w14:textId="2BC44B49" w:rsidR="009679EB" w:rsidRDefault="00807AD3" w:rsidP="00807AD3">
            <w:pPr>
              <w:spacing w:line="276" w:lineRule="auto"/>
            </w:pPr>
            <w:r w:rsidRPr="00807AD3">
              <w:rPr>
                <w:sz w:val="20"/>
              </w:rPr>
              <w:t xml:space="preserve">Pointed to an indentation error placing label logic outside the loop; team identified the need for </w:t>
            </w:r>
            <w:proofErr w:type="spellStart"/>
            <w:r w:rsidRPr="00807AD3">
              <w:rPr>
                <w:sz w:val="20"/>
              </w:rPr>
              <w:t>RobustScaler</w:t>
            </w:r>
            <w:proofErr w:type="spellEnd"/>
            <w:r w:rsidRPr="00807AD3">
              <w:rPr>
                <w:sz w:val="20"/>
              </w:rPr>
              <w:t>, and log transform independently through exploratory data analysis</w:t>
            </w:r>
          </w:p>
        </w:tc>
      </w:tr>
      <w:tr w:rsidR="009679EB" w14:paraId="6F8216F9" w14:textId="77777777" w:rsidTr="00B513C9">
        <w:tc>
          <w:tcPr>
            <w:tcW w:w="596" w:type="dxa"/>
            <w:shd w:val="clear" w:color="auto" w:fill="EEF2F7"/>
          </w:tcPr>
          <w:p w14:paraId="1CBB8957" w14:textId="77777777" w:rsidR="009679EB" w:rsidRDefault="00000000" w:rsidP="00807AD3">
            <w:pPr>
              <w:spacing w:line="276" w:lineRule="auto"/>
            </w:pPr>
            <w:r>
              <w:rPr>
                <w:sz w:val="20"/>
              </w:rPr>
              <w:t>B-03</w:t>
            </w:r>
          </w:p>
        </w:tc>
        <w:tc>
          <w:tcPr>
            <w:tcW w:w="1178" w:type="dxa"/>
            <w:shd w:val="clear" w:color="auto" w:fill="EEF2F7"/>
          </w:tcPr>
          <w:p w14:paraId="6190A12D" w14:textId="264B7B5E" w:rsidR="009679EB" w:rsidRDefault="00807AD3" w:rsidP="00807AD3">
            <w:pPr>
              <w:spacing w:line="276" w:lineRule="auto"/>
            </w:pPr>
            <w:r w:rsidRPr="00807AD3">
              <w:rPr>
                <w:sz w:val="20"/>
              </w:rPr>
              <w:t>Stack Overflow / NumPy docs</w:t>
            </w:r>
          </w:p>
        </w:tc>
        <w:tc>
          <w:tcPr>
            <w:tcW w:w="3007" w:type="dxa"/>
            <w:shd w:val="clear" w:color="auto" w:fill="EEF2F7"/>
          </w:tcPr>
          <w:p w14:paraId="04841BA2" w14:textId="48DE60E1" w:rsidR="009679EB" w:rsidRDefault="00807AD3" w:rsidP="00807AD3">
            <w:pPr>
              <w:spacing w:line="276" w:lineRule="auto"/>
            </w:pPr>
            <w:r w:rsidRPr="00807AD3">
              <w:rPr>
                <w:sz w:val="20"/>
              </w:rPr>
              <w:t xml:space="preserve">Research: how to use </w:t>
            </w:r>
            <w:proofErr w:type="spellStart"/>
            <w:r w:rsidRPr="00807AD3">
              <w:rPr>
                <w:sz w:val="20"/>
              </w:rPr>
              <w:t>RegularGridInterpolator</w:t>
            </w:r>
            <w:proofErr w:type="spellEnd"/>
            <w:r w:rsidRPr="00807AD3">
              <w:rPr>
                <w:sz w:val="20"/>
              </w:rPr>
              <w:t xml:space="preserve"> for 2-D grid lookup</w:t>
            </w:r>
          </w:p>
        </w:tc>
        <w:tc>
          <w:tcPr>
            <w:tcW w:w="1557" w:type="dxa"/>
            <w:shd w:val="clear" w:color="auto" w:fill="EEF2F7"/>
          </w:tcPr>
          <w:p w14:paraId="5B24D8FC" w14:textId="77777777" w:rsidR="009679EB" w:rsidRDefault="00000000" w:rsidP="00807AD3">
            <w:pPr>
              <w:spacing w:line="276" w:lineRule="auto"/>
            </w:pPr>
            <w:r>
              <w:rPr>
                <w:sz w:val="20"/>
              </w:rPr>
              <w:t xml:space="preserve">Sub5 </w:t>
            </w:r>
            <w:proofErr w:type="spellStart"/>
            <w:r>
              <w:rPr>
                <w:sz w:val="20"/>
              </w:rPr>
              <w:t>optimisation</w:t>
            </w:r>
            <w:proofErr w:type="spellEnd"/>
          </w:p>
        </w:tc>
        <w:tc>
          <w:tcPr>
            <w:tcW w:w="2643" w:type="dxa"/>
            <w:shd w:val="clear" w:color="auto" w:fill="EEF2F7"/>
          </w:tcPr>
          <w:p w14:paraId="2FA53229" w14:textId="17CA2B55" w:rsidR="009679EB" w:rsidRDefault="00807AD3" w:rsidP="00807AD3">
            <w:pPr>
              <w:spacing w:line="276" w:lineRule="auto"/>
            </w:pPr>
            <w:r w:rsidRPr="00807AD3">
              <w:rPr>
                <w:sz w:val="20"/>
              </w:rPr>
              <w:t xml:space="preserve">Team developed the </w:t>
            </w:r>
            <w:proofErr w:type="spellStart"/>
            <w:r w:rsidRPr="00807AD3">
              <w:rPr>
                <w:sz w:val="20"/>
              </w:rPr>
              <w:t>vectorised</w:t>
            </w:r>
            <w:proofErr w:type="spellEnd"/>
            <w:r w:rsidRPr="00807AD3">
              <w:rPr>
                <w:sz w:val="20"/>
              </w:rPr>
              <w:t xml:space="preserve"> fuzzy grid approach based on NumPy documentation; Claude used to clarify interpolation axis ordering only</w:t>
            </w:r>
          </w:p>
        </w:tc>
      </w:tr>
      <w:tr w:rsidR="009679EB" w14:paraId="504B6F76" w14:textId="77777777" w:rsidTr="00B513C9">
        <w:tc>
          <w:tcPr>
            <w:tcW w:w="596" w:type="dxa"/>
            <w:shd w:val="clear" w:color="auto" w:fill="FFFFFF"/>
          </w:tcPr>
          <w:p w14:paraId="6CB8449E" w14:textId="77777777" w:rsidR="009679EB" w:rsidRDefault="00000000" w:rsidP="00807AD3">
            <w:pPr>
              <w:spacing w:line="276" w:lineRule="auto"/>
            </w:pPr>
            <w:r>
              <w:rPr>
                <w:sz w:val="20"/>
              </w:rPr>
              <w:t>B-04</w:t>
            </w:r>
          </w:p>
        </w:tc>
        <w:tc>
          <w:tcPr>
            <w:tcW w:w="1178" w:type="dxa"/>
            <w:shd w:val="clear" w:color="auto" w:fill="FFFFFF"/>
          </w:tcPr>
          <w:p w14:paraId="742D4C78" w14:textId="77777777" w:rsidR="009679EB" w:rsidRDefault="00000000" w:rsidP="00807AD3">
            <w:pPr>
              <w:spacing w:line="276" w:lineRule="auto"/>
            </w:pPr>
            <w:r>
              <w:rPr>
                <w:sz w:val="20"/>
              </w:rPr>
              <w:t>Claude</w:t>
            </w:r>
          </w:p>
        </w:tc>
        <w:tc>
          <w:tcPr>
            <w:tcW w:w="3007" w:type="dxa"/>
            <w:shd w:val="clear" w:color="auto" w:fill="FFFFFF"/>
          </w:tcPr>
          <w:p w14:paraId="08DB872A" w14:textId="2B180792" w:rsidR="009679EB" w:rsidRDefault="00B513C9" w:rsidP="00807AD3">
            <w:pPr>
              <w:spacing w:line="276" w:lineRule="auto"/>
            </w:pPr>
            <w:r w:rsidRPr="00B513C9">
              <w:rPr>
                <w:sz w:val="20"/>
              </w:rPr>
              <w:t xml:space="preserve">"How does </w:t>
            </w:r>
            <w:proofErr w:type="spellStart"/>
            <w:r w:rsidRPr="00B513C9">
              <w:rPr>
                <w:sz w:val="20"/>
              </w:rPr>
              <w:t>pyngrok</w:t>
            </w:r>
            <w:proofErr w:type="spellEnd"/>
            <w:r w:rsidRPr="00B513C9">
              <w:rPr>
                <w:sz w:val="20"/>
              </w:rPr>
              <w:t xml:space="preserve"> authenticate in Google </w:t>
            </w:r>
            <w:proofErr w:type="spellStart"/>
            <w:r w:rsidRPr="00B513C9">
              <w:rPr>
                <w:sz w:val="20"/>
              </w:rPr>
              <w:t>Colab</w:t>
            </w:r>
            <w:proofErr w:type="spellEnd"/>
            <w:r w:rsidRPr="00B513C9">
              <w:rPr>
                <w:sz w:val="20"/>
              </w:rPr>
              <w:t>?"</w:t>
            </w:r>
          </w:p>
        </w:tc>
        <w:tc>
          <w:tcPr>
            <w:tcW w:w="1557" w:type="dxa"/>
            <w:shd w:val="clear" w:color="auto" w:fill="FFFFFF"/>
          </w:tcPr>
          <w:p w14:paraId="68DD1B90" w14:textId="3C24E1D0" w:rsidR="009679EB" w:rsidRDefault="00000000" w:rsidP="00807AD3">
            <w:pPr>
              <w:spacing w:line="276" w:lineRule="auto"/>
            </w:pPr>
            <w:r>
              <w:rPr>
                <w:sz w:val="20"/>
              </w:rPr>
              <w:t>Sub6 de</w:t>
            </w:r>
            <w:r w:rsidR="00B513C9">
              <w:rPr>
                <w:sz w:val="20"/>
              </w:rPr>
              <w:t>ployment</w:t>
            </w:r>
          </w:p>
        </w:tc>
        <w:tc>
          <w:tcPr>
            <w:tcW w:w="2643" w:type="dxa"/>
            <w:shd w:val="clear" w:color="auto" w:fill="FFFFFF"/>
          </w:tcPr>
          <w:p w14:paraId="05776431" w14:textId="1E8202B3" w:rsidR="009679EB" w:rsidRDefault="00B513C9" w:rsidP="00807AD3">
            <w:pPr>
              <w:spacing w:line="276" w:lineRule="auto"/>
            </w:pPr>
            <w:r w:rsidRPr="00B513C9">
              <w:t xml:space="preserve">Explained the </w:t>
            </w:r>
            <w:proofErr w:type="spellStart"/>
            <w:r w:rsidRPr="00B513C9">
              <w:t>ngrok.set_auth_</w:t>
            </w:r>
            <w:proofErr w:type="gramStart"/>
            <w:r w:rsidRPr="00B513C9">
              <w:t>token</w:t>
            </w:r>
            <w:proofErr w:type="spellEnd"/>
            <w:r w:rsidRPr="00B513C9">
              <w:t>(</w:t>
            </w:r>
            <w:proofErr w:type="gramEnd"/>
            <w:r w:rsidRPr="00B513C9">
              <w:t>) call; tunnel integration and session management implemented by the team</w:t>
            </w:r>
          </w:p>
        </w:tc>
      </w:tr>
      <w:tr w:rsidR="009679EB" w14:paraId="314A77BF" w14:textId="77777777" w:rsidTr="00B513C9">
        <w:tc>
          <w:tcPr>
            <w:tcW w:w="596" w:type="dxa"/>
            <w:shd w:val="clear" w:color="auto" w:fill="EEF2F7"/>
          </w:tcPr>
          <w:p w14:paraId="78FFDC87" w14:textId="77777777" w:rsidR="009679EB" w:rsidRDefault="00000000" w:rsidP="00807AD3">
            <w:pPr>
              <w:spacing w:line="276" w:lineRule="auto"/>
            </w:pPr>
            <w:r>
              <w:rPr>
                <w:sz w:val="20"/>
              </w:rPr>
              <w:t>B-05</w:t>
            </w:r>
          </w:p>
        </w:tc>
        <w:tc>
          <w:tcPr>
            <w:tcW w:w="1178" w:type="dxa"/>
            <w:shd w:val="clear" w:color="auto" w:fill="EEF2F7"/>
          </w:tcPr>
          <w:p w14:paraId="0ABC1F02" w14:textId="1CBEE249" w:rsidR="009679EB" w:rsidRDefault="00B513C9" w:rsidP="00807AD3">
            <w:pPr>
              <w:spacing w:line="276" w:lineRule="auto"/>
            </w:pPr>
            <w:r>
              <w:t>Google / official docs</w:t>
            </w:r>
          </w:p>
        </w:tc>
        <w:tc>
          <w:tcPr>
            <w:tcW w:w="3007" w:type="dxa"/>
            <w:shd w:val="clear" w:color="auto" w:fill="EEF2F7"/>
          </w:tcPr>
          <w:p w14:paraId="6DFE3BDB" w14:textId="17CFAE08" w:rsidR="009679EB" w:rsidRDefault="00B513C9" w:rsidP="00807AD3">
            <w:pPr>
              <w:spacing w:line="276" w:lineRule="auto"/>
            </w:pPr>
            <w:r>
              <w:t xml:space="preserve">Research: </w:t>
            </w:r>
            <w:proofErr w:type="spellStart"/>
            <w:r>
              <w:t>Streamlit</w:t>
            </w:r>
            <w:proofErr w:type="spellEnd"/>
            <w:r>
              <w:t xml:space="preserve"> Community Cloud deployment steps</w:t>
            </w:r>
          </w:p>
        </w:tc>
        <w:tc>
          <w:tcPr>
            <w:tcW w:w="1557" w:type="dxa"/>
            <w:shd w:val="clear" w:color="auto" w:fill="EEF2F7"/>
          </w:tcPr>
          <w:p w14:paraId="4D4B403C" w14:textId="7505EEC8" w:rsidR="009679EB" w:rsidRDefault="00B513C9" w:rsidP="00807AD3">
            <w:pPr>
              <w:spacing w:line="276" w:lineRule="auto"/>
            </w:pPr>
            <w:r>
              <w:rPr>
                <w:sz w:val="20"/>
              </w:rPr>
              <w:t>Deployment</w:t>
            </w:r>
          </w:p>
        </w:tc>
        <w:tc>
          <w:tcPr>
            <w:tcW w:w="2643" w:type="dxa"/>
            <w:shd w:val="clear" w:color="auto" w:fill="EEF2F7"/>
          </w:tcPr>
          <w:p w14:paraId="5AEC2B6A" w14:textId="03E7BCEF" w:rsidR="009679EB" w:rsidRDefault="00B513C9" w:rsidP="00807AD3">
            <w:pPr>
              <w:spacing w:line="276" w:lineRule="auto"/>
            </w:pPr>
            <w:r w:rsidRPr="00B513C9">
              <w:rPr>
                <w:sz w:val="20"/>
              </w:rPr>
              <w:t xml:space="preserve">Team followed the official </w:t>
            </w:r>
            <w:proofErr w:type="spellStart"/>
            <w:r w:rsidRPr="00B513C9">
              <w:rPr>
                <w:sz w:val="20"/>
              </w:rPr>
              <w:t>Streamlit</w:t>
            </w:r>
            <w:proofErr w:type="spellEnd"/>
            <w:r w:rsidRPr="00B513C9">
              <w:rPr>
                <w:sz w:val="20"/>
              </w:rPr>
              <w:t xml:space="preserve"> docs to configure requirements.txt</w:t>
            </w:r>
            <w:r>
              <w:rPr>
                <w:sz w:val="20"/>
              </w:rPr>
              <w:t xml:space="preserve"> </w:t>
            </w:r>
            <w:r w:rsidRPr="00B513C9">
              <w:rPr>
                <w:sz w:val="20"/>
              </w:rPr>
              <w:t>and GitHub integration; no AI generation involved</w:t>
            </w:r>
          </w:p>
        </w:tc>
      </w:tr>
      <w:tr w:rsidR="009679EB" w14:paraId="1A5AE2DA" w14:textId="77777777" w:rsidTr="00B513C9">
        <w:tc>
          <w:tcPr>
            <w:tcW w:w="596" w:type="dxa"/>
            <w:shd w:val="clear" w:color="auto" w:fill="FFFFFF"/>
          </w:tcPr>
          <w:p w14:paraId="159E7FD2" w14:textId="6128A7B8" w:rsidR="009679EB" w:rsidRDefault="00000000" w:rsidP="00807AD3">
            <w:pPr>
              <w:spacing w:line="276" w:lineRule="auto"/>
            </w:pPr>
            <w:r>
              <w:rPr>
                <w:sz w:val="20"/>
              </w:rPr>
              <w:t>B-0</w:t>
            </w:r>
            <w:r w:rsidR="00B513C9">
              <w:rPr>
                <w:sz w:val="20"/>
              </w:rPr>
              <w:t>6</w:t>
            </w:r>
          </w:p>
        </w:tc>
        <w:tc>
          <w:tcPr>
            <w:tcW w:w="1178" w:type="dxa"/>
            <w:shd w:val="clear" w:color="auto" w:fill="FFFFFF"/>
          </w:tcPr>
          <w:p w14:paraId="7C9A537B" w14:textId="77777777" w:rsidR="009679EB" w:rsidRDefault="00000000" w:rsidP="00807AD3">
            <w:pPr>
              <w:spacing w:line="276" w:lineRule="auto"/>
            </w:pPr>
            <w:r>
              <w:rPr>
                <w:sz w:val="20"/>
              </w:rPr>
              <w:t>Claude</w:t>
            </w:r>
          </w:p>
        </w:tc>
        <w:tc>
          <w:tcPr>
            <w:tcW w:w="3007" w:type="dxa"/>
            <w:shd w:val="clear" w:color="auto" w:fill="FFFFFF"/>
          </w:tcPr>
          <w:p w14:paraId="47819EBA" w14:textId="7B8BA310" w:rsidR="009679EB" w:rsidRDefault="00B513C9" w:rsidP="00807AD3">
            <w:pPr>
              <w:spacing w:line="276" w:lineRule="auto"/>
            </w:pPr>
            <w:r w:rsidRPr="00B513C9">
              <w:rPr>
                <w:sz w:val="20"/>
              </w:rPr>
              <w:t xml:space="preserve">How to set up </w:t>
            </w:r>
            <w:proofErr w:type="spellStart"/>
            <w:r w:rsidRPr="00B513C9">
              <w:rPr>
                <w:sz w:val="20"/>
              </w:rPr>
              <w:t>ngrok</w:t>
            </w:r>
            <w:proofErr w:type="spellEnd"/>
            <w:r w:rsidRPr="00B513C9">
              <w:rPr>
                <w:sz w:val="20"/>
              </w:rPr>
              <w:t xml:space="preserve"> tunnel for </w:t>
            </w:r>
            <w:proofErr w:type="spellStart"/>
            <w:r w:rsidRPr="00B513C9">
              <w:rPr>
                <w:sz w:val="20"/>
              </w:rPr>
              <w:t>Streamlit</w:t>
            </w:r>
            <w:proofErr w:type="spellEnd"/>
            <w:r w:rsidRPr="00B513C9">
              <w:rPr>
                <w:sz w:val="20"/>
              </w:rPr>
              <w:t xml:space="preserve"> in Google </w:t>
            </w:r>
            <w:proofErr w:type="spellStart"/>
            <w:r w:rsidRPr="00B513C9">
              <w:rPr>
                <w:sz w:val="20"/>
              </w:rPr>
              <w:t>Colab</w:t>
            </w:r>
            <w:proofErr w:type="spellEnd"/>
            <w:r w:rsidRPr="00B513C9">
              <w:rPr>
                <w:sz w:val="20"/>
              </w:rPr>
              <w:t>?</w:t>
            </w:r>
          </w:p>
        </w:tc>
        <w:tc>
          <w:tcPr>
            <w:tcW w:w="1557" w:type="dxa"/>
            <w:shd w:val="clear" w:color="auto" w:fill="FFFFFF"/>
          </w:tcPr>
          <w:p w14:paraId="52B327F3" w14:textId="3303595F" w:rsidR="009679EB" w:rsidRDefault="00B513C9" w:rsidP="00807AD3">
            <w:pPr>
              <w:spacing w:line="276" w:lineRule="auto"/>
            </w:pPr>
            <w:r w:rsidRPr="00B513C9">
              <w:rPr>
                <w:sz w:val="20"/>
              </w:rPr>
              <w:t>Sub6 deployment</w:t>
            </w:r>
          </w:p>
        </w:tc>
        <w:tc>
          <w:tcPr>
            <w:tcW w:w="2643" w:type="dxa"/>
            <w:shd w:val="clear" w:color="auto" w:fill="FFFFFF"/>
          </w:tcPr>
          <w:p w14:paraId="3E108213" w14:textId="31DCBBF1" w:rsidR="009679EB" w:rsidRDefault="00B513C9" w:rsidP="00807AD3">
            <w:pPr>
              <w:spacing w:line="276" w:lineRule="auto"/>
            </w:pPr>
            <w:r w:rsidRPr="00B513C9">
              <w:rPr>
                <w:sz w:val="20"/>
              </w:rPr>
              <w:t xml:space="preserve">Provided </w:t>
            </w:r>
            <w:proofErr w:type="spellStart"/>
            <w:r w:rsidRPr="00B513C9">
              <w:rPr>
                <w:sz w:val="20"/>
              </w:rPr>
              <w:t>pyngrok</w:t>
            </w:r>
            <w:proofErr w:type="spellEnd"/>
            <w:r w:rsidRPr="00B513C9">
              <w:rPr>
                <w:sz w:val="20"/>
              </w:rPr>
              <w:t xml:space="preserve"> code snippet; integrated into notebook deployment cell</w:t>
            </w:r>
          </w:p>
        </w:tc>
      </w:tr>
    </w:tbl>
    <w:p w14:paraId="2BBD97C5" w14:textId="77777777" w:rsidR="009679EB" w:rsidRDefault="009679EB" w:rsidP="00AA72AA">
      <w:pPr>
        <w:spacing w:before="240"/>
      </w:pPr>
    </w:p>
    <w:p w14:paraId="7F387D7D" w14:textId="303CC48C" w:rsidR="00807AD3" w:rsidRPr="00B513C9" w:rsidRDefault="00000000" w:rsidP="00B513C9">
      <w:pPr>
        <w:spacing w:before="240"/>
        <w:jc w:val="center"/>
      </w:pPr>
      <w:r>
        <w:rPr>
          <w:i/>
          <w:color w:val="64748B"/>
          <w:sz w:val="18"/>
        </w:rPr>
        <w:t>Table B.1: AI tool prompts and outcome</w:t>
      </w:r>
    </w:p>
    <w:p w14:paraId="15A0FB1C" w14:textId="3D3A4366" w:rsidR="009679EB" w:rsidRDefault="00000000" w:rsidP="00AA72AA">
      <w:pPr>
        <w:pStyle w:val="Heading1"/>
        <w:spacing w:before="240" w:after="200"/>
      </w:pPr>
      <w:bookmarkStart w:id="49" w:name="_Toc225436906"/>
      <w:r>
        <w:lastRenderedPageBreak/>
        <w:t>User Guide</w:t>
      </w:r>
      <w:bookmarkEnd w:id="49"/>
    </w:p>
    <w:p w14:paraId="5BCE2940" w14:textId="77777777" w:rsidR="009679EB" w:rsidRDefault="00000000" w:rsidP="00AA72AA">
      <w:pPr>
        <w:spacing w:before="240"/>
        <w:jc w:val="both"/>
      </w:pPr>
      <w:r>
        <w:t xml:space="preserve">This user guide covers everything needed to install, configure, run, and maintain </w:t>
      </w:r>
      <w:proofErr w:type="spellStart"/>
      <w:r>
        <w:t>SmartWH</w:t>
      </w:r>
      <w:proofErr w:type="spellEnd"/>
      <w:r>
        <w:t>. It is intended for two audiences: end users who wish to interact with the dashboard, and developers who wish to reproduce the evaluation results or extend the system.</w:t>
      </w:r>
    </w:p>
    <w:p w14:paraId="0F11726A" w14:textId="77777777" w:rsidR="009679EB" w:rsidRDefault="00000000" w:rsidP="00AA72AA">
      <w:pPr>
        <w:pStyle w:val="Heading2"/>
        <w:spacing w:before="240" w:after="200"/>
      </w:pPr>
      <w:bookmarkStart w:id="50" w:name="_Toc225436907"/>
      <w:r>
        <w:t>UG1. System Requirements</w:t>
      </w:r>
      <w:bookmarkEnd w:id="50"/>
    </w:p>
    <w:tbl>
      <w:tblPr>
        <w:tblStyle w:val="TableGrid"/>
        <w:tblW w:w="0" w:type="auto"/>
        <w:tblLook w:val="04A0" w:firstRow="1" w:lastRow="0" w:firstColumn="1" w:lastColumn="0" w:noHBand="0" w:noVBand="1"/>
      </w:tblPr>
      <w:tblGrid>
        <w:gridCol w:w="2183"/>
        <w:gridCol w:w="3234"/>
        <w:gridCol w:w="3564"/>
      </w:tblGrid>
      <w:tr w:rsidR="009679EB" w14:paraId="26FCD9F5" w14:textId="77777777">
        <w:tc>
          <w:tcPr>
            <w:tcW w:w="2592" w:type="dxa"/>
            <w:shd w:val="clear" w:color="auto" w:fill="2E5DA6"/>
          </w:tcPr>
          <w:p w14:paraId="2B5F1125" w14:textId="77777777" w:rsidR="009679EB" w:rsidRDefault="00000000" w:rsidP="00B513C9">
            <w:pPr>
              <w:spacing w:line="276" w:lineRule="auto"/>
            </w:pPr>
            <w:r>
              <w:rPr>
                <w:b/>
                <w:color w:val="FFFFFF"/>
                <w:sz w:val="20"/>
              </w:rPr>
              <w:t>Component</w:t>
            </w:r>
          </w:p>
        </w:tc>
        <w:tc>
          <w:tcPr>
            <w:tcW w:w="4032" w:type="dxa"/>
            <w:shd w:val="clear" w:color="auto" w:fill="2E5DA6"/>
          </w:tcPr>
          <w:p w14:paraId="79217A9A" w14:textId="77777777" w:rsidR="009679EB" w:rsidRDefault="00000000" w:rsidP="00B513C9">
            <w:pPr>
              <w:spacing w:line="276" w:lineRule="auto"/>
            </w:pPr>
            <w:r>
              <w:rPr>
                <w:b/>
                <w:color w:val="FFFFFF"/>
                <w:sz w:val="20"/>
              </w:rPr>
              <w:t>Requirement</w:t>
            </w:r>
          </w:p>
        </w:tc>
        <w:tc>
          <w:tcPr>
            <w:tcW w:w="4464" w:type="dxa"/>
            <w:shd w:val="clear" w:color="auto" w:fill="2E5DA6"/>
          </w:tcPr>
          <w:p w14:paraId="14694EB3" w14:textId="77777777" w:rsidR="009679EB" w:rsidRDefault="00000000" w:rsidP="00B513C9">
            <w:pPr>
              <w:spacing w:line="276" w:lineRule="auto"/>
            </w:pPr>
            <w:r>
              <w:rPr>
                <w:b/>
                <w:color w:val="FFFFFF"/>
                <w:sz w:val="20"/>
              </w:rPr>
              <w:t>Notes</w:t>
            </w:r>
          </w:p>
        </w:tc>
      </w:tr>
      <w:tr w:rsidR="009679EB" w14:paraId="38BFA078" w14:textId="77777777">
        <w:tc>
          <w:tcPr>
            <w:tcW w:w="2592" w:type="dxa"/>
            <w:shd w:val="clear" w:color="auto" w:fill="EEF2F7"/>
          </w:tcPr>
          <w:p w14:paraId="4D4256EF" w14:textId="77777777" w:rsidR="009679EB" w:rsidRDefault="00000000" w:rsidP="00B513C9">
            <w:pPr>
              <w:spacing w:line="276" w:lineRule="auto"/>
            </w:pPr>
            <w:r>
              <w:rPr>
                <w:sz w:val="20"/>
              </w:rPr>
              <w:t>Web browser</w:t>
            </w:r>
          </w:p>
        </w:tc>
        <w:tc>
          <w:tcPr>
            <w:tcW w:w="4032" w:type="dxa"/>
            <w:shd w:val="clear" w:color="auto" w:fill="EEF2F7"/>
          </w:tcPr>
          <w:p w14:paraId="050DDAE1" w14:textId="77777777" w:rsidR="009679EB" w:rsidRDefault="00000000" w:rsidP="00B513C9">
            <w:pPr>
              <w:spacing w:line="276" w:lineRule="auto"/>
            </w:pPr>
            <w:r>
              <w:rPr>
                <w:sz w:val="20"/>
              </w:rPr>
              <w:t>Chrome 110+, Firefox 115+, or Edge 110+</w:t>
            </w:r>
          </w:p>
        </w:tc>
        <w:tc>
          <w:tcPr>
            <w:tcW w:w="4464" w:type="dxa"/>
            <w:shd w:val="clear" w:color="auto" w:fill="EEF2F7"/>
          </w:tcPr>
          <w:p w14:paraId="7F92AB39" w14:textId="77777777" w:rsidR="009679EB" w:rsidRDefault="00000000" w:rsidP="00B513C9">
            <w:pPr>
              <w:spacing w:line="276" w:lineRule="auto"/>
            </w:pPr>
            <w:r>
              <w:rPr>
                <w:sz w:val="20"/>
              </w:rPr>
              <w:t xml:space="preserve">Required for Google </w:t>
            </w:r>
            <w:proofErr w:type="spellStart"/>
            <w:r>
              <w:rPr>
                <w:sz w:val="20"/>
              </w:rPr>
              <w:t>Colab</w:t>
            </w:r>
            <w:proofErr w:type="spellEnd"/>
            <w:r>
              <w:rPr>
                <w:sz w:val="20"/>
              </w:rPr>
              <w:t xml:space="preserve"> and </w:t>
            </w:r>
            <w:proofErr w:type="spellStart"/>
            <w:r>
              <w:rPr>
                <w:sz w:val="20"/>
              </w:rPr>
              <w:t>Streamlit</w:t>
            </w:r>
            <w:proofErr w:type="spellEnd"/>
            <w:r>
              <w:rPr>
                <w:sz w:val="20"/>
              </w:rPr>
              <w:t xml:space="preserve"> dashboard</w:t>
            </w:r>
          </w:p>
        </w:tc>
      </w:tr>
      <w:tr w:rsidR="009679EB" w14:paraId="5BED14B4" w14:textId="77777777">
        <w:tc>
          <w:tcPr>
            <w:tcW w:w="2592" w:type="dxa"/>
            <w:shd w:val="clear" w:color="auto" w:fill="FFFFFF"/>
          </w:tcPr>
          <w:p w14:paraId="2A7BF1B0" w14:textId="77777777" w:rsidR="009679EB" w:rsidRDefault="00000000" w:rsidP="00B513C9">
            <w:pPr>
              <w:spacing w:line="276" w:lineRule="auto"/>
            </w:pPr>
            <w:r>
              <w:rPr>
                <w:sz w:val="20"/>
              </w:rPr>
              <w:t>Google Account</w:t>
            </w:r>
          </w:p>
        </w:tc>
        <w:tc>
          <w:tcPr>
            <w:tcW w:w="4032" w:type="dxa"/>
            <w:shd w:val="clear" w:color="auto" w:fill="FFFFFF"/>
          </w:tcPr>
          <w:p w14:paraId="6FF3BB76" w14:textId="77777777" w:rsidR="009679EB" w:rsidRDefault="00000000" w:rsidP="00B513C9">
            <w:pPr>
              <w:spacing w:line="276" w:lineRule="auto"/>
            </w:pPr>
            <w:r>
              <w:rPr>
                <w:sz w:val="20"/>
              </w:rPr>
              <w:t>Free account at google.com</w:t>
            </w:r>
          </w:p>
        </w:tc>
        <w:tc>
          <w:tcPr>
            <w:tcW w:w="4464" w:type="dxa"/>
            <w:shd w:val="clear" w:color="auto" w:fill="FFFFFF"/>
          </w:tcPr>
          <w:p w14:paraId="746B857D" w14:textId="77777777" w:rsidR="009679EB" w:rsidRDefault="00000000" w:rsidP="00B513C9">
            <w:pPr>
              <w:spacing w:line="276" w:lineRule="auto"/>
            </w:pPr>
            <w:r>
              <w:rPr>
                <w:sz w:val="20"/>
              </w:rPr>
              <w:t xml:space="preserve">Required for Google </w:t>
            </w:r>
            <w:proofErr w:type="spellStart"/>
            <w:r>
              <w:rPr>
                <w:sz w:val="20"/>
              </w:rPr>
              <w:t>Colab</w:t>
            </w:r>
            <w:proofErr w:type="spellEnd"/>
            <w:r>
              <w:rPr>
                <w:sz w:val="20"/>
              </w:rPr>
              <w:t xml:space="preserve"> access</w:t>
            </w:r>
          </w:p>
        </w:tc>
      </w:tr>
      <w:tr w:rsidR="009679EB" w14:paraId="7635F1ED" w14:textId="77777777">
        <w:tc>
          <w:tcPr>
            <w:tcW w:w="2592" w:type="dxa"/>
            <w:shd w:val="clear" w:color="auto" w:fill="EEF2F7"/>
          </w:tcPr>
          <w:p w14:paraId="314026D1" w14:textId="77777777" w:rsidR="009679EB" w:rsidRDefault="00000000" w:rsidP="00B513C9">
            <w:pPr>
              <w:spacing w:line="276" w:lineRule="auto"/>
            </w:pPr>
            <w:proofErr w:type="spellStart"/>
            <w:r>
              <w:rPr>
                <w:sz w:val="20"/>
              </w:rPr>
              <w:t>ngrok</w:t>
            </w:r>
            <w:proofErr w:type="spellEnd"/>
            <w:r>
              <w:rPr>
                <w:sz w:val="20"/>
              </w:rPr>
              <w:t xml:space="preserve"> account</w:t>
            </w:r>
          </w:p>
        </w:tc>
        <w:tc>
          <w:tcPr>
            <w:tcW w:w="4032" w:type="dxa"/>
            <w:shd w:val="clear" w:color="auto" w:fill="EEF2F7"/>
          </w:tcPr>
          <w:p w14:paraId="051DE936" w14:textId="77777777" w:rsidR="009679EB" w:rsidRDefault="00000000" w:rsidP="00B513C9">
            <w:pPr>
              <w:spacing w:line="276" w:lineRule="auto"/>
            </w:pPr>
            <w:r>
              <w:rPr>
                <w:sz w:val="20"/>
              </w:rPr>
              <w:t>Free account at ngrok.com</w:t>
            </w:r>
          </w:p>
        </w:tc>
        <w:tc>
          <w:tcPr>
            <w:tcW w:w="4464" w:type="dxa"/>
            <w:shd w:val="clear" w:color="auto" w:fill="EEF2F7"/>
          </w:tcPr>
          <w:p w14:paraId="67886274" w14:textId="77777777" w:rsidR="009679EB" w:rsidRDefault="00000000" w:rsidP="00B513C9">
            <w:pPr>
              <w:spacing w:line="276" w:lineRule="auto"/>
            </w:pPr>
            <w:r>
              <w:rPr>
                <w:sz w:val="20"/>
              </w:rPr>
              <w:t xml:space="preserve">Required only for </w:t>
            </w:r>
            <w:proofErr w:type="spellStart"/>
            <w:r>
              <w:rPr>
                <w:sz w:val="20"/>
              </w:rPr>
              <w:t>Colab</w:t>
            </w:r>
            <w:proofErr w:type="spellEnd"/>
            <w:r>
              <w:rPr>
                <w:sz w:val="20"/>
              </w:rPr>
              <w:t xml:space="preserve"> deployment path; not needed for </w:t>
            </w:r>
            <w:proofErr w:type="spellStart"/>
            <w:r>
              <w:rPr>
                <w:sz w:val="20"/>
              </w:rPr>
              <w:t>Streamlit</w:t>
            </w:r>
            <w:proofErr w:type="spellEnd"/>
            <w:r>
              <w:rPr>
                <w:sz w:val="20"/>
              </w:rPr>
              <w:t xml:space="preserve"> Cloud</w:t>
            </w:r>
          </w:p>
        </w:tc>
      </w:tr>
      <w:tr w:rsidR="009679EB" w14:paraId="26E03425" w14:textId="77777777">
        <w:tc>
          <w:tcPr>
            <w:tcW w:w="2592" w:type="dxa"/>
            <w:shd w:val="clear" w:color="auto" w:fill="FFFFFF"/>
          </w:tcPr>
          <w:p w14:paraId="0E8EFF9F" w14:textId="77777777" w:rsidR="009679EB" w:rsidRDefault="00000000" w:rsidP="00B513C9">
            <w:pPr>
              <w:spacing w:line="276" w:lineRule="auto"/>
            </w:pPr>
            <w:r>
              <w:rPr>
                <w:sz w:val="20"/>
              </w:rPr>
              <w:t>Python</w:t>
            </w:r>
          </w:p>
        </w:tc>
        <w:tc>
          <w:tcPr>
            <w:tcW w:w="4032" w:type="dxa"/>
            <w:shd w:val="clear" w:color="auto" w:fill="FFFFFF"/>
          </w:tcPr>
          <w:p w14:paraId="1EF1273E" w14:textId="77777777" w:rsidR="009679EB" w:rsidRDefault="00000000" w:rsidP="00B513C9">
            <w:pPr>
              <w:spacing w:line="276" w:lineRule="auto"/>
            </w:pPr>
            <w:r>
              <w:rPr>
                <w:sz w:val="20"/>
              </w:rPr>
              <w:t xml:space="preserve">3.9 or 3.10 (managed by </w:t>
            </w:r>
            <w:proofErr w:type="spellStart"/>
            <w:r>
              <w:rPr>
                <w:sz w:val="20"/>
              </w:rPr>
              <w:t>Colab</w:t>
            </w:r>
            <w:proofErr w:type="spellEnd"/>
            <w:r>
              <w:rPr>
                <w:sz w:val="20"/>
              </w:rPr>
              <w:t>)</w:t>
            </w:r>
          </w:p>
        </w:tc>
        <w:tc>
          <w:tcPr>
            <w:tcW w:w="4464" w:type="dxa"/>
            <w:shd w:val="clear" w:color="auto" w:fill="FFFFFF"/>
          </w:tcPr>
          <w:p w14:paraId="247B3D02" w14:textId="77777777" w:rsidR="009679EB" w:rsidRDefault="00000000" w:rsidP="00B513C9">
            <w:pPr>
              <w:spacing w:line="276" w:lineRule="auto"/>
            </w:pPr>
            <w:r>
              <w:rPr>
                <w:sz w:val="20"/>
              </w:rPr>
              <w:t xml:space="preserve">No local Python installation required for </w:t>
            </w:r>
            <w:proofErr w:type="spellStart"/>
            <w:r>
              <w:rPr>
                <w:sz w:val="20"/>
              </w:rPr>
              <w:t>Colab</w:t>
            </w:r>
            <w:proofErr w:type="spellEnd"/>
            <w:r>
              <w:rPr>
                <w:sz w:val="20"/>
              </w:rPr>
              <w:t xml:space="preserve"> path</w:t>
            </w:r>
          </w:p>
        </w:tc>
      </w:tr>
      <w:tr w:rsidR="009679EB" w14:paraId="7624C905" w14:textId="77777777">
        <w:tc>
          <w:tcPr>
            <w:tcW w:w="2592" w:type="dxa"/>
            <w:shd w:val="clear" w:color="auto" w:fill="EEF2F7"/>
          </w:tcPr>
          <w:p w14:paraId="023D2EAF" w14:textId="77777777" w:rsidR="009679EB" w:rsidRDefault="00000000" w:rsidP="00B513C9">
            <w:pPr>
              <w:spacing w:line="276" w:lineRule="auto"/>
            </w:pPr>
            <w:r>
              <w:rPr>
                <w:sz w:val="20"/>
              </w:rPr>
              <w:t>RAM</w:t>
            </w:r>
          </w:p>
        </w:tc>
        <w:tc>
          <w:tcPr>
            <w:tcW w:w="4032" w:type="dxa"/>
            <w:shd w:val="clear" w:color="auto" w:fill="EEF2F7"/>
          </w:tcPr>
          <w:p w14:paraId="0034AEBE" w14:textId="77777777" w:rsidR="009679EB" w:rsidRDefault="00000000" w:rsidP="00B513C9">
            <w:pPr>
              <w:spacing w:line="276" w:lineRule="auto"/>
            </w:pPr>
            <w:r>
              <w:rPr>
                <w:sz w:val="20"/>
              </w:rPr>
              <w:t>Minimum 8 GB (</w:t>
            </w:r>
            <w:proofErr w:type="spellStart"/>
            <w:r>
              <w:rPr>
                <w:sz w:val="20"/>
              </w:rPr>
              <w:t>Colab</w:t>
            </w:r>
            <w:proofErr w:type="spellEnd"/>
            <w:r>
              <w:rPr>
                <w:sz w:val="20"/>
              </w:rPr>
              <w:t xml:space="preserve"> provides 12–16 GB)</w:t>
            </w:r>
          </w:p>
        </w:tc>
        <w:tc>
          <w:tcPr>
            <w:tcW w:w="4464" w:type="dxa"/>
            <w:shd w:val="clear" w:color="auto" w:fill="EEF2F7"/>
          </w:tcPr>
          <w:p w14:paraId="0020673A" w14:textId="77777777" w:rsidR="009679EB" w:rsidRDefault="00000000" w:rsidP="00B513C9">
            <w:pPr>
              <w:spacing w:line="276" w:lineRule="auto"/>
            </w:pPr>
            <w:r>
              <w:rPr>
                <w:sz w:val="20"/>
              </w:rPr>
              <w:t>Model training requires approximately 4 GB peak RAM</w:t>
            </w:r>
          </w:p>
        </w:tc>
      </w:tr>
      <w:tr w:rsidR="009679EB" w14:paraId="76BC0D35" w14:textId="77777777">
        <w:tc>
          <w:tcPr>
            <w:tcW w:w="2592" w:type="dxa"/>
            <w:shd w:val="clear" w:color="auto" w:fill="FFFFFF"/>
          </w:tcPr>
          <w:p w14:paraId="7C40B42A" w14:textId="77777777" w:rsidR="009679EB" w:rsidRDefault="00000000" w:rsidP="00B513C9">
            <w:pPr>
              <w:spacing w:line="276" w:lineRule="auto"/>
            </w:pPr>
            <w:r>
              <w:rPr>
                <w:sz w:val="20"/>
              </w:rPr>
              <w:t>Disk space</w:t>
            </w:r>
          </w:p>
        </w:tc>
        <w:tc>
          <w:tcPr>
            <w:tcW w:w="4032" w:type="dxa"/>
            <w:shd w:val="clear" w:color="auto" w:fill="FFFFFF"/>
          </w:tcPr>
          <w:p w14:paraId="594CB5C1" w14:textId="77777777" w:rsidR="009679EB" w:rsidRDefault="00000000" w:rsidP="00B513C9">
            <w:pPr>
              <w:spacing w:line="276" w:lineRule="auto"/>
            </w:pPr>
            <w:r>
              <w:rPr>
                <w:sz w:val="20"/>
              </w:rPr>
              <w:t>Minimum 200 MB for dataset and outputs</w:t>
            </w:r>
          </w:p>
        </w:tc>
        <w:tc>
          <w:tcPr>
            <w:tcW w:w="4464" w:type="dxa"/>
            <w:shd w:val="clear" w:color="auto" w:fill="FFFFFF"/>
          </w:tcPr>
          <w:p w14:paraId="6EE588BF" w14:textId="77777777" w:rsidR="009679EB" w:rsidRDefault="00000000" w:rsidP="00B513C9">
            <w:pPr>
              <w:spacing w:line="276" w:lineRule="auto"/>
            </w:pPr>
            <w:r>
              <w:rPr>
                <w:sz w:val="20"/>
              </w:rPr>
              <w:t>Online Retail.xlsx is approximately 45 MB; outputs are approximately 15 MB total</w:t>
            </w:r>
          </w:p>
        </w:tc>
      </w:tr>
      <w:tr w:rsidR="009679EB" w14:paraId="7CA9C48A" w14:textId="77777777">
        <w:tc>
          <w:tcPr>
            <w:tcW w:w="2592" w:type="dxa"/>
            <w:shd w:val="clear" w:color="auto" w:fill="EEF2F7"/>
          </w:tcPr>
          <w:p w14:paraId="275393D4" w14:textId="77777777" w:rsidR="009679EB" w:rsidRDefault="00000000" w:rsidP="00B513C9">
            <w:pPr>
              <w:spacing w:line="276" w:lineRule="auto"/>
            </w:pPr>
            <w:r>
              <w:rPr>
                <w:sz w:val="20"/>
              </w:rPr>
              <w:t>Internet connection</w:t>
            </w:r>
          </w:p>
        </w:tc>
        <w:tc>
          <w:tcPr>
            <w:tcW w:w="4032" w:type="dxa"/>
            <w:shd w:val="clear" w:color="auto" w:fill="EEF2F7"/>
          </w:tcPr>
          <w:p w14:paraId="4C5B034F" w14:textId="77777777" w:rsidR="009679EB" w:rsidRDefault="00000000" w:rsidP="00B513C9">
            <w:pPr>
              <w:spacing w:line="276" w:lineRule="auto"/>
            </w:pPr>
            <w:r>
              <w:rPr>
                <w:sz w:val="20"/>
              </w:rPr>
              <w:t>Required for initial library installation</w:t>
            </w:r>
          </w:p>
        </w:tc>
        <w:tc>
          <w:tcPr>
            <w:tcW w:w="4464" w:type="dxa"/>
            <w:shd w:val="clear" w:color="auto" w:fill="EEF2F7"/>
          </w:tcPr>
          <w:p w14:paraId="5A9AB8A0" w14:textId="77777777" w:rsidR="009679EB" w:rsidRDefault="00000000" w:rsidP="00B513C9">
            <w:pPr>
              <w:spacing w:line="276" w:lineRule="auto"/>
            </w:pPr>
            <w:r>
              <w:rPr>
                <w:sz w:val="20"/>
              </w:rPr>
              <w:t xml:space="preserve">All pip packages are installed in the first </w:t>
            </w:r>
            <w:proofErr w:type="spellStart"/>
            <w:r>
              <w:rPr>
                <w:sz w:val="20"/>
              </w:rPr>
              <w:t>Colab</w:t>
            </w:r>
            <w:proofErr w:type="spellEnd"/>
            <w:r>
              <w:rPr>
                <w:sz w:val="20"/>
              </w:rPr>
              <w:t xml:space="preserve"> cell</w:t>
            </w:r>
          </w:p>
        </w:tc>
      </w:tr>
    </w:tbl>
    <w:p w14:paraId="17E5C9FC" w14:textId="77777777" w:rsidR="009679EB" w:rsidRDefault="009679EB" w:rsidP="00AA72AA">
      <w:pPr>
        <w:spacing w:before="240"/>
      </w:pPr>
    </w:p>
    <w:p w14:paraId="658298F1" w14:textId="77777777" w:rsidR="009679EB" w:rsidRDefault="00000000" w:rsidP="00AA72AA">
      <w:pPr>
        <w:pStyle w:val="Heading2"/>
        <w:spacing w:before="240" w:after="200"/>
      </w:pPr>
      <w:bookmarkStart w:id="51" w:name="_Toc225436908"/>
      <w:r>
        <w:t>UG2. Installation Steps</w:t>
      </w:r>
      <w:bookmarkEnd w:id="51"/>
    </w:p>
    <w:p w14:paraId="5E3251EE" w14:textId="77777777" w:rsidR="009679EB" w:rsidRDefault="00000000" w:rsidP="00AA72AA">
      <w:pPr>
        <w:pStyle w:val="ListNumber"/>
        <w:spacing w:before="240"/>
      </w:pPr>
      <w:r>
        <w:t>Open a web browser and navigate to colab.research.google.com.</w:t>
      </w:r>
    </w:p>
    <w:p w14:paraId="4B7E0561" w14:textId="77777777" w:rsidR="009679EB" w:rsidRDefault="00000000" w:rsidP="00AA72AA">
      <w:pPr>
        <w:pStyle w:val="ListNumber"/>
        <w:spacing w:before="240"/>
      </w:pPr>
      <w:r>
        <w:t>Sign in with your Google account if prompted.</w:t>
      </w:r>
    </w:p>
    <w:p w14:paraId="3CA145FC" w14:textId="77777777" w:rsidR="009679EB" w:rsidRDefault="00000000" w:rsidP="00AA72AA">
      <w:pPr>
        <w:pStyle w:val="ListNumber"/>
        <w:spacing w:before="240"/>
      </w:pPr>
      <w:r>
        <w:t xml:space="preserve">Click File → Open Notebook → Upload tab, and upload </w:t>
      </w:r>
      <w:proofErr w:type="spellStart"/>
      <w:r>
        <w:t>SmartWH.ipynb</w:t>
      </w:r>
      <w:proofErr w:type="spellEnd"/>
      <w:r>
        <w:t>.</w:t>
      </w:r>
    </w:p>
    <w:p w14:paraId="1206B608" w14:textId="77777777" w:rsidR="009679EB" w:rsidRDefault="00000000" w:rsidP="00AA72AA">
      <w:pPr>
        <w:pStyle w:val="ListNumber"/>
        <w:spacing w:before="240"/>
      </w:pPr>
      <w:r>
        <w:t>The notebook will open in a new browser tab. All cells are visible in the left panel.</w:t>
      </w:r>
    </w:p>
    <w:p w14:paraId="26821073" w14:textId="77777777" w:rsidR="009679EB" w:rsidRDefault="00000000" w:rsidP="00AA72AA">
      <w:pPr>
        <w:pStyle w:val="ListNumber"/>
        <w:spacing w:before="240"/>
      </w:pPr>
      <w:r>
        <w:t>Click Runtime → Run All to execute all cells in sequence, or proceed manually from UG3.</w:t>
      </w:r>
    </w:p>
    <w:p w14:paraId="66BDC073" w14:textId="77777777" w:rsidR="009679EB" w:rsidRDefault="00000000" w:rsidP="00AA72AA">
      <w:pPr>
        <w:spacing w:before="240"/>
        <w:jc w:val="both"/>
      </w:pPr>
      <w:r>
        <w:t xml:space="preserve">For </w:t>
      </w:r>
      <w:proofErr w:type="spellStart"/>
      <w:r>
        <w:t>Streamlit</w:t>
      </w:r>
      <w:proofErr w:type="spellEnd"/>
      <w:r>
        <w:t xml:space="preserve"> Cloud deployment (permanent public URL), follow these additional steps:</w:t>
      </w:r>
    </w:p>
    <w:p w14:paraId="188CF038" w14:textId="77777777" w:rsidR="009679EB" w:rsidRDefault="00000000" w:rsidP="00AA72AA">
      <w:pPr>
        <w:pStyle w:val="ListNumber"/>
        <w:spacing w:before="240"/>
      </w:pPr>
      <w:r>
        <w:t>Create a free account at github.com if you do not already have one.</w:t>
      </w:r>
    </w:p>
    <w:p w14:paraId="71E85228" w14:textId="77777777" w:rsidR="009679EB" w:rsidRDefault="00000000" w:rsidP="00AA72AA">
      <w:pPr>
        <w:pStyle w:val="ListNumber"/>
        <w:spacing w:before="240"/>
      </w:pPr>
      <w:r>
        <w:t xml:space="preserve">Create a new public repository named </w:t>
      </w:r>
      <w:proofErr w:type="spellStart"/>
      <w:r>
        <w:t>smartwh</w:t>
      </w:r>
      <w:proofErr w:type="spellEnd"/>
      <w:r>
        <w:t>-app.</w:t>
      </w:r>
    </w:p>
    <w:p w14:paraId="78A4C31C" w14:textId="77777777" w:rsidR="009679EB" w:rsidRDefault="00000000" w:rsidP="00AA72AA">
      <w:pPr>
        <w:pStyle w:val="ListNumber"/>
        <w:spacing w:before="240"/>
      </w:pPr>
      <w:r>
        <w:t>Upload smartwh_app.py, requirements.txt, and Online Retail.xlsx to the repository.</w:t>
      </w:r>
    </w:p>
    <w:p w14:paraId="63DE0FAB" w14:textId="77777777" w:rsidR="009679EB" w:rsidRDefault="00000000" w:rsidP="00AA72AA">
      <w:pPr>
        <w:pStyle w:val="ListNumber"/>
        <w:spacing w:before="240"/>
      </w:pPr>
      <w:r>
        <w:t>Navigate to share.streamlit.io and sign in with GitHub.</w:t>
      </w:r>
    </w:p>
    <w:p w14:paraId="590BEEC2" w14:textId="77777777" w:rsidR="009679EB" w:rsidRDefault="00000000" w:rsidP="00AA72AA">
      <w:pPr>
        <w:pStyle w:val="ListNumber"/>
        <w:spacing w:before="240"/>
      </w:pPr>
      <w:r>
        <w:t>Click New App, select your repository and smartwh_app.py as the main file, then click Deploy.</w:t>
      </w:r>
    </w:p>
    <w:p w14:paraId="39D367F0" w14:textId="77777777" w:rsidR="009679EB" w:rsidRDefault="00000000" w:rsidP="00AA72AA">
      <w:pPr>
        <w:pStyle w:val="ListNumber"/>
        <w:spacing w:before="240"/>
      </w:pPr>
      <w:r>
        <w:t>Wait 3–5 minutes for the initial build to complete. Your permanent URL is displayed once live.</w:t>
      </w:r>
    </w:p>
    <w:p w14:paraId="74395656" w14:textId="77777777" w:rsidR="00B513C9" w:rsidRDefault="00B513C9">
      <w:pPr>
        <w:rPr>
          <w:rFonts w:asciiTheme="majorHAnsi" w:eastAsiaTheme="majorEastAsia" w:hAnsiTheme="majorHAnsi" w:cstheme="majorBidi"/>
          <w:b/>
          <w:bCs/>
          <w:color w:val="2E5DA6"/>
          <w:sz w:val="26"/>
          <w:szCs w:val="26"/>
        </w:rPr>
      </w:pPr>
      <w:r>
        <w:br w:type="page"/>
      </w:r>
    </w:p>
    <w:p w14:paraId="7E472565" w14:textId="55AD4B94" w:rsidR="009679EB" w:rsidRDefault="00000000" w:rsidP="00AA72AA">
      <w:pPr>
        <w:pStyle w:val="Heading2"/>
        <w:spacing w:before="240" w:after="200"/>
      </w:pPr>
      <w:bookmarkStart w:id="52" w:name="_Toc225436909"/>
      <w:r>
        <w:lastRenderedPageBreak/>
        <w:t>UG3. Dataset Preparation</w:t>
      </w:r>
      <w:bookmarkEnd w:id="52"/>
    </w:p>
    <w:p w14:paraId="0A729146" w14:textId="0ABEC01C" w:rsidR="009679EB" w:rsidRDefault="00000000" w:rsidP="00AA72AA">
      <w:pPr>
        <w:spacing w:before="240"/>
        <w:jc w:val="both"/>
      </w:pPr>
      <w:proofErr w:type="spellStart"/>
      <w:r>
        <w:t>SmartWH</w:t>
      </w:r>
      <w:proofErr w:type="spellEnd"/>
      <w:r>
        <w:t xml:space="preserve"> requires the UCI Online Retail Dataset in its original Excel format. The file can be downloaded from the UCI Machine Learning Repository at </w:t>
      </w:r>
      <w:hyperlink r:id="rId15" w:history="1">
        <w:r w:rsidR="009679EB" w:rsidRPr="00B513C9">
          <w:rPr>
            <w:rStyle w:val="Hyperlink"/>
          </w:rPr>
          <w:t>https://archive.ics.uci.edu/ml/datasets/online+retail</w:t>
        </w:r>
      </w:hyperlink>
      <w:r>
        <w:t>. Save the file as Online Retail.xlsx. No manual preprocessing is required — all cleaning is handled automatically by Sub1.</w:t>
      </w:r>
    </w:p>
    <w:p w14:paraId="683BEE63" w14:textId="77777777" w:rsidR="009679EB" w:rsidRDefault="00000000" w:rsidP="00AA72AA">
      <w:pPr>
        <w:spacing w:before="240"/>
        <w:jc w:val="both"/>
      </w:pPr>
      <w:r>
        <w:t xml:space="preserve">If using the </w:t>
      </w:r>
      <w:proofErr w:type="spellStart"/>
      <w:r>
        <w:t>Colab</w:t>
      </w:r>
      <w:proofErr w:type="spellEnd"/>
      <w:r>
        <w:t xml:space="preserve"> deployment path, upload the file when prompted by the </w:t>
      </w:r>
      <w:proofErr w:type="spellStart"/>
      <w:r>
        <w:t>Colab</w:t>
      </w:r>
      <w:proofErr w:type="spellEnd"/>
      <w:r>
        <w:t xml:space="preserve"> file uploader widget at the start of the notebook. If using the </w:t>
      </w:r>
      <w:proofErr w:type="spellStart"/>
      <w:r>
        <w:t>Streamlit</w:t>
      </w:r>
      <w:proofErr w:type="spellEnd"/>
      <w:r>
        <w:t xml:space="preserve"> Cloud path, commit the file to the root of your GitHub repository; the application will detect it automatically via `</w:t>
      </w:r>
      <w:proofErr w:type="spellStart"/>
      <w:proofErr w:type="gramStart"/>
      <w:r>
        <w:t>os.path</w:t>
      </w:r>
      <w:proofErr w:type="gramEnd"/>
      <w:r>
        <w:t>.</w:t>
      </w:r>
      <w:proofErr w:type="gramStart"/>
      <w:r>
        <w:t>exists</w:t>
      </w:r>
      <w:proofErr w:type="spellEnd"/>
      <w:r>
        <w:t>(</w:t>
      </w:r>
      <w:proofErr w:type="gramEnd"/>
      <w:r>
        <w:t>'Online Retail.xlsx</w:t>
      </w:r>
      <w:proofErr w:type="gramStart"/>
      <w:r>
        <w:t>')`</w:t>
      </w:r>
      <w:proofErr w:type="gramEnd"/>
      <w:r>
        <w:t>.</w:t>
      </w:r>
    </w:p>
    <w:p w14:paraId="5E354280" w14:textId="77777777" w:rsidR="009679EB" w:rsidRDefault="00000000" w:rsidP="00AA72AA">
      <w:pPr>
        <w:pStyle w:val="Heading2"/>
        <w:spacing w:before="240" w:after="200"/>
      </w:pPr>
      <w:bookmarkStart w:id="53" w:name="_Toc225436910"/>
      <w:r>
        <w:t>UG4. Using the Application</w:t>
      </w:r>
      <w:bookmarkEnd w:id="53"/>
    </w:p>
    <w:p w14:paraId="3C450FFA" w14:textId="77777777" w:rsidR="009679EB" w:rsidRDefault="00000000" w:rsidP="00AA72AA">
      <w:pPr>
        <w:spacing w:before="240"/>
        <w:jc w:val="both"/>
      </w:pPr>
      <w:r>
        <w:t xml:space="preserve">Once the </w:t>
      </w:r>
      <w:proofErr w:type="spellStart"/>
      <w:r>
        <w:t>Streamlit</w:t>
      </w:r>
      <w:proofErr w:type="spellEnd"/>
      <w:r>
        <w:t xml:space="preserve"> application is running (either via </w:t>
      </w:r>
      <w:proofErr w:type="spellStart"/>
      <w:r>
        <w:t>ngrok</w:t>
      </w:r>
      <w:proofErr w:type="spellEnd"/>
      <w:r>
        <w:t xml:space="preserve"> URL or </w:t>
      </w:r>
      <w:proofErr w:type="spellStart"/>
      <w:r>
        <w:t>Streamlit</w:t>
      </w:r>
      <w:proofErr w:type="spellEnd"/>
      <w:r>
        <w:t xml:space="preserve"> Cloud), navigate between pages using the sidebar on the left. Each page corresponds to one of the six subsystems:</w:t>
      </w:r>
    </w:p>
    <w:tbl>
      <w:tblPr>
        <w:tblStyle w:val="TableGrid"/>
        <w:tblW w:w="0" w:type="auto"/>
        <w:tblLook w:val="04A0" w:firstRow="1" w:lastRow="0" w:firstColumn="1" w:lastColumn="0" w:noHBand="0" w:noVBand="1"/>
      </w:tblPr>
      <w:tblGrid>
        <w:gridCol w:w="1841"/>
        <w:gridCol w:w="2647"/>
        <w:gridCol w:w="4493"/>
      </w:tblGrid>
      <w:tr w:rsidR="009679EB" w14:paraId="6D5555E1" w14:textId="77777777">
        <w:tc>
          <w:tcPr>
            <w:tcW w:w="2160" w:type="dxa"/>
            <w:shd w:val="clear" w:color="auto" w:fill="2E5DA6"/>
          </w:tcPr>
          <w:p w14:paraId="4082BDBE" w14:textId="77777777" w:rsidR="009679EB" w:rsidRDefault="00000000" w:rsidP="00B513C9">
            <w:pPr>
              <w:spacing w:line="276" w:lineRule="auto"/>
            </w:pPr>
            <w:r>
              <w:rPr>
                <w:b/>
                <w:color w:val="FFFFFF"/>
                <w:sz w:val="20"/>
              </w:rPr>
              <w:t>Page</w:t>
            </w:r>
          </w:p>
        </w:tc>
        <w:tc>
          <w:tcPr>
            <w:tcW w:w="3168" w:type="dxa"/>
            <w:shd w:val="clear" w:color="auto" w:fill="2E5DA6"/>
          </w:tcPr>
          <w:p w14:paraId="72B5E648" w14:textId="77777777" w:rsidR="009679EB" w:rsidRDefault="00000000" w:rsidP="00B513C9">
            <w:pPr>
              <w:spacing w:line="276" w:lineRule="auto"/>
            </w:pPr>
            <w:r>
              <w:rPr>
                <w:b/>
                <w:color w:val="FFFFFF"/>
                <w:sz w:val="20"/>
              </w:rPr>
              <w:t>What to do</w:t>
            </w:r>
          </w:p>
        </w:tc>
        <w:tc>
          <w:tcPr>
            <w:tcW w:w="5760" w:type="dxa"/>
            <w:shd w:val="clear" w:color="auto" w:fill="2E5DA6"/>
          </w:tcPr>
          <w:p w14:paraId="47504434" w14:textId="77777777" w:rsidR="009679EB" w:rsidRDefault="00000000" w:rsidP="00B513C9">
            <w:pPr>
              <w:spacing w:line="276" w:lineRule="auto"/>
            </w:pPr>
            <w:r>
              <w:rPr>
                <w:b/>
                <w:color w:val="FFFFFF"/>
                <w:sz w:val="20"/>
              </w:rPr>
              <w:t>Key interactions</w:t>
            </w:r>
          </w:p>
        </w:tc>
      </w:tr>
      <w:tr w:rsidR="009679EB" w14:paraId="3AB7E437" w14:textId="77777777">
        <w:tc>
          <w:tcPr>
            <w:tcW w:w="2160" w:type="dxa"/>
            <w:shd w:val="clear" w:color="auto" w:fill="EEF2F7"/>
          </w:tcPr>
          <w:p w14:paraId="7DCC9484" w14:textId="77777777" w:rsidR="009679EB" w:rsidRDefault="00000000" w:rsidP="00B513C9">
            <w:pPr>
              <w:spacing w:line="276" w:lineRule="auto"/>
            </w:pPr>
            <w:r>
              <w:rPr>
                <w:sz w:val="20"/>
              </w:rPr>
              <w:t>Overview</w:t>
            </w:r>
          </w:p>
        </w:tc>
        <w:tc>
          <w:tcPr>
            <w:tcW w:w="3168" w:type="dxa"/>
            <w:shd w:val="clear" w:color="auto" w:fill="EEF2F7"/>
          </w:tcPr>
          <w:p w14:paraId="2C6A8EDB" w14:textId="77777777" w:rsidR="009679EB" w:rsidRDefault="00000000" w:rsidP="00B513C9">
            <w:pPr>
              <w:spacing w:line="276" w:lineRule="auto"/>
            </w:pPr>
            <w:r>
              <w:rPr>
                <w:sz w:val="20"/>
              </w:rPr>
              <w:t>Review the overall dataset summary and system status</w:t>
            </w:r>
          </w:p>
        </w:tc>
        <w:tc>
          <w:tcPr>
            <w:tcW w:w="5760" w:type="dxa"/>
            <w:shd w:val="clear" w:color="auto" w:fill="EEF2F7"/>
          </w:tcPr>
          <w:p w14:paraId="0EF727A0" w14:textId="77777777" w:rsidR="009679EB" w:rsidRDefault="00000000" w:rsidP="00B513C9">
            <w:pPr>
              <w:spacing w:line="276" w:lineRule="auto"/>
            </w:pPr>
            <w:r>
              <w:rPr>
                <w:sz w:val="20"/>
              </w:rPr>
              <w:t>Verify record counts match expected values; check anomaly rate displayed</w:t>
            </w:r>
          </w:p>
        </w:tc>
      </w:tr>
      <w:tr w:rsidR="009679EB" w14:paraId="5C34809E" w14:textId="77777777">
        <w:tc>
          <w:tcPr>
            <w:tcW w:w="2160" w:type="dxa"/>
            <w:shd w:val="clear" w:color="auto" w:fill="FFFFFF"/>
          </w:tcPr>
          <w:p w14:paraId="3BBAE992" w14:textId="77777777" w:rsidR="009679EB" w:rsidRDefault="00000000" w:rsidP="00B513C9">
            <w:pPr>
              <w:spacing w:line="276" w:lineRule="auto"/>
            </w:pPr>
            <w:r>
              <w:rPr>
                <w:sz w:val="20"/>
              </w:rPr>
              <w:t>Demand Forecast</w:t>
            </w:r>
          </w:p>
        </w:tc>
        <w:tc>
          <w:tcPr>
            <w:tcW w:w="3168" w:type="dxa"/>
            <w:shd w:val="clear" w:color="auto" w:fill="FFFFFF"/>
          </w:tcPr>
          <w:p w14:paraId="0C9F6CD8" w14:textId="77777777" w:rsidR="009679EB" w:rsidRDefault="00000000" w:rsidP="00B513C9">
            <w:pPr>
              <w:spacing w:line="276" w:lineRule="auto"/>
            </w:pPr>
            <w:r>
              <w:rPr>
                <w:sz w:val="20"/>
              </w:rPr>
              <w:t>Explore 14-day demand forecasts for individual SKUs</w:t>
            </w:r>
          </w:p>
        </w:tc>
        <w:tc>
          <w:tcPr>
            <w:tcW w:w="5760" w:type="dxa"/>
            <w:shd w:val="clear" w:color="auto" w:fill="FFFFFF"/>
          </w:tcPr>
          <w:p w14:paraId="5B1F5609" w14:textId="77777777" w:rsidR="009679EB" w:rsidRDefault="00000000" w:rsidP="00B513C9">
            <w:pPr>
              <w:spacing w:line="276" w:lineRule="auto"/>
            </w:pPr>
            <w:r>
              <w:rPr>
                <w:sz w:val="20"/>
              </w:rPr>
              <w:t>Select a SKU from the dropdown; adjust the forecast horizon slider; review MAE/RMSE below the chart</w:t>
            </w:r>
          </w:p>
        </w:tc>
      </w:tr>
      <w:tr w:rsidR="009679EB" w14:paraId="2E350FF1" w14:textId="77777777">
        <w:tc>
          <w:tcPr>
            <w:tcW w:w="2160" w:type="dxa"/>
            <w:shd w:val="clear" w:color="auto" w:fill="EEF2F7"/>
          </w:tcPr>
          <w:p w14:paraId="65371612" w14:textId="77777777" w:rsidR="009679EB" w:rsidRDefault="00000000" w:rsidP="00B513C9">
            <w:pPr>
              <w:spacing w:line="276" w:lineRule="auto"/>
            </w:pPr>
            <w:r>
              <w:rPr>
                <w:sz w:val="20"/>
              </w:rPr>
              <w:t>Anomaly Detection</w:t>
            </w:r>
          </w:p>
        </w:tc>
        <w:tc>
          <w:tcPr>
            <w:tcW w:w="3168" w:type="dxa"/>
            <w:shd w:val="clear" w:color="auto" w:fill="EEF2F7"/>
          </w:tcPr>
          <w:p w14:paraId="0D56A73B" w14:textId="77777777" w:rsidR="009679EB" w:rsidRDefault="00000000" w:rsidP="00B513C9">
            <w:pPr>
              <w:spacing w:line="276" w:lineRule="auto"/>
            </w:pPr>
            <w:r>
              <w:rPr>
                <w:sz w:val="20"/>
              </w:rPr>
              <w:t>Identify suspicious transactions</w:t>
            </w:r>
          </w:p>
        </w:tc>
        <w:tc>
          <w:tcPr>
            <w:tcW w:w="5760" w:type="dxa"/>
            <w:shd w:val="clear" w:color="auto" w:fill="EEF2F7"/>
          </w:tcPr>
          <w:p w14:paraId="505A2B1E" w14:textId="77777777" w:rsidR="009679EB" w:rsidRDefault="00000000" w:rsidP="00B513C9">
            <w:pPr>
              <w:spacing w:line="276" w:lineRule="auto"/>
            </w:pPr>
            <w:r>
              <w:rPr>
                <w:sz w:val="20"/>
              </w:rPr>
              <w:t xml:space="preserve">Hover over red scatter points to view transaction details; use the table filter to search by </w:t>
            </w:r>
            <w:proofErr w:type="spellStart"/>
            <w:r>
              <w:rPr>
                <w:sz w:val="20"/>
              </w:rPr>
              <w:t>StockCode</w:t>
            </w:r>
            <w:proofErr w:type="spellEnd"/>
            <w:r>
              <w:rPr>
                <w:sz w:val="20"/>
              </w:rPr>
              <w:t xml:space="preserve"> or </w:t>
            </w:r>
            <w:proofErr w:type="spellStart"/>
            <w:r>
              <w:rPr>
                <w:sz w:val="20"/>
              </w:rPr>
              <w:t>CustomerID</w:t>
            </w:r>
            <w:proofErr w:type="spellEnd"/>
          </w:p>
        </w:tc>
      </w:tr>
      <w:tr w:rsidR="009679EB" w14:paraId="144F5730" w14:textId="77777777">
        <w:tc>
          <w:tcPr>
            <w:tcW w:w="2160" w:type="dxa"/>
            <w:shd w:val="clear" w:color="auto" w:fill="FFFFFF"/>
          </w:tcPr>
          <w:p w14:paraId="44B1558F" w14:textId="77777777" w:rsidR="009679EB" w:rsidRDefault="00000000" w:rsidP="00B513C9">
            <w:pPr>
              <w:spacing w:line="276" w:lineRule="auto"/>
            </w:pPr>
            <w:r>
              <w:rPr>
                <w:sz w:val="20"/>
              </w:rPr>
              <w:t>Customer Segments</w:t>
            </w:r>
          </w:p>
        </w:tc>
        <w:tc>
          <w:tcPr>
            <w:tcW w:w="3168" w:type="dxa"/>
            <w:shd w:val="clear" w:color="auto" w:fill="FFFFFF"/>
          </w:tcPr>
          <w:p w14:paraId="622C33F3" w14:textId="77777777" w:rsidR="009679EB" w:rsidRDefault="00000000" w:rsidP="00B513C9">
            <w:pPr>
              <w:spacing w:line="276" w:lineRule="auto"/>
            </w:pPr>
            <w:r>
              <w:rPr>
                <w:sz w:val="20"/>
              </w:rPr>
              <w:t>Understand the three customer groups</w:t>
            </w:r>
          </w:p>
        </w:tc>
        <w:tc>
          <w:tcPr>
            <w:tcW w:w="5760" w:type="dxa"/>
            <w:shd w:val="clear" w:color="auto" w:fill="FFFFFF"/>
          </w:tcPr>
          <w:p w14:paraId="54D1EBC9" w14:textId="77777777" w:rsidR="009679EB" w:rsidRDefault="00000000" w:rsidP="00B513C9">
            <w:pPr>
              <w:spacing w:line="276" w:lineRule="auto"/>
            </w:pPr>
            <w:r>
              <w:rPr>
                <w:sz w:val="20"/>
              </w:rPr>
              <w:t>Review the RFM bar chart; inspect the cluster scatter plot; note segment sizes (VIP, Potential, Churn Risk) and their implications for stock allocation</w:t>
            </w:r>
          </w:p>
        </w:tc>
      </w:tr>
      <w:tr w:rsidR="009679EB" w14:paraId="6F4CFAFC" w14:textId="77777777">
        <w:tc>
          <w:tcPr>
            <w:tcW w:w="2160" w:type="dxa"/>
            <w:shd w:val="clear" w:color="auto" w:fill="EEF2F7"/>
          </w:tcPr>
          <w:p w14:paraId="42D085C2" w14:textId="77777777" w:rsidR="009679EB" w:rsidRDefault="00000000" w:rsidP="00B513C9">
            <w:pPr>
              <w:spacing w:line="276" w:lineRule="auto"/>
            </w:pPr>
            <w:r>
              <w:rPr>
                <w:sz w:val="20"/>
              </w:rPr>
              <w:t>Fuzzy Reorder</w:t>
            </w:r>
          </w:p>
        </w:tc>
        <w:tc>
          <w:tcPr>
            <w:tcW w:w="3168" w:type="dxa"/>
            <w:shd w:val="clear" w:color="auto" w:fill="EEF2F7"/>
          </w:tcPr>
          <w:p w14:paraId="54A83B97" w14:textId="77777777" w:rsidR="009679EB" w:rsidRDefault="00000000" w:rsidP="00B513C9">
            <w:pPr>
              <w:spacing w:line="276" w:lineRule="auto"/>
            </w:pPr>
            <w:r>
              <w:rPr>
                <w:sz w:val="20"/>
              </w:rPr>
              <w:t>See which SKUs need urgent restocking</w:t>
            </w:r>
          </w:p>
        </w:tc>
        <w:tc>
          <w:tcPr>
            <w:tcW w:w="5760" w:type="dxa"/>
            <w:shd w:val="clear" w:color="auto" w:fill="EEF2F7"/>
          </w:tcPr>
          <w:p w14:paraId="55030112" w14:textId="77777777" w:rsidR="009679EB" w:rsidRDefault="00000000" w:rsidP="00B513C9">
            <w:pPr>
              <w:spacing w:line="276" w:lineRule="auto"/>
            </w:pPr>
            <w:r>
              <w:rPr>
                <w:sz w:val="20"/>
              </w:rPr>
              <w:t>Review the priority heatmap; sort the alert table by Priority Score descending; note the EOQ value for each high-priority SKU</w:t>
            </w:r>
          </w:p>
        </w:tc>
      </w:tr>
      <w:tr w:rsidR="009679EB" w14:paraId="6893DB5D" w14:textId="77777777">
        <w:tc>
          <w:tcPr>
            <w:tcW w:w="2160" w:type="dxa"/>
            <w:shd w:val="clear" w:color="auto" w:fill="FFFFFF"/>
          </w:tcPr>
          <w:p w14:paraId="77458184" w14:textId="77777777" w:rsidR="009679EB" w:rsidRDefault="00000000" w:rsidP="00B513C9">
            <w:pPr>
              <w:spacing w:line="276" w:lineRule="auto"/>
            </w:pPr>
            <w:r>
              <w:rPr>
                <w:sz w:val="20"/>
              </w:rPr>
              <w:t>Export &amp; Docs</w:t>
            </w:r>
          </w:p>
        </w:tc>
        <w:tc>
          <w:tcPr>
            <w:tcW w:w="3168" w:type="dxa"/>
            <w:shd w:val="clear" w:color="auto" w:fill="FFFFFF"/>
          </w:tcPr>
          <w:p w14:paraId="40869B6A" w14:textId="77777777" w:rsidR="009679EB" w:rsidRDefault="00000000" w:rsidP="00B513C9">
            <w:pPr>
              <w:spacing w:line="276" w:lineRule="auto"/>
            </w:pPr>
            <w:r>
              <w:rPr>
                <w:sz w:val="20"/>
              </w:rPr>
              <w:t xml:space="preserve">Download all data and </w:t>
            </w:r>
            <w:proofErr w:type="spellStart"/>
            <w:r>
              <w:rPr>
                <w:sz w:val="20"/>
              </w:rPr>
              <w:t>visualisations</w:t>
            </w:r>
            <w:proofErr w:type="spellEnd"/>
          </w:p>
        </w:tc>
        <w:tc>
          <w:tcPr>
            <w:tcW w:w="5760" w:type="dxa"/>
            <w:shd w:val="clear" w:color="auto" w:fill="FFFFFF"/>
          </w:tcPr>
          <w:p w14:paraId="07051218" w14:textId="77777777" w:rsidR="009679EB" w:rsidRDefault="00000000" w:rsidP="00B513C9">
            <w:pPr>
              <w:spacing w:line="276" w:lineRule="auto"/>
            </w:pPr>
            <w:r>
              <w:rPr>
                <w:sz w:val="20"/>
              </w:rPr>
              <w:t>Click the Download All button to receive a ZIP archive containing all five CSV files and all saved chart images</w:t>
            </w:r>
          </w:p>
        </w:tc>
      </w:tr>
    </w:tbl>
    <w:p w14:paraId="0B5364EA" w14:textId="77777777" w:rsidR="009679EB" w:rsidRDefault="009679EB" w:rsidP="00AA72AA">
      <w:pPr>
        <w:spacing w:before="240"/>
      </w:pPr>
    </w:p>
    <w:p w14:paraId="27D0F2E2" w14:textId="77777777" w:rsidR="000C03ED" w:rsidRDefault="000C03ED">
      <w:pPr>
        <w:rPr>
          <w:rFonts w:asciiTheme="majorHAnsi" w:eastAsiaTheme="majorEastAsia" w:hAnsiTheme="majorHAnsi" w:cstheme="majorBidi"/>
          <w:b/>
          <w:bCs/>
          <w:color w:val="2E5DA6"/>
          <w:sz w:val="26"/>
          <w:szCs w:val="26"/>
        </w:rPr>
      </w:pPr>
      <w:r>
        <w:br w:type="page"/>
      </w:r>
    </w:p>
    <w:p w14:paraId="19532E97" w14:textId="4354D089" w:rsidR="009679EB" w:rsidRDefault="00000000" w:rsidP="00AA72AA">
      <w:pPr>
        <w:pStyle w:val="Heading2"/>
        <w:spacing w:before="240" w:after="200"/>
      </w:pPr>
      <w:bookmarkStart w:id="54" w:name="_Toc225436911"/>
      <w:r>
        <w:lastRenderedPageBreak/>
        <w:t>UG5. Reproducing Evaluation Results</w:t>
      </w:r>
      <w:bookmarkEnd w:id="54"/>
    </w:p>
    <w:p w14:paraId="272F1892" w14:textId="77777777" w:rsidR="009679EB" w:rsidRDefault="00000000" w:rsidP="00AA72AA">
      <w:pPr>
        <w:spacing w:before="240"/>
        <w:jc w:val="both"/>
      </w:pPr>
      <w:r>
        <w:t>To reproduce the exact evaluation metrics reported in Section 7, follow these steps precisely:</w:t>
      </w:r>
    </w:p>
    <w:p w14:paraId="54CE57FA" w14:textId="77777777" w:rsidR="009679EB" w:rsidRDefault="00000000" w:rsidP="00AA72AA">
      <w:pPr>
        <w:pStyle w:val="ListNumber"/>
        <w:spacing w:before="240"/>
      </w:pPr>
      <w:r>
        <w:t>Upload the original unmodified Online Retail.xlsx file. Any preprocessing applied before upload will alter the evaluation results.</w:t>
      </w:r>
    </w:p>
    <w:p w14:paraId="0B1201D7" w14:textId="77777777" w:rsidR="009679EB" w:rsidRDefault="00000000" w:rsidP="00AA72AA">
      <w:pPr>
        <w:pStyle w:val="ListNumber"/>
        <w:spacing w:before="240"/>
      </w:pPr>
      <w:r>
        <w:t>Execute all cells from Sub1 through to the end of the Sub2 evaluation block in order. Do not skip any cells.</w:t>
      </w:r>
    </w:p>
    <w:p w14:paraId="4CDD5DC9" w14:textId="77777777" w:rsidR="009679EB" w:rsidRDefault="00000000" w:rsidP="00AA72AA">
      <w:pPr>
        <w:pStyle w:val="ListNumber"/>
        <w:spacing w:before="240"/>
      </w:pPr>
      <w:r>
        <w:t xml:space="preserve">Do not restart the </w:t>
      </w:r>
      <w:proofErr w:type="spellStart"/>
      <w:r>
        <w:t>Colab</w:t>
      </w:r>
      <w:proofErr w:type="spellEnd"/>
      <w:r>
        <w:t xml:space="preserve"> runtime between Sub1 and Sub2 execution. The </w:t>
      </w:r>
      <w:proofErr w:type="spellStart"/>
      <w:r>
        <w:t>daily_df</w:t>
      </w:r>
      <w:proofErr w:type="spellEnd"/>
      <w:r>
        <w:t xml:space="preserve"> </w:t>
      </w:r>
      <w:proofErr w:type="spellStart"/>
      <w:r>
        <w:t>DataFrame</w:t>
      </w:r>
      <w:proofErr w:type="spellEnd"/>
      <w:r>
        <w:t xml:space="preserve"> and </w:t>
      </w:r>
      <w:proofErr w:type="spellStart"/>
      <w:r>
        <w:t>feature_cols</w:t>
      </w:r>
      <w:proofErr w:type="spellEnd"/>
      <w:r>
        <w:t xml:space="preserve"> list must persist in memory across cells.</w:t>
      </w:r>
    </w:p>
    <w:p w14:paraId="6363C933" w14:textId="77777777" w:rsidR="009679EB" w:rsidRDefault="00000000" w:rsidP="00AA72AA">
      <w:pPr>
        <w:pStyle w:val="ListNumber"/>
        <w:spacing w:before="240"/>
      </w:pPr>
      <w:r>
        <w:t>Confirm that the random seed constant is set to 42 at the top of the notebook: RANDOM_STATE = 42.</w:t>
      </w:r>
    </w:p>
    <w:p w14:paraId="062A99EC" w14:textId="77777777" w:rsidR="009679EB" w:rsidRDefault="00000000" w:rsidP="00AA72AA">
      <w:pPr>
        <w:pStyle w:val="ListNumber"/>
        <w:spacing w:before="240"/>
      </w:pPr>
      <w:r>
        <w:t>After executing the Sub2 evaluation cell, the printed output should show: Test MAE ≈ 53.36, Test RMSE ≈ 129.51, Test R² ≈ 0.143. These aggregate metrics span all 3,922 SKUs including low-volume and intermittent ones; individual high-frequency SKUs will show considerably lower error.</w:t>
      </w:r>
    </w:p>
    <w:p w14:paraId="2B5FB7E5" w14:textId="77777777" w:rsidR="009679EB" w:rsidRDefault="00000000" w:rsidP="00AA72AA">
      <w:pPr>
        <w:pStyle w:val="ListNumber"/>
        <w:spacing w:before="240"/>
      </w:pPr>
      <w:r>
        <w:t xml:space="preserve">Minor variation in the last decimal place is acceptable and results from floating-point differences across </w:t>
      </w:r>
      <w:proofErr w:type="spellStart"/>
      <w:r>
        <w:t>Colab</w:t>
      </w:r>
      <w:proofErr w:type="spellEnd"/>
      <w:r>
        <w:t xml:space="preserve"> hardware configurations. If results differ significantly, confirm that the random seed constant RANDOM_STATE = 42 is set and no cells were skipped.</w:t>
      </w:r>
    </w:p>
    <w:p w14:paraId="121E98C5" w14:textId="77777777" w:rsidR="009679EB" w:rsidRDefault="00000000" w:rsidP="00AA72AA">
      <w:pPr>
        <w:pStyle w:val="Heading2"/>
        <w:spacing w:before="240" w:after="200"/>
      </w:pPr>
      <w:bookmarkStart w:id="55" w:name="_Toc225436912"/>
      <w:r>
        <w:t>UG6. Developer Notes</w:t>
      </w:r>
      <w:bookmarkEnd w:id="55"/>
    </w:p>
    <w:p w14:paraId="3AD78978" w14:textId="77777777" w:rsidR="009679EB" w:rsidRDefault="00000000" w:rsidP="00AA72AA">
      <w:pPr>
        <w:spacing w:before="240"/>
        <w:jc w:val="both"/>
      </w:pPr>
      <w:r>
        <w:t xml:space="preserve">Developers wishing to modify or extend </w:t>
      </w:r>
      <w:proofErr w:type="spellStart"/>
      <w:r>
        <w:t>SmartWH</w:t>
      </w:r>
      <w:proofErr w:type="spellEnd"/>
      <w:r>
        <w:t xml:space="preserve"> should be aware of the following conventions:</w:t>
      </w:r>
    </w:p>
    <w:p w14:paraId="79C19A81" w14:textId="77777777" w:rsidR="009679EB" w:rsidRDefault="00000000" w:rsidP="00AA72AA">
      <w:pPr>
        <w:pStyle w:val="ListBullet"/>
        <w:spacing w:before="240"/>
      </w:pPr>
      <w:proofErr w:type="spellStart"/>
      <w:r>
        <w:t>feature_cols</w:t>
      </w:r>
      <w:proofErr w:type="spellEnd"/>
      <w:r>
        <w:t xml:space="preserve"> must always be defined explicitly as a list of strings derived from the LAGS and WINDOWS constants. Never derive it from </w:t>
      </w:r>
      <w:proofErr w:type="spellStart"/>
      <w:r>
        <w:t>DataFrame</w:t>
      </w:r>
      <w:proofErr w:type="spellEnd"/>
      <w:r>
        <w:t xml:space="preserve"> column names dynamically, as this can include target or intermediate columns and cause silent errors.</w:t>
      </w:r>
    </w:p>
    <w:p w14:paraId="135145DF" w14:textId="77777777" w:rsidR="009679EB" w:rsidRDefault="00000000" w:rsidP="00AA72AA">
      <w:pPr>
        <w:pStyle w:val="ListBullet"/>
        <w:spacing w:before="240"/>
      </w:pPr>
      <w:proofErr w:type="spellStart"/>
      <w:r>
        <w:t>forecast_</w:t>
      </w:r>
      <w:proofErr w:type="gramStart"/>
      <w:r>
        <w:t>sku</w:t>
      </w:r>
      <w:proofErr w:type="spellEnd"/>
      <w:r>
        <w:t>(</w:t>
      </w:r>
      <w:proofErr w:type="gramEnd"/>
      <w:r>
        <w:t xml:space="preserve">) signature is (model, </w:t>
      </w:r>
      <w:proofErr w:type="spellStart"/>
      <w:r>
        <w:t>feature_cols</w:t>
      </w:r>
      <w:proofErr w:type="spellEnd"/>
      <w:r>
        <w:t xml:space="preserve">, </w:t>
      </w:r>
      <w:proofErr w:type="spellStart"/>
      <w:r>
        <w:t>daily_df</w:t>
      </w:r>
      <w:proofErr w:type="spellEnd"/>
      <w:r>
        <w:t xml:space="preserve">, </w:t>
      </w:r>
      <w:proofErr w:type="spellStart"/>
      <w:r>
        <w:t>sku</w:t>
      </w:r>
      <w:proofErr w:type="spellEnd"/>
      <w:r>
        <w:t xml:space="preserve">, horizon). The model and </w:t>
      </w:r>
      <w:proofErr w:type="spellStart"/>
      <w:r>
        <w:t>feature_cols</w:t>
      </w:r>
      <w:proofErr w:type="spellEnd"/>
      <w:r>
        <w:t xml:space="preserve"> arguments must be passed explicitly; do not rely on global scope for either.</w:t>
      </w:r>
    </w:p>
    <w:p w14:paraId="2FF22AFE" w14:textId="77777777" w:rsidR="009679EB" w:rsidRDefault="00000000" w:rsidP="00AA72AA">
      <w:pPr>
        <w:pStyle w:val="ListBullet"/>
        <w:spacing w:before="240"/>
      </w:pPr>
      <w:r>
        <w:t xml:space="preserve">The fuzzy grid (_GRID) is built once at module import time. If you change any membership function parameter, delete and re-import the </w:t>
      </w:r>
      <w:proofErr w:type="spellStart"/>
      <w:r>
        <w:t>fuzzy_logic</w:t>
      </w:r>
      <w:proofErr w:type="spellEnd"/>
      <w:r>
        <w:t xml:space="preserve"> module to force a grid rebuild.</w:t>
      </w:r>
    </w:p>
    <w:p w14:paraId="786827D7" w14:textId="77777777" w:rsidR="009679EB" w:rsidRDefault="00000000" w:rsidP="00AA72AA">
      <w:pPr>
        <w:pStyle w:val="ListBullet"/>
        <w:spacing w:before="240"/>
      </w:pPr>
      <w:r>
        <w:t>All random operations use RANDOM_STATE = 42. Change this constant at the top of the notebook to run a different random seed; do not insert random seeds inline in individual cells.</w:t>
      </w:r>
    </w:p>
    <w:p w14:paraId="4ECD4D94" w14:textId="77777777" w:rsidR="009679EB" w:rsidRDefault="00000000" w:rsidP="00AA72AA">
      <w:pPr>
        <w:pStyle w:val="ListBullet"/>
        <w:spacing w:before="240"/>
      </w:pPr>
      <w:r>
        <w:t xml:space="preserve">The </w:t>
      </w:r>
      <w:proofErr w:type="spellStart"/>
      <w:r>
        <w:t>Streamlit</w:t>
      </w:r>
      <w:proofErr w:type="spellEnd"/>
      <w:r>
        <w:t xml:space="preserve"> app uses @</w:t>
      </w:r>
      <w:proofErr w:type="gramStart"/>
      <w:r>
        <w:t>st.cache</w:t>
      </w:r>
      <w:proofErr w:type="gramEnd"/>
      <w:r>
        <w:t xml:space="preserve">_data for the </w:t>
      </w:r>
      <w:proofErr w:type="spellStart"/>
      <w:r>
        <w:t>load_</w:t>
      </w:r>
      <w:proofErr w:type="gramStart"/>
      <w:r>
        <w:t>data</w:t>
      </w:r>
      <w:proofErr w:type="spellEnd"/>
      <w:r>
        <w:t>(</w:t>
      </w:r>
      <w:proofErr w:type="gramEnd"/>
      <w:r>
        <w:t>) function and @</w:t>
      </w:r>
      <w:proofErr w:type="gramStart"/>
      <w:r>
        <w:t>st.cache</w:t>
      </w:r>
      <w:proofErr w:type="gramEnd"/>
      <w:r>
        <w:t xml:space="preserve">_resource for the </w:t>
      </w:r>
      <w:proofErr w:type="spellStart"/>
      <w:r>
        <w:t>train_</w:t>
      </w:r>
      <w:proofErr w:type="gramStart"/>
      <w:r>
        <w:t>rf</w:t>
      </w:r>
      <w:proofErr w:type="spellEnd"/>
      <w:r>
        <w:t>(</w:t>
      </w:r>
      <w:proofErr w:type="gramEnd"/>
      <w:r>
        <w:t xml:space="preserve">) function. If you modify either function's logic, clear the cache by calling </w:t>
      </w:r>
      <w:proofErr w:type="spellStart"/>
      <w:proofErr w:type="gramStart"/>
      <w:r>
        <w:t>st.cache</w:t>
      </w:r>
      <w:proofErr w:type="gramEnd"/>
      <w:r>
        <w:t>_</w:t>
      </w:r>
      <w:proofErr w:type="gramStart"/>
      <w:r>
        <w:t>data.clear</w:t>
      </w:r>
      <w:proofErr w:type="spellEnd"/>
      <w:proofErr w:type="gramEnd"/>
      <w:r>
        <w:t xml:space="preserve">() or </w:t>
      </w:r>
      <w:proofErr w:type="spellStart"/>
      <w:proofErr w:type="gramStart"/>
      <w:r>
        <w:t>st.cache</w:t>
      </w:r>
      <w:proofErr w:type="gramEnd"/>
      <w:r>
        <w:t>_</w:t>
      </w:r>
      <w:proofErr w:type="gramStart"/>
      <w:r>
        <w:t>resource.clear</w:t>
      </w:r>
      <w:proofErr w:type="spellEnd"/>
      <w:proofErr w:type="gramEnd"/>
      <w:r>
        <w:t>() before testing.</w:t>
      </w:r>
    </w:p>
    <w:p w14:paraId="352604F4" w14:textId="77777777" w:rsidR="009679EB" w:rsidRDefault="00000000" w:rsidP="00AA72AA">
      <w:pPr>
        <w:pStyle w:val="ListBullet"/>
        <w:spacing w:before="240"/>
      </w:pPr>
      <w:r>
        <w:t xml:space="preserve">When adding a new SKU filter or aggregation, always operate on a copy of </w:t>
      </w:r>
      <w:proofErr w:type="spellStart"/>
      <w:r>
        <w:t>daily_df</w:t>
      </w:r>
      <w:proofErr w:type="spellEnd"/>
      <w:r>
        <w:t xml:space="preserve"> rather than the original </w:t>
      </w:r>
      <w:proofErr w:type="spellStart"/>
      <w:r>
        <w:t>DataFrame</w:t>
      </w:r>
      <w:proofErr w:type="spellEnd"/>
      <w:r>
        <w:t xml:space="preserve"> to avoid unintended side-effects on downstream subsystems.</w:t>
      </w:r>
    </w:p>
    <w:sectPr w:rsidR="009679EB" w:rsidSect="000C03ED">
      <w:footerReference w:type="even" r:id="rId16"/>
      <w:footerReference w:type="default" r:id="rId17"/>
      <w:pgSz w:w="11906" w:h="16838"/>
      <w:pgMar w:top="1440" w:right="1440" w:bottom="1440"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r Zar Lin" w:date="2026-03-26T12:12:00Z" w:initials="IG">
    <w:p w14:paraId="59C0480A" w14:textId="77777777" w:rsidR="00867758" w:rsidRDefault="00867758" w:rsidP="004A3FAD">
      <w:r>
        <w:rPr>
          <w:rStyle w:val="CommentReference"/>
        </w:rPr>
        <w:annotationRef/>
      </w:r>
      <w:r>
        <w:rPr>
          <w:sz w:val="20"/>
          <w:szCs w:val="20"/>
        </w:rPr>
        <w:t>need this?</w:t>
      </w:r>
    </w:p>
  </w:comment>
  <w:comment w:id="1" w:author="Ng Wen Xiang" w:date="2026-03-26T17:35:00Z" w:initials="WN">
    <w:p w14:paraId="1F7B7D32" w14:textId="77777777" w:rsidR="002310CC" w:rsidRDefault="002310CC" w:rsidP="002310CC">
      <w:pPr>
        <w:pStyle w:val="CommentText"/>
      </w:pPr>
      <w:r>
        <w:rPr>
          <w:rStyle w:val="CommentReference"/>
        </w:rPr>
        <w:annotationRef/>
      </w:r>
      <w:r>
        <w:rPr>
          <w:lang w:val="en-SG"/>
        </w:rPr>
        <w:t>Nope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C0480A" w15:done="0"/>
  <w15:commentEx w15:paraId="1F7B7D32" w15:paraIdParent="59C048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28010A" w16cex:dateUtc="2026-03-26T04:12:00Z"/>
  <w16cex:commentExtensible w16cex:durableId="708BAFF0" w16cex:dateUtc="2026-03-26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C0480A" w16cid:durableId="0F28010A"/>
  <w16cid:commentId w16cid:paraId="1F7B7D32" w16cid:durableId="708BAF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E9C15" w14:textId="77777777" w:rsidR="005D1EAA" w:rsidRDefault="005D1EAA" w:rsidP="000C03ED">
      <w:pPr>
        <w:spacing w:after="0" w:line="240" w:lineRule="auto"/>
      </w:pPr>
      <w:r>
        <w:separator/>
      </w:r>
    </w:p>
  </w:endnote>
  <w:endnote w:type="continuationSeparator" w:id="0">
    <w:p w14:paraId="3A16B025" w14:textId="77777777" w:rsidR="005D1EAA" w:rsidRDefault="005D1EAA" w:rsidP="000C0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7514744"/>
      <w:docPartObj>
        <w:docPartGallery w:val="Page Numbers (Bottom of Page)"/>
        <w:docPartUnique/>
      </w:docPartObj>
    </w:sdtPr>
    <w:sdtContent>
      <w:p w14:paraId="12D5DACE" w14:textId="43F45CEA" w:rsidR="000C03ED" w:rsidRDefault="000C03ED" w:rsidP="00D316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A33930" w14:textId="77777777" w:rsidR="000C03ED" w:rsidRDefault="000C03ED" w:rsidP="000C03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8950338"/>
      <w:docPartObj>
        <w:docPartGallery w:val="Page Numbers (Bottom of Page)"/>
        <w:docPartUnique/>
      </w:docPartObj>
    </w:sdtPr>
    <w:sdtContent>
      <w:p w14:paraId="29FBFB03" w14:textId="7669AE30" w:rsidR="000C03ED" w:rsidRDefault="000C03ED" w:rsidP="00D316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A8135DB" w14:textId="77777777" w:rsidR="000C03ED" w:rsidRDefault="000C03ED" w:rsidP="000C03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237EA" w14:textId="77777777" w:rsidR="005D1EAA" w:rsidRDefault="005D1EAA" w:rsidP="000C03ED">
      <w:pPr>
        <w:spacing w:after="0" w:line="240" w:lineRule="auto"/>
      </w:pPr>
      <w:r>
        <w:separator/>
      </w:r>
    </w:p>
  </w:footnote>
  <w:footnote w:type="continuationSeparator" w:id="0">
    <w:p w14:paraId="34741EC9" w14:textId="77777777" w:rsidR="005D1EAA" w:rsidRDefault="005D1EAA" w:rsidP="000C0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40732">
    <w:abstractNumId w:val="8"/>
  </w:num>
  <w:num w:numId="2" w16cid:durableId="2056998176">
    <w:abstractNumId w:val="6"/>
  </w:num>
  <w:num w:numId="3" w16cid:durableId="1654792480">
    <w:abstractNumId w:val="5"/>
  </w:num>
  <w:num w:numId="4" w16cid:durableId="309986764">
    <w:abstractNumId w:val="4"/>
  </w:num>
  <w:num w:numId="5" w16cid:durableId="926691121">
    <w:abstractNumId w:val="7"/>
  </w:num>
  <w:num w:numId="6" w16cid:durableId="390352066">
    <w:abstractNumId w:val="3"/>
  </w:num>
  <w:num w:numId="7" w16cid:durableId="1079642547">
    <w:abstractNumId w:val="2"/>
  </w:num>
  <w:num w:numId="8" w16cid:durableId="1591349260">
    <w:abstractNumId w:val="1"/>
  </w:num>
  <w:num w:numId="9" w16cid:durableId="14361694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r Zar Lin">
    <w15:presenceInfo w15:providerId="AD" w15:userId="S::35640158@student.murdoch.edu.au::c31a6d02-262b-4105-be82-d902d32a1820"/>
  </w15:person>
  <w15:person w15:author="Ng Wen Xiang">
    <w15:presenceInfo w15:providerId="AD" w15:userId="S::35075431@student.murdoch.edu.au::92fb6c59-1d2f-4745-b26e-d91830d7ec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3ED"/>
    <w:rsid w:val="0015074B"/>
    <w:rsid w:val="001F1CCF"/>
    <w:rsid w:val="002310CC"/>
    <w:rsid w:val="0029639D"/>
    <w:rsid w:val="00326F90"/>
    <w:rsid w:val="005609C5"/>
    <w:rsid w:val="00587D83"/>
    <w:rsid w:val="005D1EAA"/>
    <w:rsid w:val="00807AD3"/>
    <w:rsid w:val="00867758"/>
    <w:rsid w:val="00935080"/>
    <w:rsid w:val="009679EB"/>
    <w:rsid w:val="009F73E8"/>
    <w:rsid w:val="00AA1D8D"/>
    <w:rsid w:val="00AA72AA"/>
    <w:rsid w:val="00B47730"/>
    <w:rsid w:val="00B513C9"/>
    <w:rsid w:val="00C62507"/>
    <w:rsid w:val="00C70CC4"/>
    <w:rsid w:val="00CB0664"/>
    <w:rsid w:val="00E959DD"/>
    <w:rsid w:val="00ED5347"/>
    <w:rsid w:val="00FA5D14"/>
    <w:rsid w:val="00FC693F"/>
    <w:rsid w:val="00FD55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9F5A5"/>
  <w14:defaultImageDpi w14:val="300"/>
  <w15:docId w15:val="{CB626B25-6FC7-0A4B-8BC0-E6F846121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E5DA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E5DA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7758"/>
    <w:rPr>
      <w:color w:val="0000FF" w:themeColor="hyperlink"/>
      <w:u w:val="single"/>
    </w:rPr>
  </w:style>
  <w:style w:type="character" w:styleId="CommentReference">
    <w:name w:val="annotation reference"/>
    <w:basedOn w:val="DefaultParagraphFont"/>
    <w:uiPriority w:val="99"/>
    <w:semiHidden/>
    <w:unhideWhenUsed/>
    <w:rsid w:val="00867758"/>
    <w:rPr>
      <w:sz w:val="16"/>
      <w:szCs w:val="16"/>
    </w:rPr>
  </w:style>
  <w:style w:type="paragraph" w:styleId="TOC1">
    <w:name w:val="toc 1"/>
    <w:basedOn w:val="Normal"/>
    <w:next w:val="Normal"/>
    <w:autoRedefine/>
    <w:uiPriority w:val="39"/>
    <w:unhideWhenUsed/>
    <w:rsid w:val="00867758"/>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67758"/>
    <w:pPr>
      <w:spacing w:before="120" w:after="0"/>
      <w:ind w:left="220"/>
    </w:pPr>
    <w:rPr>
      <w:rFonts w:asciiTheme="minorHAnsi" w:hAnsiTheme="minorHAnsi"/>
      <w:b/>
      <w:bCs/>
    </w:rPr>
  </w:style>
  <w:style w:type="paragraph" w:styleId="TOC3">
    <w:name w:val="toc 3"/>
    <w:basedOn w:val="Normal"/>
    <w:next w:val="Normal"/>
    <w:autoRedefine/>
    <w:uiPriority w:val="39"/>
    <w:semiHidden/>
    <w:unhideWhenUsed/>
    <w:rsid w:val="00867758"/>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86775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86775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86775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86775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86775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867758"/>
    <w:pPr>
      <w:spacing w:after="0"/>
      <w:ind w:left="1760"/>
    </w:pPr>
    <w:rPr>
      <w:rFonts w:asciiTheme="minorHAnsi" w:hAnsiTheme="minorHAnsi"/>
      <w:sz w:val="20"/>
      <w:szCs w:val="20"/>
    </w:rPr>
  </w:style>
  <w:style w:type="paragraph" w:styleId="CommentText">
    <w:name w:val="annotation text"/>
    <w:basedOn w:val="Normal"/>
    <w:link w:val="CommentTextChar"/>
    <w:uiPriority w:val="99"/>
    <w:unhideWhenUsed/>
    <w:rsid w:val="00ED5347"/>
    <w:pPr>
      <w:spacing w:line="240" w:lineRule="auto"/>
    </w:pPr>
    <w:rPr>
      <w:sz w:val="20"/>
      <w:szCs w:val="20"/>
    </w:rPr>
  </w:style>
  <w:style w:type="character" w:customStyle="1" w:styleId="CommentTextChar">
    <w:name w:val="Comment Text Char"/>
    <w:basedOn w:val="DefaultParagraphFont"/>
    <w:link w:val="CommentText"/>
    <w:uiPriority w:val="99"/>
    <w:rsid w:val="00ED5347"/>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ED5347"/>
    <w:rPr>
      <w:b/>
      <w:bCs/>
    </w:rPr>
  </w:style>
  <w:style w:type="character" w:customStyle="1" w:styleId="CommentSubjectChar">
    <w:name w:val="Comment Subject Char"/>
    <w:basedOn w:val="CommentTextChar"/>
    <w:link w:val="CommentSubject"/>
    <w:uiPriority w:val="99"/>
    <w:semiHidden/>
    <w:rsid w:val="00ED5347"/>
    <w:rPr>
      <w:rFonts w:ascii="Calibri" w:hAnsi="Calibri"/>
      <w:b/>
      <w:bCs/>
      <w:sz w:val="20"/>
      <w:szCs w:val="20"/>
    </w:rPr>
  </w:style>
  <w:style w:type="character" w:styleId="UnresolvedMention">
    <w:name w:val="Unresolved Mention"/>
    <w:basedOn w:val="DefaultParagraphFont"/>
    <w:uiPriority w:val="99"/>
    <w:semiHidden/>
    <w:unhideWhenUsed/>
    <w:rsid w:val="00B513C9"/>
    <w:rPr>
      <w:color w:val="605E5C"/>
      <w:shd w:val="clear" w:color="auto" w:fill="E1DFDD"/>
    </w:rPr>
  </w:style>
  <w:style w:type="character" w:styleId="PageNumber">
    <w:name w:val="page number"/>
    <w:basedOn w:val="DefaultParagraphFont"/>
    <w:uiPriority w:val="99"/>
    <w:semiHidden/>
    <w:unhideWhenUsed/>
    <w:rsid w:val="000C0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52/online+retail"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archive.ics.uci.edu/ml/datasets/online+retail"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35</Pages>
  <Words>11145</Words>
  <Characters>63533</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 Wen Xiang</cp:lastModifiedBy>
  <cp:revision>5</cp:revision>
  <dcterms:created xsi:type="dcterms:W3CDTF">2026-03-26T05:47:00Z</dcterms:created>
  <dcterms:modified xsi:type="dcterms:W3CDTF">2026-03-26T09:36:00Z</dcterms:modified>
  <cp:category/>
</cp:coreProperties>
</file>