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" w:lineRule="auto"/>
        <w:ind w:left="170"/>
      </w:pPr>
      <w:r>
        <w:rPr>
          <w:rFonts w:ascii="Times New Roman" w:hAnsi="Times New Roman"/>
          <w:color w:val="FF00FF"/>
          <w:sz w:val="16"/>
        </w:rPr>
        <w:t>第1节 内容说明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0"/>
      </w:pPr>
      <w:r>
        <w:rPr>
          <w:rFonts w:ascii="Times New Roman" w:hAnsi="Times New Roman"/>
          <w:color w:val="FF00FF"/>
          <w:sz w:val="16"/>
        </w:rPr>
        <w:t>第2节 内容说明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FF00FF"/>
          <w:sz w:val="16"/>
        </w:rPr>
        <w:t>第3节 内容说明</w:t>
      </w:r>
    </w:p>
    <w:p>
      <w:pPr>
        <w:spacing w:line="192" w:lineRule="auto"/>
        <w:ind w:left="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FF00FF"/>
          <w:sz w:val="16"/>
        </w:rPr>
        <w:t>第4节 内容说明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FF00FF"/>
          <w:sz w:val="16"/>
        </w:rPr>
        <w:t>第5节 内容说明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0"/>
      </w:pPr>
      <w:r>
        <w:rPr>
          <w:rFonts w:ascii="Times New Roman" w:hAnsi="Times New Roman"/>
          <w:color w:val="FF00FF"/>
          <w:sz w:val="16"/>
        </w:rPr>
        <w:t>第6节 内容说明</w:t>
      </w:r>
    </w:p>
    <w:p>
      <w:pPr>
        <w:spacing w:line="192" w:lineRule="auto"/>
        <w:ind w:left="17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34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p>
      <w:pPr>
        <w:spacing w:line="192" w:lineRule="auto"/>
        <w:ind w:left="510"/>
      </w:pPr>
      <w:r>
        <w:rPr>
          <w:rFonts w:ascii="Times New Roman" w:hAnsi="Times New Roman"/>
          <w:color w:val="008000"/>
          <w:sz w:val="16"/>
        </w:rPr>
        <w:t>这是一段用于测试自动识别能力的中文正文段落，包含数字 123 与英文 English words，用于验证字体、字号、行距、缩进与分页是否被正确优化。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