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sz w:val="20"/>
        </w:rPr>
        <w:t>设备采购及安装合同</w:t>
      </w:r>
    </w:p>
    <w:p>
      <w:r>
        <w:t>甲方：××科技有限公司</w:t>
      </w:r>
    </w:p>
    <w:p>
      <w:r>
        <w:t>乙方：××电子工程有限公司</w:t>
      </w:r>
    </w:p>
    <w:p>
      <w:r>
        <w:t>根据《中华人民共和国民法典》及相关法律法规，甲乙双方本着平等自愿、诚实信用的原则，就设备采购及安装事宜达成如下协议：</w:t>
      </w:r>
    </w:p>
    <w:p>
      <w:r>
        <w:t>第一条 标的物</w:t>
      </w:r>
    </w:p>
    <w:p>
      <w:r>
        <w:t>乙方向甲方供应下列设备并负责安装调试，具体清单附后。</w:t>
      </w:r>
    </w:p>
    <w:p>
      <w:r>
        <w:t>第二条 合同价款</w:t>
      </w:r>
    </w:p>
    <w:p>
      <w:r>
        <w:t>本合同总价款为人民币壹佰贰拾万元整（¥1,200,000.00），含税含运费。</w:t>
      </w:r>
    </w:p>
    <w:p>
      <w:r>
        <w:t>第三条 交付与验收</w:t>
      </w:r>
    </w:p>
    <w:p>
      <w:r>
        <w:t>乙方应于合同签订后 60 日内完成交付，甲方应在收到货物后 7 日内组织验收。</w:t>
      </w:r>
    </w:p>
    <w:p>
      <w:r>
        <w:t>第四条 质量保证</w:t>
      </w:r>
    </w:p>
    <w:p>
      <w:r>
        <w:t>设备质保期为验收合格之日起 36 个月，质保期内非人为损坏由乙方免费维修。</w:t>
      </w:r>
    </w:p>
    <w:p>
      <w:r>
        <w:t>第五条 违约责任</w:t>
      </w:r>
    </w:p>
    <w:p>
      <w:r>
        <w:t>任何一方违约，应向守约方支付合同总价款 5% 的违约金。</w:t>
      </w:r>
    </w:p>
    <w:p>
      <w:r>
        <w:t>甲方（盖章）：　　　　　　乙方（盖章）：</w:t>
      </w:r>
    </w:p>
    <w:p>
      <w:r>
        <w:t>签订日期：　　年　　月　　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