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我们有两种方式登录DICOMNetwork平台，</w:t>
      </w:r>
    </w:p>
    <w:p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第一从官网</w:t>
      </w:r>
      <w:r>
        <w:rPr>
          <w:rFonts w:hint="eastAsia"/>
          <w:color w:val="C00000"/>
          <w:sz w:val="24"/>
          <w:szCs w:val="24"/>
          <w:lang w:val="en-US" w:eastAsia="zh-Hans"/>
        </w:rPr>
        <w:t>web</w:t>
      </w:r>
      <w:r>
        <w:rPr>
          <w:rFonts w:hint="default"/>
          <w:color w:val="C00000"/>
          <w:sz w:val="24"/>
          <w:szCs w:val="24"/>
          <w:lang w:eastAsia="zh-Hans"/>
        </w:rPr>
        <w:t>3med.io</w:t>
      </w:r>
      <w:r>
        <w:rPr>
          <w:rFonts w:hint="eastAsia"/>
          <w:color w:val="C00000"/>
          <w:sz w:val="24"/>
          <w:szCs w:val="24"/>
        </w:rPr>
        <w:t>填写个人邮箱进入</w:t>
      </w:r>
    </w:p>
    <w:p>
      <w:r>
        <w:drawing>
          <wp:inline distT="0" distB="0" distL="114300" distR="114300">
            <wp:extent cx="5270500" cy="309816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705" cy="2992120"/>
            <wp:effectExtent l="0" t="0" r="234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 xml:space="preserve">第二发送任意邮件到 dicomnetwork@sinso.io </w:t>
      </w:r>
    </w:p>
    <w:p/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邮件发送成功后，我们将收到来自平台的验证邮件</w:t>
      </w:r>
    </w:p>
    <w:p>
      <w:r>
        <w:drawing>
          <wp:inline distT="0" distB="0" distL="114300" distR="114300">
            <wp:extent cx="5266690" cy="358775"/>
            <wp:effectExtent l="0" t="0" r="1651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007610"/>
            <wp:effectExtent l="0" t="0" r="1016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0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sz w:val="24"/>
          <w:szCs w:val="24"/>
          <w:lang w:val="en-US" w:eastAsia="zh-Hans"/>
        </w:rPr>
      </w:pPr>
      <w:r>
        <w:rPr>
          <w:rFonts w:hint="eastAsia"/>
          <w:color w:val="C00000"/>
          <w:sz w:val="24"/>
          <w:szCs w:val="24"/>
          <w:lang w:val="en-US" w:eastAsia="zh-Hans"/>
        </w:rPr>
        <w:t>点击进入平台首页，这里展示个人上传的影像数据列表</w:t>
      </w:r>
    </w:p>
    <w:p>
      <w:pPr>
        <w:rPr>
          <w:rFonts w:hint="eastAsia" w:eastAsiaTheme="minorEastAsia"/>
          <w:lang w:val="en-US" w:eastAsia="zh-Hans"/>
        </w:rPr>
      </w:pPr>
    </w:p>
    <w:p>
      <w:r>
        <w:drawing>
          <wp:inline distT="0" distB="0" distL="114300" distR="114300">
            <wp:extent cx="5255895" cy="2999105"/>
            <wp:effectExtent l="0" t="0" r="1905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点击新建，选择本地影像文件压缩包，填写备注信息，点击上传平台</w:t>
      </w:r>
      <w:r>
        <w:rPr>
          <w:rFonts w:hint="eastAsia"/>
          <w:color w:val="C00000"/>
          <w:sz w:val="24"/>
          <w:szCs w:val="24"/>
          <w:lang w:eastAsia="zh-Hans"/>
        </w:rPr>
        <w:t>，</w:t>
      </w:r>
      <w:r>
        <w:rPr>
          <w:rFonts w:hint="eastAsia"/>
          <w:color w:val="C00000"/>
          <w:sz w:val="24"/>
          <w:szCs w:val="24"/>
        </w:rPr>
        <w:t>数据</w:t>
      </w:r>
      <w:r>
        <w:rPr>
          <w:rFonts w:hint="eastAsia"/>
          <w:color w:val="C00000"/>
          <w:sz w:val="24"/>
          <w:szCs w:val="24"/>
          <w:lang w:val="en-US" w:eastAsia="zh-Hans"/>
        </w:rPr>
        <w:t>上传</w:t>
      </w:r>
      <w:r>
        <w:rPr>
          <w:rFonts w:hint="eastAsia"/>
          <w:color w:val="C00000"/>
          <w:sz w:val="24"/>
          <w:szCs w:val="24"/>
        </w:rPr>
        <w:t>将通过web3storage存储于IPFS网络</w:t>
      </w:r>
    </w:p>
    <w:p>
      <w:pPr>
        <w:rPr>
          <w:rFonts w:hint="eastAsia"/>
          <w:color w:val="C00000"/>
          <w:sz w:val="24"/>
          <w:szCs w:val="24"/>
        </w:rPr>
      </w:pPr>
    </w:p>
    <w:p>
      <w:r>
        <w:drawing>
          <wp:inline distT="0" distB="0" distL="114300" distR="114300">
            <wp:extent cx="5258435" cy="1652270"/>
            <wp:effectExtent l="0" t="0" r="24765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点击open按钮，查看我们上传的影像，专业的DICOM图像浏览，可进行报告浏览，3D，MPR等各种专业操作</w:t>
      </w:r>
    </w:p>
    <w:p>
      <w:r>
        <w:drawing>
          <wp:inline distT="0" distB="0" distL="114300" distR="114300">
            <wp:extent cx="5263515" cy="2032635"/>
            <wp:effectExtent l="0" t="0" r="19685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 xml:space="preserve"> 回到列表页面，选择图像，点击发起（launch）按钮，进入医生列表页面，根据医生级别，科室筛选医生。</w:t>
      </w:r>
    </w:p>
    <w:p>
      <w:pPr>
        <w:rPr>
          <w:rFonts w:hint="eastAsia"/>
          <w:color w:val="C00000"/>
          <w:sz w:val="24"/>
          <w:szCs w:val="24"/>
        </w:rPr>
      </w:pPr>
    </w:p>
    <w:p>
      <w:pPr>
        <w:rPr>
          <w:rFonts w:hint="eastAsia"/>
          <w:color w:val="C00000"/>
          <w:sz w:val="24"/>
          <w:szCs w:val="24"/>
        </w:rPr>
      </w:pPr>
      <w:r>
        <w:drawing>
          <wp:inline distT="0" distB="0" distL="114300" distR="114300">
            <wp:extent cx="5259705" cy="1999615"/>
            <wp:effectExtent l="0" t="0" r="2349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设置图像查看有效时间，点击发送，完善主诉及病史，最后发送。</w:t>
      </w:r>
    </w:p>
    <w:p>
      <w:pPr>
        <w:rPr>
          <w:rFonts w:hint="eastAsia"/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邮箱工具将自动打开并填充发送内容，点击发送邮件，将邮件发送给医生，医生收到邮件，打开图像浏览链接结合患者主诉及病史等信息，可通过邮件回复诊断建议。</w:t>
      </w:r>
    </w:p>
    <w:p>
      <w:r>
        <w:drawing>
          <wp:inline distT="0" distB="0" distL="114300" distR="114300">
            <wp:extent cx="5268595" cy="1769745"/>
            <wp:effectExtent l="0" t="0" r="146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color w:val="C00000"/>
          <w:sz w:val="24"/>
          <w:szCs w:val="24"/>
          <w:lang w:val="en-US" w:eastAsia="zh-Hans"/>
        </w:rPr>
      </w:pPr>
      <w:r>
        <w:rPr>
          <w:rFonts w:hint="eastAsia"/>
          <w:color w:val="C00000"/>
          <w:sz w:val="24"/>
          <w:szCs w:val="24"/>
          <w:lang w:val="en-US" w:eastAsia="zh-Hans"/>
        </w:rPr>
        <w:t>医生收到邮件，打开邮件中网</w:t>
      </w:r>
      <w:bookmarkStart w:id="0" w:name="_GoBack"/>
      <w:bookmarkEnd w:id="0"/>
      <w:r>
        <w:rPr>
          <w:rFonts w:hint="eastAsia"/>
          <w:color w:val="C00000"/>
          <w:sz w:val="24"/>
          <w:szCs w:val="24"/>
          <w:lang w:val="en-US" w:eastAsia="zh-Hans"/>
        </w:rPr>
        <w:t>址即可查看病人影像，书写报告并给与回复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DF95A4"/>
    <w:rsid w:val="7EDF9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2021-10-18T16:47:00Z</dcterms:created>
  <dc:creator>zhoucong</dc:creator>
  <cp:lastModifiedBy>zhoucong</cp:lastModifiedBy>
  <dcterms:modified xsi:type="dcterms:W3CDTF">2021-10-18T18:27:12Z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