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24.jpg" ContentType="image/jpeg"/>
  <Override PartName="/word/media/rId28.jpg" ContentType="image/jpeg"/>
  <Override PartName="/word/media/rId33.jpg" ContentType="image/jpeg"/>
  <Override PartName="/word/media/rId32.jpg" ContentType="image/jpeg"/>
  <Override PartName="/word/media/rId37.jpg" ContentType="image/jpeg"/>
  <Override PartName="/word/media/rId27.png" ContentType="image/png"/>
  <Override PartName="/word/media/rId40.png" ContentType="image/png"/>
  <Override PartName="/word/media/rId31.png" ContentType="image/png"/>
  <Override PartName="/word/media/rId23.png" ContentType="image/png"/>
  <Override PartName="/word/media/rId3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FirstParagraph"/>
      </w:pPr>
      <w:r>
        <w:t xml:space="preserve">（万象特约作者：雪爪淤泥）</w:t>
      </w:r>
    </w:p>
    <w:p>
      <w:pPr>
        <w:pStyle w:val="BodyText"/>
      </w:pPr>
      <w:r>
        <w:t xml:space="preserve">【1799年5月20日】219年前的今天，写尽人间喜剧，一心想娶入豪门的巴尔扎克出生</w:t>
      </w:r>
    </w:p>
    <w:p>
      <w:pPr>
        <w:pStyle w:val="FigureWithCaption"/>
      </w:pPr>
      <w:r>
        <w:drawing>
          <wp:inline>
            <wp:extent cx="4064000" cy="4889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qqadapt.qpic.cn/txdocpic/0/9dc7c55df006b407492c5d31d6e3c0d1/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000" cy="4889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【没有母爱的童年】</w:t>
      </w:r>
    </w:p>
    <w:p>
      <w:pPr>
        <w:pStyle w:val="BodyText"/>
      </w:pPr>
      <w:r>
        <w:t xml:space="preserve">1799年5月20日，巴尔扎克出生于法国。父亲是农民，非常善于钻营，积累了许多财富。母亲是银行家的女儿，坚信“财富就是一切”，两个人真是绝配。</w:t>
      </w:r>
    </w:p>
    <w:p>
      <w:pPr>
        <w:pStyle w:val="BodyText"/>
      </w:pPr>
      <w:r>
        <w:t xml:space="preserve">巴尔扎克出生后，被送到郊区，由朋友抚养，读寄宿学校。他没有得到家庭的温暖，跟母亲的关系一直不好，他甚至说：“我从来没有母亲，她实在太可怕了。”</w:t>
      </w:r>
    </w:p>
    <w:p>
      <w:pPr>
        <w:pStyle w:val="BodyText"/>
      </w:pPr>
      <w:r>
        <w:t xml:space="preserve">1816年（17岁），他按父亲的意愿，进入巴黎大学法学院学习，但他对法律并不感兴趣。毕业后，他拒绝家人安排好的工作，决心从事写作。</w:t>
      </w:r>
    </w:p>
    <w:p>
      <w:pPr>
        <w:pStyle w:val="FigureWithCaption"/>
      </w:pPr>
      <w:r>
        <w:drawing>
          <wp:inline>
            <wp:extent cx="2438400" cy="331012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20巴尔扎克丨雪爪淤泥/巴尔扎克上过学的教堂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8400" cy="33101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（巴尔扎克上过学的教堂）</w:t>
      </w:r>
    </w:p>
    <w:p>
      <w:pPr>
        <w:pStyle w:val="BodyText"/>
      </w:pPr>
      <w:r>
        <w:t xml:space="preserve">【每一次都是失败】</w:t>
      </w:r>
    </w:p>
    <w:p>
      <w:pPr>
        <w:pStyle w:val="BodyText"/>
      </w:pPr>
      <w:r>
        <w:t xml:space="preserve">为了向父母证明自己，他几乎足不出户地奋战了一年，完成了处女作诗剧《克伦威尔》。结果却遭到专家嘲笑，黯然神伤。</w:t>
      </w:r>
    </w:p>
    <w:p>
      <w:pPr>
        <w:pStyle w:val="BodyText"/>
      </w:pPr>
      <w:r>
        <w:t xml:space="preserve">为了赚钱养活自己，他只好为书商炮制各种劣质小说以维持生计，后来他都不承认是自己写的。他折腾了好几年，穷困潦倒。最终，他决定弃文从商。</w:t>
      </w:r>
    </w:p>
    <w:p>
      <w:pPr>
        <w:pStyle w:val="BodyText"/>
      </w:pPr>
      <w:r>
        <w:t xml:space="preserve">26岁起，他先后尝试过出版业，开办过印刷厂、铸字厂，但每次都以失败告终。4年里，他尝够了破产、倒闭、清理、负债的痛苦，最后还是由母亲出面替他还了债。</w:t>
      </w:r>
    </w:p>
    <w:p>
      <w:pPr>
        <w:pStyle w:val="FigureWithCaption"/>
      </w:pPr>
      <w:r>
        <w:drawing>
          <wp:inline>
            <wp:extent cx="5334000" cy="5703018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qqadapt.qpic.cn/txdocpic/0/498e9c3cfc6412dc8aa8b8e25bea8059/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70301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（巴尔扎克写作的阁楼和书桌）</w:t>
      </w:r>
    </w:p>
    <w:p>
      <w:pPr>
        <w:pStyle w:val="BodyText"/>
      </w:pPr>
      <w:r>
        <w:t xml:space="preserve">【用笔完成拿破仑的事业】</w:t>
      </w:r>
    </w:p>
    <w:p>
      <w:pPr>
        <w:pStyle w:val="BodyText"/>
      </w:pPr>
      <w:r>
        <w:t xml:space="preserve">走投无路的巴尔扎克只好放弃经商，再次开始写作。身高不到一米六的他，在书房里放了一座拿破仑塑像，在剑鞘上刻下：“他用剑未完成的事业，我要用笔来完成！”</w:t>
      </w:r>
    </w:p>
    <w:p>
      <w:pPr>
        <w:pStyle w:val="BodyText"/>
      </w:pPr>
      <w:r>
        <w:t xml:space="preserve">1829年（30岁），他用真名发表了第一部小说，第二年更是一连发表了八部小说。从此他就以一种近乎自虐的勤奋，在写作的道路上一发不可收拾。</w:t>
      </w:r>
    </w:p>
    <w:p>
      <w:pPr>
        <w:pStyle w:val="FigureWithCaption"/>
      </w:pPr>
      <w:r>
        <w:drawing>
          <wp:inline>
            <wp:extent cx="1005840" cy="132588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20巴尔扎克丨雪爪淤泥/巴尔扎克在1850年由纳达尔漫画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05840" cy="132588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（1850年，巴尔扎克的漫画像）</w:t>
      </w:r>
    </w:p>
    <w:p>
      <w:pPr>
        <w:pStyle w:val="BodyText"/>
      </w:pPr>
      <w:r>
        <w:t xml:space="preserve">【宏伟的人间喜剧】</w:t>
      </w:r>
    </w:p>
    <w:p>
      <w:pPr>
        <w:pStyle w:val="BodyText"/>
      </w:pPr>
      <w:r>
        <w:t xml:space="preserve">1841年（42岁），他做了一个宏伟的规划，拟定了一个庞大的作品系列，总称为《人间喜剧》。计划要写137部，到1850年最后完成了91部，共创造出了三千个角色，几乎涵盖了法国的各个阶层。</w:t>
      </w:r>
    </w:p>
    <w:p>
      <w:pPr>
        <w:pStyle w:val="BodyText"/>
      </w:pPr>
      <w:r>
        <w:t xml:space="preserve">他的作品构建出一部封建贵族的没落、资产阶级的发迹的宏伟史诗。恩格斯说：“他给我们提供了一部法国社会，特别是巴黎上流社会最真实的历史。这是现实主义最伟大的胜利！”</w:t>
      </w:r>
    </w:p>
    <w:p>
      <w:pPr>
        <w:pStyle w:val="BodyText"/>
      </w:pPr>
      <w:r>
        <w:t xml:space="preserve">他的代表作品包括：《猫打球商店》（1830年），《驴皮记》（1831年），《欧也妮·葛朗台》（1833年），《高老头》（1834年），《贝姨》（1846年），《邦斯舅舅》（1847年）等等</w:t>
      </w:r>
    </w:p>
    <w:p>
      <w:pPr>
        <w:pStyle w:val="FigureWithCaption"/>
      </w:pPr>
      <w:r>
        <w:drawing>
          <wp:inline>
            <wp:extent cx="5334000" cy="40005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qqadapt.qpic.cn/txdocpic/0/8115a1def51ee26f39e2cb256cf61e0a/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【日夜颠倒的僧侣生活】</w:t>
      </w:r>
    </w:p>
    <w:p>
      <w:pPr>
        <w:pStyle w:val="BodyText"/>
      </w:pPr>
      <w:r>
        <w:t xml:space="preserve">为完成《人间喜剧》庞大的创作计划，巴尔扎克夜以继日地连续工作了20年。他经常每天晚上6点钟上床，半夜12点起床，披上多明哥式的僧袍，点起四支蜡烛，一口气工作16个小时。只有在早上7点时沐浴，稍作休息，出版商这时会派人过来取得稿件。</w:t>
      </w:r>
    </w:p>
    <w:p>
      <w:pPr>
        <w:pStyle w:val="BodyText"/>
      </w:pPr>
      <w:r>
        <w:t xml:space="preserve">他文思泉涌、疾笔如飞，比如几十万字的《高老头》，他三天内一气呵成……他的每一部作品，少则修改几遍，多则十几遍。他大刀阔斧，一直改到满意为止。一部200页的书，草稿常有2000页，经常因此与出版商发生争执。</w:t>
      </w:r>
    </w:p>
    <w:p>
      <w:pPr>
        <w:pStyle w:val="FigureWithCaption"/>
      </w:pPr>
      <w:r>
        <w:drawing>
          <wp:inline>
            <wp:extent cx="5334000" cy="8001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20巴尔扎克丨雪爪淤泥/罗丹雕塑的巴尔扎克塑像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8001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【将死于3万杯咖啡】</w:t>
      </w:r>
    </w:p>
    <w:p>
      <w:pPr>
        <w:pStyle w:val="BodyText"/>
      </w:pPr>
      <w:r>
        <w:t xml:space="preserve">巴尔扎克身高不到一米六，却很肥胖。由于贫穷，大多数情况下，他的食物很简单。但是，一旦拿到稿费，就大吃大喝，形同疯狂。有一次，他在巴黎的一家餐厅，吞下了十多片羊肉、一份萝卜炖鸭肉、一条诺曼底鲳鱼、两只松鸡，还有一百多只牡蛎……最后，他还吃了一道餐后甜点。</w:t>
      </w:r>
    </w:p>
    <w:p>
      <w:pPr>
        <w:pStyle w:val="BodyText"/>
      </w:pPr>
      <w:r>
        <w:t xml:space="preserve">他不抽烟，也不酗酒，但嗜浓咖啡如命。他每天会喝下50杯的超浓黑咖啡，里面既不加牛奶，也不加糖，足以苦到让胃麻痹。他曾说过：“我将死于3万杯咖啡。”有专家统计过，他一生大约喝了5万杯。</w:t>
      </w:r>
    </w:p>
    <w:p>
      <w:pPr>
        <w:pStyle w:val="BodyText"/>
      </w:pPr>
      <w:r>
        <w:t xml:space="preserve">也因此，巴尔扎克的健康从40岁后就每况愈下，到50岁便已经是重病缠身了。</w:t>
      </w:r>
    </w:p>
    <w:p>
      <w:pPr>
        <w:pStyle w:val="FigureWithCaption"/>
      </w:pPr>
      <w:r>
        <w:drawing>
          <wp:inline>
            <wp:extent cx="5334000" cy="664972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20巴尔扎克丨雪爪淤泥/毕加索1957年画的巴尔扎克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66497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（毕加索1957年画的巴尔扎克）</w:t>
      </w:r>
    </w:p>
    <w:p>
      <w:pPr>
        <w:pStyle w:val="BodyText"/>
      </w:pPr>
      <w:r>
        <w:t xml:space="preserve">【一心娶入豪门的梦想】</w:t>
      </w:r>
    </w:p>
    <w:p>
      <w:pPr>
        <w:pStyle w:val="BodyText"/>
      </w:pPr>
      <w:r>
        <w:t xml:space="preserve">巴尔扎克一生有许多梦想，跟有钱的贵夫人结婚便是其中之一。</w:t>
      </w:r>
    </w:p>
    <w:p>
      <w:pPr>
        <w:pStyle w:val="BodyText"/>
      </w:pPr>
      <w:r>
        <w:t xml:space="preserve">24岁的巴尔扎克曾与44岁的贝尔妮夫人相恋，当时巴尔扎克一文不名，但贝尔妮夫人对他很好，经常接济他，让他感受到从小没有领略过的母爱般的温情。</w:t>
      </w:r>
    </w:p>
    <w:p>
      <w:pPr>
        <w:pStyle w:val="BodyText"/>
      </w:pPr>
      <w:r>
        <w:t xml:space="preserve">他成名后，出入法国上流社会沙龙，跟许多情妇有染，并育有数名私生子。他的名作《欧也妮·葛朗台》，就是献给有夫之妇达米诺瓦夫人的，当时她正怀着他的孩子。在作品里，葛朗台太太临终时，说：“孩子，幸福只有在天上，你将来会知道的。”仿佛这正是巴尔扎克想说的话。</w:t>
      </w:r>
    </w:p>
    <w:p>
      <w:pPr>
        <w:pStyle w:val="FigureWithCaption"/>
      </w:pPr>
      <w:r>
        <w:drawing>
          <wp:inline>
            <wp:extent cx="5334000" cy="5334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qqadapt.qpic.cn/txdocpic/0/c748f5b72da27b74329b027eb62472d9/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34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【梦想成真的那一刻】</w:t>
      </w:r>
    </w:p>
    <w:p>
      <w:pPr>
        <w:pStyle w:val="BodyText"/>
      </w:pPr>
      <w:r>
        <w:t xml:space="preserve">后来，他又认识了一位有钱的有妇之夫韩斯卡夫人。他期望她的丈夫死后，她带着丰厚的嫁妆和自己结婚，从而彻底解决自己的经济困境。这一天，他等了9年。</w:t>
      </w:r>
    </w:p>
    <w:p>
      <w:pPr>
        <w:pStyle w:val="BodyText"/>
      </w:pPr>
      <w:r>
        <w:t xml:space="preserve">1850年3月，他在俄国和相恋已久的韩斯卡夫人结婚，婚礼之后两人返回法国。巴尔扎克在途中就病倒了，回到巴黎，双目几乎失明，已经一病不起。8月18日，巴尔扎克去世了。</w:t>
      </w:r>
    </w:p>
    <w:p>
      <w:pPr>
        <w:pStyle w:val="FigureWithCaption"/>
      </w:pPr>
      <w:r>
        <w:drawing>
          <wp:inline>
            <wp:extent cx="3352800" cy="38481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/Users/liangqiang/git/WanxiangWrite/E历史今天/2018年5月/0520巴尔扎克丨雪爪淤泥/韩斯卡夫人之画，1825年.jp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38481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（1825年，韩斯卡夫人的画像）</w:t>
      </w:r>
    </w:p>
    <w:p>
      <w:pPr>
        <w:pStyle w:val="BodyText"/>
      </w:pPr>
      <w:r>
        <w:t xml:space="preserve">三天之后举行葬礼，前来送葬的巴黎市民绵延好几条大街。法国著名雕塑家罗丹亲自为他塑像。他死后不久，韩斯卡夫人与一位画家同居，但仍替巴尔扎克偿还了所有债务，并为他出版全集。</w:t>
      </w:r>
    </w:p>
    <w:p>
      <w:pPr>
        <w:pStyle w:val="FigureWithCaption"/>
      </w:pPr>
      <w:r>
        <w:drawing>
          <wp:inline>
            <wp:extent cx="4343400" cy="6350000"/>
            <wp:effectExtent b="0" l="0" r="0" t="0"/>
            <wp:docPr descr="" title="" id="1" name="Picture"/>
            <a:graphic>
              <a:graphicData uri="http://schemas.openxmlformats.org/drawingml/2006/picture">
                <pic:pic>
                  <pic:nvPicPr>
                    <pic:cNvPr descr="https://qqadapt.qpic.cn/txdocpic/0/5464a4abc141a046565d77bfe7ed9b8f/0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3400" cy="635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/>
      </w:r>
    </w:p>
    <w:p>
      <w:pPr>
        <w:pStyle w:val="BodyText"/>
      </w:pPr>
      <w:r>
        <w:t xml:space="preserve">（巴尔扎克之墓）</w:t>
      </w:r>
    </w:p>
    <w:p>
      <w:pPr>
        <w:pStyle w:val="BodyText"/>
      </w:pPr>
      <w:r>
        <w:t xml:space="preserve">（本文是万象历史·人物传记写作营的第29篇作品，营员“雪爪淤泥”的第5篇作品）</w:t>
      </w:r>
    </w:p>
    <w:p>
      <w:pPr>
        <w:pStyle w:val="BodyText"/>
      </w:pPr>
      <w:r>
        <w:t xml:space="preserve"/>
      </w:r>
    </w:p>
    <w:p>
      <w:pPr>
        <w:pStyle w:val="BodyText"/>
      </w:pPr>
      <w:r>
        <w:t xml:space="preserve"> </w:t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39c6761f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24" Target="media/rId24.jpg" /><Relationship Type="http://schemas.openxmlformats.org/officeDocument/2006/relationships/image" Id="rId28" Target="media/rId28.jpg" /><Relationship Type="http://schemas.openxmlformats.org/officeDocument/2006/relationships/image" Id="rId33" Target="media/rId33.jpg" /><Relationship Type="http://schemas.openxmlformats.org/officeDocument/2006/relationships/image" Id="rId32" Target="media/rId32.jpg" /><Relationship Type="http://schemas.openxmlformats.org/officeDocument/2006/relationships/image" Id="rId37" Target="media/rId37.jpg" /><Relationship Type="http://schemas.openxmlformats.org/officeDocument/2006/relationships/image" Id="rId27" Target="media/rId27.png" /><Relationship Type="http://schemas.openxmlformats.org/officeDocument/2006/relationships/image" Id="rId40" Target="media/rId40.png" /><Relationship Type="http://schemas.openxmlformats.org/officeDocument/2006/relationships/image" Id="rId31" Target="media/rId31.png" /><Relationship Type="http://schemas.openxmlformats.org/officeDocument/2006/relationships/image" Id="rId23" Target="media/rId23.png" /><Relationship Type="http://schemas.openxmlformats.org/officeDocument/2006/relationships/image" Id="rId36" Target="media/rId3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dcterms:created xsi:type="dcterms:W3CDTF">2018-05-19T06:12:59Z</dcterms:created>
  <dcterms:modified xsi:type="dcterms:W3CDTF">2018-05-19T06:12:59Z</dcterms:modified>
</cp:coreProperties>
</file>