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A0803">
      <w:pPr>
        <w:pStyle w:val="31"/>
        <w:jc w:val="center"/>
      </w:pPr>
      <w:r>
        <w:rPr>
          <w:rFonts w:ascii="宋体" w:hAnsi="宋体" w:eastAsia="宋体"/>
          <w:b/>
          <w:sz w:val="24"/>
        </w:rPr>
        <w:t>药品展区-科普篇</w:t>
      </w:r>
    </w:p>
    <w:p w14:paraId="0E892CCE">
      <w:pPr>
        <w:pStyle w:val="3"/>
      </w:pPr>
      <w:r>
        <w:rPr>
          <w:rFonts w:ascii="宋体" w:hAnsi="宋体" w:eastAsia="宋体"/>
          <w:sz w:val="24"/>
        </w:rPr>
        <w:t>科普篇</w:t>
      </w:r>
    </w:p>
    <w:p w14:paraId="0F248B73">
      <w:pPr>
        <w:pStyle w:val="4"/>
      </w:pPr>
      <w:r>
        <w:rPr>
          <w:rFonts w:ascii="宋体" w:hAnsi="宋体" w:eastAsia="宋体"/>
          <w:sz w:val="24"/>
        </w:rPr>
        <w:t>中药的故事</w:t>
      </w:r>
    </w:p>
    <w:p w14:paraId="09CC010D">
      <w:r>
        <w:rPr>
          <w:rFonts w:ascii="宋体" w:hAnsi="宋体" w:eastAsia="宋体"/>
          <w:sz w:val="24"/>
        </w:rPr>
        <w:t>中药材指在中医理论指导下应用的动物药材、植物药材和矿物药材，用于预防、诊断、治疗疾病的物质。</w:t>
      </w:r>
    </w:p>
    <w:p w14:paraId="740BC26D">
      <w:r>
        <w:rPr>
          <w:rFonts w:ascii="宋体" w:hAnsi="宋体" w:eastAsia="宋体"/>
          <w:sz w:val="24"/>
        </w:rPr>
        <w:t>中药材的种类很多，最早《神农本草经》按照毒性强弱分成上、中、下三品：上品是延年益寿药，无毒；中品是防病补虚药；下品是治病愈疾的药物，多有毒性。</w:t>
      </w:r>
    </w:p>
    <w:p w14:paraId="294A2369">
      <w:r>
        <w:rPr>
          <w:rFonts w:ascii="宋体" w:hAnsi="宋体" w:eastAsia="宋体"/>
          <w:sz w:val="24"/>
        </w:rPr>
        <w:t>《本草纲目》把药物分为水、火、土、石、草、谷、菜、果、木、器、虫等十六部。按药用部分分为根类、叶类、花类、皮类等。按自然属性和亲缘关系分类，先分为植物、动物和矿物药，再根据原动植物的亲缘关系来分类，如麻黄科、木兰科、毛茛科等等。</w:t>
      </w:r>
    </w:p>
    <w:p w14:paraId="0A6CDBD8">
      <w:r>
        <w:rPr>
          <w:rFonts w:ascii="宋体" w:hAnsi="宋体" w:eastAsia="宋体"/>
          <w:sz w:val="24"/>
        </w:rPr>
        <w:t>中国是一个多民族的国家，不同的民族在社会发展过程中，形成独特的医疗体系和特有的药物，典型的有回族医药、蒙族医药、藏族医药、苗族医药、维吾尔族医药。</w:t>
      </w:r>
    </w:p>
    <w:p w14:paraId="657F3828">
      <w:pPr>
        <w:pStyle w:val="4"/>
      </w:pPr>
      <w:r>
        <w:rPr>
          <w:rFonts w:ascii="宋体" w:hAnsi="宋体" w:eastAsia="宋体"/>
          <w:sz w:val="24"/>
        </w:rPr>
        <w:t>中西药交流</w:t>
      </w:r>
    </w:p>
    <w:p w14:paraId="4A7497C8">
      <w:r>
        <w:rPr>
          <w:rFonts w:ascii="宋体" w:hAnsi="宋体" w:eastAsia="宋体"/>
          <w:sz w:val="24"/>
        </w:rPr>
        <w:t>中药是中国古代人民长期与疾病斗争积累的实践经验，不仅是中华民族的宝贵财富，也广泛地传播到世界各地。从五、六世纪起，中药开始传向朝鲜、日本、越南、印度等国。十世纪以后，中医药传向西方各国，对东西方医药发展产生了深远的影响。现在，中药已遍布世界各地。中药的传播促进了中、西医的交流，对全人类的健康做出了巨大贡献。</w:t>
      </w:r>
    </w:p>
    <w:p w14:paraId="72D37610">
      <w:r>
        <w:rPr>
          <w:rFonts w:ascii="宋体" w:hAnsi="宋体" w:eastAsia="宋体"/>
          <w:sz w:val="24"/>
        </w:rPr>
        <w:t>西药最早起源于古希腊。工业革命后，西方科学家提取、合成出现代化学药物，能快速的治疗疾病，使西药得到迅速的发展和传播。19世纪初，西方传教士把西药带入中国，最早在广州、澳门等地开设医院。人们对西药经历了从怀疑、试用到信服的过程。西药的传播和发展，促进了我国传统医药逐步向现代医学发展。西药与中药优势互补，共同提高了人们的健康水平。</w:t>
      </w:r>
    </w:p>
    <w:p w14:paraId="4EB7972D">
      <w:pPr>
        <w:pStyle w:val="4"/>
      </w:pPr>
      <w:r>
        <w:rPr>
          <w:rFonts w:ascii="宋体" w:hAnsi="宋体" w:eastAsia="宋体"/>
          <w:sz w:val="24"/>
        </w:rPr>
        <w:t>传统中药制作</w:t>
      </w:r>
    </w:p>
    <w:p w14:paraId="69D456A7">
      <w:r>
        <w:rPr>
          <w:rFonts w:ascii="宋体" w:hAnsi="宋体" w:eastAsia="宋体"/>
          <w:sz w:val="24"/>
        </w:rPr>
        <w:t>传统中药根据药物的特性和服用方式，分为丸、汤、散、膏、丹等剂型，不同的剂型都有其特殊的制备工艺。</w:t>
      </w:r>
    </w:p>
    <w:p w14:paraId="2AF9C1E6">
      <w:pPr>
        <w:pStyle w:val="4"/>
      </w:pPr>
      <w:r>
        <w:rPr>
          <w:rFonts w:ascii="宋体" w:hAnsi="宋体" w:eastAsia="宋体"/>
          <w:sz w:val="24"/>
        </w:rPr>
        <w:t>青霉素的发现</w:t>
      </w:r>
    </w:p>
    <w:p w14:paraId="79DE921E">
      <w:r>
        <w:rPr>
          <w:rFonts w:ascii="宋体" w:hAnsi="宋体" w:eastAsia="宋体"/>
          <w:sz w:val="24"/>
        </w:rPr>
        <w:t>青霉素是一种抗生素。1928年，由美国科学家亚历山大·弗莱明（Alexander Fleming）发现。</w:t>
      </w:r>
    </w:p>
    <w:p w14:paraId="15B14EE2">
      <w:r>
        <w:rPr>
          <w:rFonts w:ascii="宋体" w:hAnsi="宋体" w:eastAsia="宋体"/>
          <w:sz w:val="24"/>
        </w:rPr>
        <w:t>在二战期间，青霉素曾拯救了数百万人的生命，弗莱明因此在1945年被授予诺贝尔生理学或医学奖，被称为“青霉素之父”。</w:t>
      </w:r>
    </w:p>
    <w:p w14:paraId="7F2A98C9">
      <w:r>
        <w:rPr>
          <w:rFonts w:ascii="宋体" w:hAnsi="宋体" w:eastAsia="宋体"/>
          <w:sz w:val="24"/>
        </w:rPr>
        <w:t>青霉素的发现，使人类找到了一种具有强大杀菌作用的药物，结束了传染病几乎无法治疗的时代；从此出现了寻找抗菌素新药的高潮，人类进入了合成新药的新时代。</w:t>
      </w:r>
    </w:p>
    <w:p w14:paraId="03BCD211">
      <w:pPr>
        <w:pStyle w:val="4"/>
      </w:pPr>
      <w:r>
        <w:rPr>
          <w:rFonts w:ascii="宋体" w:hAnsi="宋体" w:eastAsia="宋体"/>
          <w:sz w:val="24"/>
        </w:rPr>
        <w:t>青蒿素的发现</w:t>
      </w:r>
    </w:p>
    <w:p w14:paraId="75D58EAE">
      <w:r>
        <w:rPr>
          <w:rFonts w:ascii="宋体" w:hAnsi="宋体" w:eastAsia="宋体"/>
          <w:sz w:val="24"/>
        </w:rPr>
        <w:t>药物学家屠呦呦从东晋葛洪《肘后备急方》“青蒿一握，以水二升渍，绞取汁，尽服之。”得到启发，在1972年分离出青蒿素。2015年，屠呦呦因对青蒿素研发的巨大贡献而获得了诺贝尔生理学或医学奖，因此被称为“青蒿素之母”。</w:t>
      </w:r>
    </w:p>
    <w:p w14:paraId="133EC334">
      <w:r>
        <w:rPr>
          <w:rFonts w:ascii="宋体" w:hAnsi="宋体" w:eastAsia="宋体"/>
          <w:sz w:val="24"/>
        </w:rPr>
        <w:t>自上世纪90年代末以来，青蒿素作为治疗疟疾的一线药物挽救了无数人的生命。</w:t>
      </w:r>
    </w:p>
    <w:p w14:paraId="2D017AC6">
      <w:pPr>
        <w:pStyle w:val="4"/>
      </w:pPr>
      <w:r>
        <w:rPr>
          <w:rFonts w:ascii="宋体" w:hAnsi="宋体" w:eastAsia="宋体"/>
          <w:sz w:val="24"/>
        </w:rPr>
        <w:t>阿司匹林的发现</w:t>
      </w:r>
    </w:p>
    <w:p w14:paraId="67FB03BE">
      <w:r>
        <w:rPr>
          <w:rFonts w:ascii="宋体" w:hAnsi="宋体" w:eastAsia="宋体"/>
          <w:sz w:val="24"/>
        </w:rPr>
        <w:t>早在古代，人类就已经发现了柳树皮具有解热镇痛的神奇功效。公元前400年，现代医学之父希波克拉底就记述了柳树皮及柳叶用于治疗头痛及发热。1826年，意大利科学家分离出柳树皮中有效成份乙酰水杨酸。1897年，德国化学家首次合成高纯度性质稳定的乙酰水杨酸，即阿司匹林（Aspirin）。</w:t>
      </w:r>
    </w:p>
    <w:p w14:paraId="5CB1A75B">
      <w:r>
        <w:rPr>
          <w:rFonts w:ascii="宋体" w:hAnsi="宋体" w:eastAsia="宋体"/>
          <w:sz w:val="24"/>
        </w:rPr>
        <w:t>经过近百年的临床应用，证明阿司匹林对缓解轻度或中度疼痛效果较好，亦用于感冒、流感等发热疾病的退热，治疗风湿痛等。近年来发现阿司匹林对血小板聚集有抑制作用，能阻止血栓形成，临床上用于预防短暂脑缺血发作、心肌梗死、人工心脏瓣膜和静脉瘘或其他手术后血栓的形成。</w:t>
      </w:r>
    </w:p>
    <w:p w14:paraId="628A2A0A">
      <w:pPr>
        <w:pStyle w:val="4"/>
      </w:pPr>
      <w:r>
        <w:rPr>
          <w:rFonts w:ascii="宋体" w:hAnsi="宋体" w:eastAsia="宋体"/>
          <w:sz w:val="24"/>
        </w:rPr>
        <w:t>胰岛素的发现</w:t>
      </w:r>
    </w:p>
    <w:p w14:paraId="5F3785C7">
      <w:r>
        <w:rPr>
          <w:rFonts w:ascii="宋体" w:hAnsi="宋体" w:eastAsia="宋体"/>
          <w:sz w:val="24"/>
        </w:rPr>
        <w:t>在尚未发现胰岛素之前，糖尿病还是一种致命的疾病。1921年，加拿大医生班廷成功提取胰岛素，1922年用于人类首次治疗糖尿病。班廷被称为“胰岛素之父”。他和麦克劳德在1923年获得了诺贝尔生理学或医学奖。1965年，中国科学家人工合成了具有全部生物活力的结晶牛胰岛素，这是世界上第一个人工合成的蛋白质，标志着人工合成蛋白质时代的开始，是生命科学发展史上一个新的重要里程碑。</w:t>
      </w:r>
    </w:p>
    <w:p w14:paraId="4F89D33F">
      <w:pPr>
        <w:pStyle w:val="4"/>
      </w:pPr>
      <w:r>
        <w:rPr>
          <w:rFonts w:ascii="宋体" w:hAnsi="宋体" w:eastAsia="宋体"/>
          <w:sz w:val="24"/>
        </w:rPr>
        <w:t>处方药和非处方药</w:t>
      </w:r>
    </w:p>
    <w:p w14:paraId="4985EE1F">
      <w:r>
        <w:rPr>
          <w:rFonts w:ascii="宋体" w:hAnsi="宋体" w:eastAsia="宋体"/>
          <w:sz w:val="24"/>
        </w:rPr>
        <w:t>药品分为处方药和非处方药进行分类管理。非处方药，即OTC（Over the Counter），在药店、超市或网上药店可以直接购买的药品；处方药是必须经医师处方购买的药品，药监部门规定在药店购买处方药时，需要医师签字的处方。</w:t>
      </w:r>
    </w:p>
    <w:p w14:paraId="61F49F69">
      <w:r>
        <w:rPr>
          <w:rFonts w:ascii="宋体" w:hAnsi="宋体" w:eastAsia="宋体"/>
          <w:sz w:val="24"/>
        </w:rPr>
        <w:t>处方药大多属于以下几种情况：</w:t>
      </w:r>
    </w:p>
    <w:p w14:paraId="68C47D7C">
      <w:pPr>
        <w:pStyle w:val="16"/>
      </w:pPr>
      <w:r>
        <w:rPr>
          <w:rFonts w:ascii="宋体" w:hAnsi="宋体" w:eastAsia="宋体"/>
          <w:sz w:val="24"/>
        </w:rPr>
        <w:t>上市的新药，对其活性或不良反应还要进一步观察。</w:t>
      </w:r>
    </w:p>
    <w:p w14:paraId="7A065832">
      <w:pPr>
        <w:pStyle w:val="16"/>
      </w:pPr>
      <w:r>
        <w:rPr>
          <w:rFonts w:ascii="宋体" w:hAnsi="宋体" w:eastAsia="宋体"/>
          <w:sz w:val="24"/>
        </w:rPr>
        <w:t>可产生依赖性的某些药物，如吗啡类镇痛药及某些催眠安定药物等。</w:t>
      </w:r>
    </w:p>
    <w:p w14:paraId="63C1225A">
      <w:pPr>
        <w:pStyle w:val="16"/>
      </w:pPr>
      <w:r>
        <w:rPr>
          <w:rFonts w:ascii="宋体" w:hAnsi="宋体" w:eastAsia="宋体"/>
          <w:sz w:val="24"/>
        </w:rPr>
        <w:t>药物本身毒性较大，如抗癌药物等。</w:t>
      </w:r>
    </w:p>
    <w:p w14:paraId="73D42CB9">
      <w:pPr>
        <w:pStyle w:val="16"/>
      </w:pPr>
      <w:r>
        <w:rPr>
          <w:rFonts w:ascii="宋体" w:hAnsi="宋体" w:eastAsia="宋体"/>
          <w:sz w:val="24"/>
        </w:rPr>
        <w:t>用于治疗某些疾病所需的特殊药品，如心脑血管疾病的药物，须经医生确诊后开出处方并在医生指导下使用。</w:t>
      </w:r>
    </w:p>
    <w:p w14:paraId="7C95AB6F">
      <w:r>
        <w:rPr>
          <w:rFonts w:ascii="宋体" w:hAnsi="宋体" w:eastAsia="宋体"/>
          <w:sz w:val="24"/>
        </w:rPr>
        <w:t>非处方药大多属于以下情况：</w:t>
      </w:r>
    </w:p>
    <w:p w14:paraId="1DFC25C2">
      <w:pPr>
        <w:pStyle w:val="16"/>
      </w:pPr>
      <w:r>
        <w:rPr>
          <w:rFonts w:ascii="宋体" w:hAnsi="宋体" w:eastAsia="宋体"/>
          <w:sz w:val="24"/>
        </w:rPr>
        <w:t>毒副作用较少、较轻，而且也容易察觉，不会引起耐药性、成瘾性，与其他药物相互作用也小，在临床上使用多年，疗效肯定。主要用于病情较轻、稳定、诊断明确的疾病。</w:t>
      </w:r>
    </w:p>
    <w:p w14:paraId="18AE3BE5">
      <w:pPr>
        <w:pStyle w:val="4"/>
      </w:pPr>
      <w:r>
        <w:rPr>
          <w:rFonts w:ascii="宋体" w:hAnsi="宋体" w:eastAsia="宋体"/>
          <w:sz w:val="24"/>
        </w:rPr>
        <w:t>家庭小药箱</w:t>
      </w:r>
    </w:p>
    <w:p w14:paraId="78C8FFDA">
      <w:r>
        <w:rPr>
          <w:rFonts w:ascii="宋体" w:hAnsi="宋体" w:eastAsia="宋体"/>
          <w:sz w:val="24"/>
        </w:rPr>
        <w:t>每个家庭为应对紧急突发疾病伤害或日常常见病而备用的药品，一般选择副作用较小、疗效稳定、用法简单的常见病用药。主要种类包括：解热镇痛药、感冒药、抗菌药物、胃肠解痉药、助消化药、通便药、止泻药、抗过敏药、外用药、消毒药、驱蚊药、创可贴、药用棉花、绷带等，还可能包括家庭特定人群用药（降压药、降糖药、心血管急救药）。</w:t>
      </w:r>
    </w:p>
    <w:p w14:paraId="7C99D9F4">
      <w:r>
        <w:rPr>
          <w:rFonts w:ascii="宋体" w:hAnsi="宋体" w:eastAsia="宋体"/>
          <w:sz w:val="24"/>
        </w:rPr>
        <w:t>家庭小药箱储存注意事项：</w:t>
      </w:r>
    </w:p>
    <w:p w14:paraId="49B23A15">
      <w:pPr>
        <w:pStyle w:val="16"/>
      </w:pPr>
      <w:r>
        <w:rPr>
          <w:rFonts w:ascii="宋体" w:hAnsi="宋体" w:eastAsia="宋体"/>
          <w:sz w:val="24"/>
        </w:rPr>
        <w:t>开瓶后，不需保留棉花和干燥剂，以免药品更易受潮。</w:t>
      </w:r>
    </w:p>
    <w:p w14:paraId="1C628903">
      <w:pPr>
        <w:pStyle w:val="16"/>
      </w:pPr>
      <w:r>
        <w:rPr>
          <w:rFonts w:ascii="宋体" w:hAnsi="宋体" w:eastAsia="宋体"/>
          <w:sz w:val="24"/>
        </w:rPr>
        <w:t>开封后，有些药品容易被微生物污染或吸潮，因此就不能再参照包装有效期使用。</w:t>
      </w:r>
    </w:p>
    <w:p w14:paraId="270574B5">
      <w:pPr>
        <w:pStyle w:val="16"/>
      </w:pPr>
      <w:r>
        <w:rPr>
          <w:rFonts w:ascii="宋体" w:hAnsi="宋体" w:eastAsia="宋体"/>
          <w:sz w:val="24"/>
        </w:rPr>
        <w:t>有的药品都要按照说明书要求的储存条件保存。</w:t>
      </w:r>
    </w:p>
    <w:p w14:paraId="15E54F3B">
      <w:pPr>
        <w:pStyle w:val="16"/>
      </w:pPr>
      <w:r>
        <w:rPr>
          <w:rFonts w:ascii="宋体" w:hAnsi="宋体" w:eastAsia="宋体"/>
          <w:sz w:val="24"/>
        </w:rPr>
        <w:t>保留药品包装和说明书。</w:t>
      </w:r>
    </w:p>
    <w:p w14:paraId="3C41D153">
      <w:pPr>
        <w:pStyle w:val="16"/>
      </w:pPr>
      <w:r>
        <w:rPr>
          <w:rFonts w:ascii="宋体" w:hAnsi="宋体" w:eastAsia="宋体"/>
          <w:sz w:val="24"/>
        </w:rPr>
        <w:t>过期药不能使用，应按垃圾分类规定处理。</w:t>
      </w:r>
    </w:p>
    <w:p w14:paraId="64FA8EE4">
      <w:pPr>
        <w:pStyle w:val="4"/>
      </w:pPr>
      <w:r>
        <w:rPr>
          <w:rFonts w:ascii="宋体" w:hAnsi="宋体" w:eastAsia="宋体"/>
          <w:sz w:val="24"/>
        </w:rPr>
        <w:t>使用误区</w:t>
      </w:r>
    </w:p>
    <w:p w14:paraId="297B41ED">
      <w:r>
        <w:rPr>
          <w:rFonts w:ascii="宋体" w:hAnsi="宋体" w:eastAsia="宋体"/>
          <w:b/>
          <w:sz w:val="24"/>
        </w:rPr>
        <w:t>误区一：</w:t>
      </w:r>
      <w:r>
        <w:rPr>
          <w:rFonts w:ascii="宋体" w:hAnsi="宋体" w:eastAsia="宋体"/>
          <w:sz w:val="24"/>
        </w:rPr>
        <w:t>有人说，感冒了可以多吃几种感冒药，这样好得快。</w:t>
      </w:r>
    </w:p>
    <w:p w14:paraId="08DF4C97">
      <w:r>
        <w:rPr>
          <w:rFonts w:ascii="宋体" w:hAnsi="宋体" w:eastAsia="宋体"/>
          <w:sz w:val="24"/>
        </w:rPr>
        <w:t>药物的使用是有严格规定的，如果随意乱吃药物，可能使药性减弱或产生毒性。</w:t>
      </w:r>
    </w:p>
    <w:p w14:paraId="611869BB">
      <w:r>
        <w:rPr>
          <w:rFonts w:ascii="宋体" w:hAnsi="宋体" w:eastAsia="宋体"/>
          <w:b/>
          <w:sz w:val="24"/>
        </w:rPr>
        <w:t>误区二：</w:t>
      </w:r>
      <w:r>
        <w:rPr>
          <w:rFonts w:ascii="宋体" w:hAnsi="宋体" w:eastAsia="宋体"/>
          <w:sz w:val="24"/>
        </w:rPr>
        <w:t>雾化对宝宝身体有伤害。</w:t>
      </w:r>
    </w:p>
    <w:p w14:paraId="76E8CFBC">
      <w:r>
        <w:rPr>
          <w:rFonts w:ascii="宋体" w:hAnsi="宋体" w:eastAsia="宋体"/>
          <w:sz w:val="24"/>
        </w:rPr>
        <w:t>雾化治疗是局部用药，全身吸收少，因此全身不良反应小，剂量小，安全性高。</w:t>
      </w:r>
    </w:p>
    <w:p w14:paraId="0495429A">
      <w:r>
        <w:rPr>
          <w:rFonts w:ascii="宋体" w:hAnsi="宋体" w:eastAsia="宋体"/>
          <w:b/>
          <w:sz w:val="24"/>
        </w:rPr>
        <w:t>误区三：</w:t>
      </w:r>
      <w:r>
        <w:rPr>
          <w:rFonts w:ascii="宋体" w:hAnsi="宋体" w:eastAsia="宋体"/>
          <w:sz w:val="24"/>
        </w:rPr>
        <w:t>很多人认为抗生素副作用大，应该减量使用。</w:t>
      </w:r>
    </w:p>
    <w:p w14:paraId="5447983D">
      <w:r>
        <w:rPr>
          <w:rFonts w:ascii="宋体" w:hAnsi="宋体" w:eastAsia="宋体"/>
          <w:sz w:val="24"/>
        </w:rPr>
        <w:t>擅自减少使用剂量往往会造成抗生素用量不足，达不到治疗所需要的剂量，不仅无法清除体内的细菌，可能会诱发细菌的耐药性。</w:t>
      </w:r>
    </w:p>
    <w:p w14:paraId="3C2A7935">
      <w:r>
        <w:rPr>
          <w:rFonts w:ascii="宋体" w:hAnsi="宋体" w:eastAsia="宋体"/>
          <w:b/>
          <w:sz w:val="24"/>
        </w:rPr>
        <w:t>误区四：</w:t>
      </w:r>
      <w:r>
        <w:rPr>
          <w:rFonts w:ascii="宋体" w:hAnsi="宋体" w:eastAsia="宋体"/>
          <w:sz w:val="24"/>
        </w:rPr>
        <w:t>高血压患者在服药使血压恢复正常后即可停药。</w:t>
      </w:r>
    </w:p>
    <w:p w14:paraId="564B335E">
      <w:r>
        <w:rPr>
          <w:rFonts w:ascii="宋体" w:hAnsi="宋体" w:eastAsia="宋体"/>
          <w:sz w:val="24"/>
        </w:rPr>
        <w:t>高血压患者贸然停药，血压波动幅度大，身体的各脏器承受不住血压的波动会引起不适。</w:t>
      </w:r>
    </w:p>
    <w:p w14:paraId="4938BCC1">
      <w:r>
        <w:rPr>
          <w:rFonts w:ascii="宋体" w:hAnsi="宋体" w:eastAsia="宋体"/>
          <w:b/>
          <w:sz w:val="24"/>
        </w:rPr>
        <w:t>误区五：</w:t>
      </w:r>
      <w:r>
        <w:rPr>
          <w:rFonts w:ascii="宋体" w:hAnsi="宋体" w:eastAsia="宋体"/>
          <w:sz w:val="24"/>
        </w:rPr>
        <w:t>吃抗衰老药物可以长寿。</w:t>
      </w:r>
    </w:p>
    <w:p w14:paraId="1A19369F">
      <w:r>
        <w:rPr>
          <w:rFonts w:ascii="宋体" w:hAnsi="宋体" w:eastAsia="宋体"/>
          <w:sz w:val="24"/>
        </w:rPr>
        <w:t>抗衰老药物目前还没有确切的延长寿命的研究定论。“是药三分毒”，使用药物必须在医师和药师指导下合理使用。</w:t>
      </w:r>
      <w:bookmarkStart w:id="0" w:name="_GoBack"/>
      <w:bookmarkEnd w:id="0"/>
    </w:p>
    <w:p w14:paraId="26ACB258"/>
    <w:p w14:paraId="6B809467">
      <w:pPr>
        <w:jc w:val="center"/>
      </w:pPr>
    </w:p>
    <w:sectPr>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D57174"/>
    <w:rsid w:val="0B310B66"/>
    <w:rsid w:val="1DE61D58"/>
    <w:rsid w:val="64237999"/>
    <w:rsid w:val="656274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1795</Words>
  <Characters>1864</Characters>
  <Lines>0</Lines>
  <Paragraphs>0</Paragraphs>
  <TotalTime>2</TotalTime>
  <ScaleCrop>false</ScaleCrop>
  <LinksUpToDate>false</LinksUpToDate>
  <CharactersWithSpaces>1868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胡昌斌</cp:lastModifiedBy>
  <dcterms:modified xsi:type="dcterms:W3CDTF">2026-08-11T12:48:04Z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eyJoZGlkIjoiM2RiNzRlZjExNWEyYmQwNDk4NTI5YjNiNDUzN2ZiNWYiLCJ1c2VySWQiOiI0MDYyNjk5NzMifQ==</vt:lpwstr>
  </property>
  <property fmtid="{D5CDD505-2E9C-101B-9397-08002B2CF9AE}" pid="3" name="KSOProductBuildVer">
    <vt:lpwstr>2052-12.1.0.28043</vt:lpwstr>
  </property>
  <property fmtid="{D5CDD505-2E9C-101B-9397-08002B2CF9AE}" pid="4" name="ICV">
    <vt:lpwstr>EEBEB6F5F5E44087B2F37B5B8517CAB4_12</vt:lpwstr>
  </property>
</Properties>
</file>