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原生包要点整理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归因要点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一、Adjust：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sdk导入和权限添加，初始化sdk，拿到归因数据。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build.gradle中导入：</w:t>
      </w:r>
    </w:p>
    <w:p>
      <w:pPr>
        <w:bidi w:val="0"/>
        <w:ind w:firstLine="420" w:firstLineChars="0"/>
        <w:rPr>
          <w:rFonts w:hint="default"/>
        </w:rPr>
      </w:pPr>
      <w:r>
        <w:rPr>
          <w:rStyle w:val="7"/>
          <w:rFonts w:hint="eastAsia" w:ascii="Droid Sans Mono" w:hAnsi="Droid Sans Mono" w:cs="Droid Sans Mono"/>
          <w:i w:val="0"/>
          <w:iCs w:val="0"/>
          <w:caps w:val="0"/>
          <w:color w:val="000000"/>
          <w:spacing w:val="0"/>
          <w:lang w:val="en-US" w:eastAsia="zh-CN"/>
        </w:rPr>
        <w:tab/>
      </w:r>
      <w:r>
        <w:rPr>
          <w:rFonts w:hint="default"/>
        </w:rPr>
        <w:t>dependencies {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implementation 'com.adjust.sdk:adjust-android:4.33.5'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implementation 'com.android.installreferrer:installreferrer:2.2'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implementation 'com.google.android.gms:play-services-ads-identifier:18.0.1'}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0" w:afterAutospacing="0" w:line="23" w:lineRule="atLeast"/>
        <w:ind w:left="0" w:right="0" w:firstLine="0"/>
        <w:jc w:val="left"/>
        <w:rPr>
          <w:rFonts w:hint="eastAsia" w:ascii="Droid Sans Mono" w:hAnsi="Droid Sans Mono" w:cs="Droid Sans Mono"/>
          <w:i w:val="0"/>
          <w:iCs w:val="0"/>
          <w:caps w:val="0"/>
          <w:color w:val="999999"/>
          <w:spacing w:val="0"/>
          <w:lang w:val="en-US" w:eastAsia="zh-CN"/>
        </w:rPr>
      </w:pPr>
      <w:r>
        <w:rPr>
          <w:rFonts w:hint="eastAsia" w:ascii="Droid Sans Mono" w:hAnsi="Droid Sans Mono" w:cs="Droid Sans Mono"/>
          <w:i w:val="0"/>
          <w:iCs w:val="0"/>
          <w:caps w:val="0"/>
          <w:color w:val="999999"/>
          <w:spacing w:val="0"/>
          <w:lang w:val="en-US" w:eastAsia="zh-CN"/>
        </w:rPr>
        <w:tab/>
      </w:r>
      <w:r>
        <w:rPr>
          <w:rFonts w:hint="eastAsia"/>
          <w:lang w:val="en-US" w:eastAsia="zh-CN"/>
        </w:rPr>
        <w:t>如果使用混淆需要在ProGuard添加</w:t>
      </w:r>
    </w:p>
    <w:p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-keep class com.adjust.sdk.**{ *; }</w:t>
      </w:r>
    </w:p>
    <w:p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-keep class com.google.android.gms.common.ConnectionResult {int SUCCESS;}</w:t>
      </w:r>
    </w:p>
    <w:p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-keep class com.google.android.gms.ads.identifier.AdvertisingIdClient {</w:t>
      </w:r>
    </w:p>
    <w:p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com.google.android.gms.ads.identifier.AdvertisingIdClient$Info getAdvertisingIdInfo(android.content.Context);}</w:t>
      </w:r>
    </w:p>
    <w:p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-keep class com.google.android.gms.ads.identifier.AdvertisingIdClient$Info {</w:t>
      </w:r>
    </w:p>
    <w:p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java.lang.String getId();</w:t>
      </w:r>
    </w:p>
    <w:p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boolean isLimitAdTrackingEnabled();}-keep public class com.android.installreferrer.**{ *; }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0" w:afterAutospacing="0" w:line="23" w:lineRule="atLeast"/>
        <w:ind w:left="420" w:leftChars="0" w:right="0" w:firstLine="420" w:firstLineChars="0"/>
        <w:jc w:val="left"/>
        <w:rPr>
          <w:rFonts w:hint="eastAsia" w:ascii="Droid Sans Mono" w:hAnsi="Droid Sans Mono" w:cs="Droid Sans Mono"/>
          <w:i w:val="0"/>
          <w:iCs w:val="0"/>
          <w:caps w:val="0"/>
          <w:color w:val="999999"/>
          <w:spacing w:val="0"/>
          <w:sz w:val="11"/>
          <w:szCs w:val="11"/>
          <w:lang w:val="en-US" w:eastAsia="zh-CN"/>
        </w:rPr>
      </w:pPr>
      <w:r>
        <w:rPr>
          <w:rFonts w:hint="eastAsia" w:ascii="Droid Sans Mono" w:hAnsi="Droid Sans Mono" w:cs="Droid Sans Mono"/>
          <w:i w:val="0"/>
          <w:iCs w:val="0"/>
          <w:caps w:val="0"/>
          <w:color w:val="999999"/>
          <w:spacing w:val="0"/>
          <w:sz w:val="11"/>
          <w:szCs w:val="11"/>
          <w:lang w:val="en-US" w:eastAsia="zh-CN"/>
        </w:rPr>
        <w:t>可参考adjust官网开发者中心：</w:t>
      </w:r>
      <w:r>
        <w:rPr>
          <w:rFonts w:hint="eastAsia" w:ascii="Droid Sans Mono" w:hAnsi="Droid Sans Mono" w:cs="Droid Sans Mono"/>
          <w:i w:val="0"/>
          <w:iCs w:val="0"/>
          <w:caps w:val="0"/>
          <w:color w:val="999999"/>
          <w:spacing w:val="0"/>
          <w:sz w:val="11"/>
          <w:szCs w:val="11"/>
          <w:lang w:val="en-US" w:eastAsia="zh-CN"/>
        </w:rPr>
        <w:fldChar w:fldCharType="begin"/>
      </w:r>
      <w:r>
        <w:rPr>
          <w:rFonts w:hint="eastAsia" w:ascii="Droid Sans Mono" w:hAnsi="Droid Sans Mono" w:cs="Droid Sans Mono"/>
          <w:i w:val="0"/>
          <w:iCs w:val="0"/>
          <w:caps w:val="0"/>
          <w:color w:val="999999"/>
          <w:spacing w:val="0"/>
          <w:sz w:val="11"/>
          <w:szCs w:val="11"/>
          <w:lang w:val="en-US" w:eastAsia="zh-CN"/>
        </w:rPr>
        <w:instrText xml:space="preserve"> HYPERLINK "https://help.adjust.com/zh/article/get-started-android-sdk" </w:instrText>
      </w:r>
      <w:r>
        <w:rPr>
          <w:rFonts w:hint="eastAsia" w:ascii="Droid Sans Mono" w:hAnsi="Droid Sans Mono" w:cs="Droid Sans Mono"/>
          <w:i w:val="0"/>
          <w:iCs w:val="0"/>
          <w:caps w:val="0"/>
          <w:color w:val="999999"/>
          <w:spacing w:val="0"/>
          <w:sz w:val="11"/>
          <w:szCs w:val="11"/>
          <w:lang w:val="en-US" w:eastAsia="zh-CN"/>
        </w:rPr>
        <w:fldChar w:fldCharType="separate"/>
      </w:r>
      <w:r>
        <w:rPr>
          <w:rStyle w:val="6"/>
          <w:rFonts w:hint="eastAsia" w:ascii="Droid Sans Mono" w:hAnsi="Droid Sans Mono" w:cs="Droid Sans Mono"/>
          <w:i w:val="0"/>
          <w:iCs w:val="0"/>
          <w:caps w:val="0"/>
          <w:spacing w:val="0"/>
          <w:sz w:val="11"/>
          <w:szCs w:val="11"/>
          <w:lang w:val="en-US" w:eastAsia="zh-CN"/>
        </w:rPr>
        <w:t>https://help.adjust.com/zh/article/get-started-android-sdk</w:t>
      </w:r>
      <w:r>
        <w:rPr>
          <w:rFonts w:hint="eastAsia" w:ascii="Droid Sans Mono" w:hAnsi="Droid Sans Mono" w:cs="Droid Sans Mono"/>
          <w:i w:val="0"/>
          <w:iCs w:val="0"/>
          <w:caps w:val="0"/>
          <w:color w:val="999999"/>
          <w:spacing w:val="0"/>
          <w:sz w:val="11"/>
          <w:szCs w:val="11"/>
          <w:lang w:val="en-US" w:eastAsia="zh-CN"/>
        </w:rPr>
        <w:fldChar w:fldCharType="end"/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事件上报：</w:t>
      </w:r>
    </w:p>
    <w:bookmarkEnd w:id="0"/>
    <w:p>
      <w:pPr>
        <w:bidi w:val="0"/>
        <w:ind w:left="840" w:leftChars="0" w:firstLine="420" w:firstLineChars="0"/>
      </w:pPr>
      <w:r>
        <w:drawing>
          <wp:inline distT="0" distB="0" distL="114300" distR="114300">
            <wp:extent cx="5267960" cy="2724785"/>
            <wp:effectExtent l="0" t="0" r="889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840" w:leftChars="0" w:firstLine="420" w:firstLineChars="0"/>
      </w:pPr>
      <w:r>
        <w:rPr>
          <w:rFonts w:hint="eastAsia"/>
          <w:lang w:val="en-US" w:eastAsia="zh-CN"/>
        </w:rPr>
        <w:t>可参考上面代码进行事件上报。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二、googleinstallreferrer:：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build.gradle</w:t>
      </w:r>
      <w:r>
        <w:rPr>
          <w:rFonts w:hint="eastAsia"/>
          <w:lang w:val="en-US" w:eastAsia="zh-CN"/>
        </w:rPr>
        <w:t>导入</w:t>
      </w:r>
      <w:r>
        <w:rPr>
          <w:rFonts w:hint="default"/>
          <w:lang w:val="en-US" w:eastAsia="zh-CN"/>
        </w:rPr>
        <w:t>: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dependencies {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implementation 'com.android.installreferrer:installreferrer:2.2'</w:t>
      </w:r>
    </w:p>
    <w:p>
      <w:p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</w:rPr>
        <w:t>implementation 'com.adjust.sdk:adjust-android:4.33.5'</w:t>
      </w:r>
      <w:r>
        <w:rPr>
          <w:rFonts w:hint="default"/>
          <w:lang w:val="en-US" w:eastAsia="zh-CN"/>
        </w:rPr>
        <w:t>}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如果使用混淆需要在ProGuard中添加：</w:t>
      </w:r>
    </w:p>
    <w:p>
      <w:pPr>
        <w:bidi w:val="0"/>
        <w:ind w:left="420" w:leftChars="0" w:firstLine="420" w:firstLineChars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</w:pPr>
      <w:r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  <w:t>-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47D65"/>
          <w:spacing w:val="0"/>
          <w:sz w:val="19"/>
          <w:szCs w:val="19"/>
          <w:shd w:val="clear" w:fill="F5F6F8"/>
        </w:rPr>
        <w:t>keep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D75B3"/>
          <w:spacing w:val="0"/>
          <w:sz w:val="19"/>
          <w:szCs w:val="19"/>
          <w:shd w:val="clear" w:fill="F5F6F8"/>
        </w:rPr>
        <w:t>public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D75B3"/>
          <w:spacing w:val="0"/>
          <w:sz w:val="19"/>
          <w:szCs w:val="19"/>
          <w:shd w:val="clear" w:fill="F5F6F8"/>
        </w:rPr>
        <w:t>class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47D65"/>
          <w:spacing w:val="0"/>
          <w:sz w:val="19"/>
          <w:szCs w:val="19"/>
          <w:shd w:val="clear" w:fill="F5F6F8"/>
        </w:rPr>
        <w:t>com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  <w:t>.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D75B3"/>
          <w:spacing w:val="0"/>
          <w:sz w:val="19"/>
          <w:szCs w:val="19"/>
          <w:shd w:val="clear" w:fill="F5F6F8"/>
        </w:rPr>
        <w:t>android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  <w:t>.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D75B3"/>
          <w:spacing w:val="0"/>
          <w:sz w:val="19"/>
          <w:szCs w:val="19"/>
          <w:shd w:val="clear" w:fill="F5F6F8"/>
        </w:rPr>
        <w:t>installreferrer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  <w:t>.** { *; }</w:t>
      </w:r>
    </w:p>
    <w:p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-keep class com.adjust.sdk.**{ *; }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ind w:firstLine="420" w:firstLineChars="0"/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拿到归因结果后可直接判断进入a面还是b面，也可以保存数据然后增加过渡动画或者过渡页面再判断归因。（必须是不需要玩家操作就能进行ab面跳转）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B面重点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打包前确认是否同步最新b面代码。最新代码b面分支（mjb_plugins_develpoer_new）</w:t>
      </w:r>
    </w:p>
    <w:p>
      <w:pPr>
        <w:numPr>
          <w:ilvl w:val="0"/>
          <w:numId w:val="2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修改base中config.lua文件（adtoken、事件key、业务交互调用java文件路径、支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持项目切换等）</w:t>
      </w:r>
    </w:p>
    <w:p>
      <w:pPr>
        <w:numPr>
          <w:ilvl w:val="0"/>
          <w:numId w:val="2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确认是否是连接的正式服务器（ylAll.lua文件）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553085"/>
            <wp:effectExtent l="0" t="0" r="1270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获取归因到B面打开过程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必须</w:t>
      </w:r>
      <w:r>
        <w:rPr>
          <w:rFonts w:hint="eastAsia"/>
          <w:lang w:val="en-US" w:eastAsia="zh-CN"/>
        </w:rPr>
        <w:t>要有加载动画（可以是主题页、空白activity添加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loading图），不能是黑屏等待，这样玩家会误认为程序BUG.</w:t>
      </w:r>
    </w:p>
    <w:p>
      <w:pPr>
        <w:numPr>
          <w:ilvl w:val="0"/>
          <w:numId w:val="2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使用三方混淆工具（junk、xmlClassGuard、BlankObfuscator等）时候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必须</w:t>
      </w:r>
      <w:r>
        <w:rPr>
          <w:rFonts w:hint="eastAsia"/>
          <w:lang w:val="en-US" w:eastAsia="zh-CN"/>
        </w:rPr>
        <w:t>在项目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ProGuard中保护不被混淆的方法和package，不添加会导致三方收不到某些数据。</w:t>
      </w:r>
    </w:p>
    <w:p>
      <w:pPr>
        <w:numPr>
          <w:ilvl w:val="0"/>
          <w:numId w:val="2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开发中三方sdk环境如果是测试环境，发布打包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必须</w:t>
      </w:r>
      <w:r>
        <w:rPr>
          <w:rFonts w:hint="eastAsia"/>
          <w:lang w:val="en-US" w:eastAsia="zh-CN"/>
        </w:rPr>
        <w:t>切换成正式环境。</w:t>
      </w:r>
    </w:p>
    <w:p>
      <w:pPr>
        <w:numPr>
          <w:ilvl w:val="0"/>
          <w:numId w:val="2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检测权限是否添加（存储、粘贴板、相机、fb、tl、ws、跳转外部网页等）。</w:t>
      </w:r>
    </w:p>
    <w:p>
      <w:pPr>
        <w:numPr>
          <w:numId w:val="0"/>
        </w:numPr>
        <w:bidi w:val="0"/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打包方式（插件、原生重构）</w:t>
      </w:r>
    </w:p>
    <w:p>
      <w:pPr>
        <w:numPr>
          <w:ilvl w:val="0"/>
          <w:numId w:val="3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插件方式：</w:t>
      </w:r>
    </w:p>
    <w:p>
      <w:pPr>
        <w:numPr>
          <w:ilvl w:val="0"/>
          <w:numId w:val="4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：需要在a面导入adjust sdk。</w:t>
      </w:r>
    </w:p>
    <w:p>
      <w:pPr>
        <w:numPr>
          <w:ilvl w:val="0"/>
          <w:numId w:val="4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：插件多种方式混合使用（apk分解+java归因、apk分解+c++归因、apk分解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+java还原+（c++或者java归因）、apk不分解+java归因（c++归因）+工具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还原（java还原或者C++还原））。可以多种方式结合使用 尽量代码差异化。</w:t>
      </w:r>
    </w:p>
    <w:p>
      <w:pPr>
        <w:numPr>
          <w:ilvl w:val="0"/>
          <w:numId w:val="4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：插件中各种变量需要自定义修改。</w:t>
      </w:r>
    </w:p>
    <w:p>
      <w:pPr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原生重构：</w:t>
      </w:r>
    </w:p>
    <w:p>
      <w:pPr>
        <w:numPr>
          <w:ilvl w:val="0"/>
          <w:numId w:val="5"/>
        </w:numPr>
        <w:bidi w:val="0"/>
        <w:ind w:left="94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：对应java调用lua和lua调用java方法路径注意修改。</w:t>
      </w:r>
    </w:p>
    <w:p>
      <w:pPr>
        <w:numPr>
          <w:ilvl w:val="0"/>
          <w:numId w:val="5"/>
        </w:numPr>
        <w:bidi w:val="0"/>
        <w:ind w:left="94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：java代码路径和命名修改。</w:t>
      </w:r>
    </w:p>
    <w:p>
      <w:pPr>
        <w:numPr>
          <w:ilvl w:val="0"/>
          <w:numId w:val="5"/>
        </w:numPr>
        <w:bidi w:val="0"/>
        <w:ind w:left="94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：归因判断可使用java和C++结合。</w:t>
      </w:r>
    </w:p>
    <w:p>
      <w:pPr>
        <w:numPr>
          <w:ilvl w:val="0"/>
          <w:numId w:val="5"/>
        </w:numPr>
        <w:bidi w:val="0"/>
        <w:ind w:left="94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：垃圾代码和混淆文件使用适量（建议不超过10个垃圾代码文件）。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测试流程。</w:t>
      </w:r>
    </w:p>
    <w:p>
      <w:pPr>
        <w:numPr>
          <w:ilvl w:val="0"/>
          <w:numId w:val="6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使用adjust归因时，需要使用打包提审的aab安装测试，通过ad后台创建测试链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接进入b面。使用googleinstallreferrer归因时，需要使用能够直接进入b面aab安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装测试。</w:t>
      </w:r>
    </w:p>
    <w:p>
      <w:pPr>
        <w:numPr>
          <w:ilvl w:val="0"/>
          <w:numId w:val="6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测试游戏内容（登录、充值、api游戏、其他游戏、分享等功能测试）。</w:t>
      </w:r>
    </w:p>
    <w:p>
      <w:pPr>
        <w:numPr>
          <w:ilvl w:val="0"/>
          <w:numId w:val="6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数据查看：（1）使用ad归因：需要在ad后台查看事件上报是否正常（对照后台事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件表），在测试控制台查看设备对应广告id和事件key是否正确。（2）使用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googleinstallreferrer归因：事件上报需要查看mcajGwhczgxciajsw归因平台后台数据，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数据查看方式和上述一样。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充值需要巴西测试人员协助扫码完成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补充内容。</w:t>
      </w:r>
    </w:p>
    <w:p>
      <w:pPr>
        <w:numPr>
          <w:ilvl w:val="0"/>
          <w:numId w:val="7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切记需要把sdk切换为正式版本，不能是沙盒版本。（adjust）</w:t>
      </w:r>
    </w:p>
    <w:p>
      <w:pPr>
        <w:numPr>
          <w:ilvl w:val="0"/>
          <w:numId w:val="7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ab面切换加载过程中需要有过渡页面。</w:t>
      </w:r>
    </w:p>
    <w:p>
      <w:pPr>
        <w:numPr>
          <w:ilvl w:val="0"/>
          <w:numId w:val="7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必要权限添加（读写、外部网页打开等）。</w:t>
      </w:r>
    </w:p>
    <w:p>
      <w:pPr>
        <w:numPr>
          <w:ilvl w:val="0"/>
          <w:numId w:val="7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Adjust后台数据和运营后台数据结合对比（充值、渠道号等）。</w:t>
      </w:r>
    </w:p>
    <w:p>
      <w:pPr>
        <w:numPr>
          <w:ilvl w:val="0"/>
          <w:numId w:val="7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归因判断时可添加以下部分逻辑。</w:t>
      </w:r>
      <w:bookmarkStart w:id="1" w:name="_GoBack"/>
      <w:bookmarkEnd w:id="1"/>
    </w:p>
    <w:p>
      <w:pPr>
        <w:numPr>
          <w:ilvl w:val="0"/>
          <w:numId w:val="7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66pt;width:72.7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7" DrawAspect="Icon" ObjectID="_1468075725" r:id="rId6">
            <o:LockedField>false</o:LockedField>
          </o:OLEObject>
        </w:objec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0" w:afterAutospacing="0" w:line="23" w:lineRule="atLeast"/>
        <w:ind w:right="0"/>
        <w:jc w:val="left"/>
        <w:rPr>
          <w:rFonts w:hint="eastAsia" w:ascii="Droid Sans Mono" w:hAnsi="Droid Sans Mono" w:cs="Droid Sans Mono"/>
          <w:i w:val="0"/>
          <w:iCs w:val="0"/>
          <w:caps w:val="0"/>
          <w:color w:val="999999"/>
          <w:spacing w:val="0"/>
          <w:sz w:val="11"/>
          <w:szCs w:val="11"/>
          <w:lang w:val="en-US" w:eastAsia="zh-CN"/>
        </w:rPr>
      </w:pPr>
      <w:r>
        <w:rPr>
          <w:rFonts w:hint="eastAsia" w:ascii="Droid Sans Mono" w:hAnsi="Droid Sans Mono" w:cs="Droid Sans Mono"/>
          <w:i w:val="0"/>
          <w:iCs w:val="0"/>
          <w:caps w:val="0"/>
          <w:color w:val="999999"/>
          <w:spacing w:val="0"/>
          <w:sz w:val="11"/>
          <w:szCs w:val="11"/>
          <w:lang w:val="en-US" w:eastAsia="zh-CN"/>
        </w:rPr>
        <w:tab/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0" w:afterAutospacing="0" w:line="23" w:lineRule="atLeast"/>
        <w:ind w:right="0"/>
        <w:jc w:val="left"/>
        <w:rPr>
          <w:rFonts w:hint="eastAsia" w:ascii="Droid Sans Mono" w:hAnsi="Droid Sans Mono" w:cs="Droid Sans Mono"/>
          <w:i w:val="0"/>
          <w:iCs w:val="0"/>
          <w:caps w:val="0"/>
          <w:color w:val="999999"/>
          <w:spacing w:val="0"/>
          <w:sz w:val="11"/>
          <w:szCs w:val="1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0" w:afterAutospacing="0" w:line="23" w:lineRule="atLeast"/>
        <w:ind w:left="420" w:leftChars="0" w:right="0" w:firstLine="420" w:firstLineChars="0"/>
        <w:jc w:val="left"/>
        <w:rPr>
          <w:rFonts w:hint="default" w:ascii="Droid Sans Mono" w:hAnsi="Droid Sans Mono" w:eastAsia="Droid Sans Mono" w:cs="Droid Sans Mono"/>
          <w:i w:val="0"/>
          <w:iCs w:val="0"/>
          <w:caps w:val="0"/>
          <w:color w:val="999999"/>
          <w:spacing w:val="0"/>
          <w:sz w:val="11"/>
          <w:szCs w:val="1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0" w:afterAutospacing="0" w:line="23" w:lineRule="atLeast"/>
        <w:ind w:left="0" w:right="0" w:firstLine="0"/>
        <w:jc w:val="left"/>
        <w:rPr>
          <w:rFonts w:hint="default" w:ascii="Droid Sans Mono" w:hAnsi="Droid Sans Mono" w:eastAsia="Droid Sans Mono" w:cs="Droid Sans Mono"/>
          <w:i w:val="0"/>
          <w:iCs w:val="0"/>
          <w:caps w:val="0"/>
          <w:color w:val="999999"/>
          <w:spacing w:val="0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CCEB5B"/>
    <w:multiLevelType w:val="singleLevel"/>
    <w:tmpl w:val="8BCCEB5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53922D9"/>
    <w:multiLevelType w:val="singleLevel"/>
    <w:tmpl w:val="953922D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37F489F"/>
    <w:multiLevelType w:val="singleLevel"/>
    <w:tmpl w:val="B37F489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EC3B19D"/>
    <w:multiLevelType w:val="singleLevel"/>
    <w:tmpl w:val="CEC3B19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1C09ACE"/>
    <w:multiLevelType w:val="singleLevel"/>
    <w:tmpl w:val="F1C09ACE"/>
    <w:lvl w:ilvl="0" w:tentative="0">
      <w:start w:val="1"/>
      <w:numFmt w:val="decimal"/>
      <w:suff w:val="nothing"/>
      <w:lvlText w:val="（%1）"/>
      <w:lvlJc w:val="left"/>
      <w:pPr>
        <w:ind w:left="945" w:leftChars="0" w:firstLine="0" w:firstLineChars="0"/>
      </w:pPr>
    </w:lvl>
  </w:abstractNum>
  <w:abstractNum w:abstractNumId="5">
    <w:nsid w:val="F4E55A05"/>
    <w:multiLevelType w:val="singleLevel"/>
    <w:tmpl w:val="F4E55A0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5B96387B"/>
    <w:multiLevelType w:val="singleLevel"/>
    <w:tmpl w:val="5B96387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iMmJhZDg0NThiZmNlNTQ4MTg4MzY5YWNmNGI0Y2MifQ=="/>
  </w:docVars>
  <w:rsids>
    <w:rsidRoot w:val="05396871"/>
    <w:rsid w:val="05396871"/>
    <w:rsid w:val="59DE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2023-11-23T03:21:00Z</dcterms:created>
  <dc:creator>window</dc:creator>
  <cp:lastModifiedBy>window</cp:lastModifiedBy>
  <dcterms:modified xsi:type="dcterms:W3CDTF">2023-11-23T06:42:07Z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846F41A6129F415584EBCC09411470EC_11</vt:lpwstr>
  </property>
</Properties>
</file>