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2855" w14:textId="523E8016" w:rsidR="008E1EA6" w:rsidRPr="002117B5" w:rsidRDefault="002227D5" w:rsidP="002227D5">
      <w:pPr>
        <w:pStyle w:val="1"/>
        <w:rPr>
          <w:rFonts w:ascii="微软雅黑" w:eastAsia="微软雅黑" w:hAnsi="微软雅黑"/>
        </w:rPr>
      </w:pPr>
      <w:r w:rsidRPr="002117B5">
        <w:rPr>
          <w:rFonts w:ascii="微软雅黑" w:eastAsia="微软雅黑" w:hAnsi="微软雅黑" w:hint="eastAsia"/>
        </w:rPr>
        <w:t>轮式格斗小车机械结构</w:t>
      </w:r>
      <w:r w:rsidR="00317284" w:rsidRPr="002117B5">
        <w:rPr>
          <w:rFonts w:ascii="微软雅黑" w:eastAsia="微软雅黑" w:hAnsi="微软雅黑" w:hint="eastAsia"/>
        </w:rPr>
        <w:t>说明文档</w:t>
      </w:r>
    </w:p>
    <w:p w14:paraId="31DEEF8F" w14:textId="11C7D103" w:rsidR="00317284" w:rsidRPr="002117B5" w:rsidRDefault="00317284" w:rsidP="006739FB">
      <w:pPr>
        <w:jc w:val="center"/>
        <w:rPr>
          <w:rFonts w:ascii="宋体" w:eastAsia="宋体" w:hAnsi="宋体"/>
          <w:sz w:val="28"/>
          <w:szCs w:val="28"/>
        </w:rPr>
      </w:pPr>
      <w:r w:rsidRPr="002117B5">
        <w:rPr>
          <w:rFonts w:ascii="宋体" w:eastAsia="宋体" w:hAnsi="宋体"/>
          <w:noProof/>
        </w:rPr>
        <w:drawing>
          <wp:inline distT="0" distB="0" distL="0" distR="0" wp14:anchorId="0D9EB7DE" wp14:editId="06FEF4E2">
            <wp:extent cx="3043238" cy="2150852"/>
            <wp:effectExtent l="0" t="0" r="5080" b="1905"/>
            <wp:docPr id="203867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8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192" cy="216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85C7" w14:textId="31B07742" w:rsidR="00317284" w:rsidRPr="002117B5" w:rsidRDefault="00317284">
      <w:pPr>
        <w:rPr>
          <w:rFonts w:ascii="宋体" w:eastAsia="宋体" w:hAnsi="宋体"/>
          <w:sz w:val="28"/>
          <w:szCs w:val="28"/>
        </w:rPr>
      </w:pPr>
      <w:r w:rsidRPr="002117B5">
        <w:rPr>
          <w:rFonts w:ascii="宋体" w:eastAsia="宋体" w:hAnsi="宋体"/>
          <w:sz w:val="28"/>
          <w:szCs w:val="28"/>
        </w:rPr>
        <w:t>本</w:t>
      </w:r>
      <w:r w:rsidR="008637F1" w:rsidRPr="002117B5">
        <w:rPr>
          <w:rFonts w:ascii="宋体" w:eastAsia="宋体" w:hAnsi="宋体" w:hint="eastAsia"/>
          <w:sz w:val="28"/>
          <w:szCs w:val="28"/>
        </w:rPr>
        <w:t>项目</w:t>
      </w:r>
      <w:r w:rsidRPr="002117B5">
        <w:rPr>
          <w:rFonts w:ascii="宋体" w:eastAsia="宋体" w:hAnsi="宋体"/>
          <w:sz w:val="28"/>
          <w:szCs w:val="28"/>
        </w:rPr>
        <w:t>是一款高度自主化的轮式格斗机器人，能够自主完成稳定登台、目标识别</w:t>
      </w:r>
      <w:r w:rsidRPr="002117B5">
        <w:rPr>
          <w:rFonts w:ascii="宋体" w:eastAsia="宋体" w:hAnsi="宋体" w:hint="eastAsia"/>
          <w:sz w:val="28"/>
          <w:szCs w:val="28"/>
        </w:rPr>
        <w:t>、台上</w:t>
      </w:r>
      <w:r w:rsidRPr="002117B5">
        <w:rPr>
          <w:rFonts w:ascii="宋体" w:eastAsia="宋体" w:hAnsi="宋体"/>
          <w:sz w:val="28"/>
          <w:szCs w:val="28"/>
        </w:rPr>
        <w:t>主动寻敌对抗、</w:t>
      </w:r>
      <w:r w:rsidRPr="002117B5">
        <w:rPr>
          <w:rFonts w:ascii="宋体" w:eastAsia="宋体" w:hAnsi="宋体" w:hint="eastAsia"/>
          <w:sz w:val="28"/>
          <w:szCs w:val="28"/>
        </w:rPr>
        <w:t>推</w:t>
      </w:r>
      <w:r w:rsidRPr="002117B5">
        <w:rPr>
          <w:rFonts w:ascii="宋体" w:eastAsia="宋体" w:hAnsi="宋体"/>
          <w:sz w:val="28"/>
          <w:szCs w:val="28"/>
        </w:rPr>
        <w:t>能量块以及</w:t>
      </w:r>
      <w:r w:rsidRPr="002117B5">
        <w:rPr>
          <w:rFonts w:ascii="宋体" w:eastAsia="宋体" w:hAnsi="宋体" w:hint="eastAsia"/>
          <w:sz w:val="28"/>
          <w:szCs w:val="28"/>
        </w:rPr>
        <w:t>边缘检测</w:t>
      </w:r>
      <w:r w:rsidRPr="002117B5">
        <w:rPr>
          <w:rFonts w:ascii="宋体" w:eastAsia="宋体" w:hAnsi="宋体"/>
          <w:sz w:val="28"/>
          <w:szCs w:val="28"/>
        </w:rPr>
        <w:t>等核心任务。</w:t>
      </w:r>
    </w:p>
    <w:p w14:paraId="2B2DFFD9" w14:textId="2A61123C" w:rsidR="002227D5" w:rsidRPr="002117B5" w:rsidRDefault="002227D5" w:rsidP="002227D5">
      <w:pPr>
        <w:pStyle w:val="2"/>
        <w:rPr>
          <w:rFonts w:ascii="微软雅黑" w:eastAsia="微软雅黑" w:hAnsi="微软雅黑"/>
        </w:rPr>
      </w:pPr>
      <w:r w:rsidRPr="002117B5">
        <w:rPr>
          <w:rFonts w:ascii="微软雅黑" w:eastAsia="微软雅黑" w:hAnsi="微软雅黑" w:hint="eastAsia"/>
        </w:rPr>
        <w:t>需求分析</w:t>
      </w:r>
    </w:p>
    <w:tbl>
      <w:tblPr>
        <w:tblW w:w="10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088"/>
        <w:gridCol w:w="1984"/>
      </w:tblGrid>
      <w:tr w:rsidR="00C21E03" w:rsidRPr="00C21E03" w14:paraId="1CD51DD8" w14:textId="77777777" w:rsidTr="009C7968">
        <w:trPr>
          <w:trHeight w:val="585"/>
        </w:trPr>
        <w:tc>
          <w:tcPr>
            <w:tcW w:w="1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766DC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需求分析</w:t>
            </w:r>
          </w:p>
        </w:tc>
        <w:tc>
          <w:tcPr>
            <w:tcW w:w="70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1E814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内容</w:t>
            </w:r>
          </w:p>
        </w:tc>
        <w:tc>
          <w:tcPr>
            <w:tcW w:w="198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11F28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对应的结构</w:t>
            </w:r>
          </w:p>
        </w:tc>
      </w:tr>
      <w:tr w:rsidR="00C21E03" w:rsidRPr="00C21E03" w14:paraId="0783F0C2" w14:textId="77777777" w:rsidTr="009C7968">
        <w:trPr>
          <w:trHeight w:val="585"/>
        </w:trPr>
        <w:tc>
          <w:tcPr>
            <w:tcW w:w="1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6B8EB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一级需求</w:t>
            </w:r>
          </w:p>
        </w:tc>
        <w:tc>
          <w:tcPr>
            <w:tcW w:w="70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0D3DB" w14:textId="77777777" w:rsidR="00C21E03" w:rsidRPr="00C21E03" w:rsidRDefault="00C21E03" w:rsidP="00071E53">
            <w:pPr>
              <w:numPr>
                <w:ilvl w:val="0"/>
                <w:numId w:val="2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上台阶</w:t>
            </w:r>
          </w:p>
          <w:p w14:paraId="53DC5325" w14:textId="77777777" w:rsidR="00C21E03" w:rsidRPr="00C21E03" w:rsidRDefault="00C21E03" w:rsidP="00071E53">
            <w:pPr>
              <w:numPr>
                <w:ilvl w:val="0"/>
                <w:numId w:val="2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灵活转向</w:t>
            </w:r>
          </w:p>
          <w:p w14:paraId="466EA36F" w14:textId="77777777" w:rsidR="00C21E03" w:rsidRPr="00C21E03" w:rsidRDefault="00C21E03" w:rsidP="00071E53">
            <w:pPr>
              <w:numPr>
                <w:ilvl w:val="0"/>
                <w:numId w:val="2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尺寸、重量、安全性符合要求</w:t>
            </w:r>
          </w:p>
          <w:p w14:paraId="1D80AFDE" w14:textId="77777777" w:rsidR="00C21E03" w:rsidRPr="00C21E03" w:rsidRDefault="00C21E03" w:rsidP="00071E53">
            <w:pPr>
              <w:numPr>
                <w:ilvl w:val="0"/>
                <w:numId w:val="2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稳定性，抗冲击能力</w:t>
            </w:r>
          </w:p>
          <w:p w14:paraId="6CE7A99E" w14:textId="77777777" w:rsidR="00C21E03" w:rsidRPr="00C21E03" w:rsidRDefault="00C21E03" w:rsidP="00071E53">
            <w:pPr>
              <w:numPr>
                <w:ilvl w:val="0"/>
                <w:numId w:val="2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能够推对手、推能量块</w:t>
            </w:r>
          </w:p>
        </w:tc>
        <w:tc>
          <w:tcPr>
            <w:tcW w:w="198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307AA" w14:textId="77777777" w:rsidR="00C21E03" w:rsidRPr="00C21E03" w:rsidRDefault="00C21E03" w:rsidP="00071E53">
            <w:pPr>
              <w:numPr>
                <w:ilvl w:val="0"/>
                <w:numId w:val="3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轮子（履带）</w:t>
            </w:r>
          </w:p>
          <w:p w14:paraId="451A559F" w14:textId="660EB976" w:rsidR="00C21E03" w:rsidRPr="00C21E03" w:rsidRDefault="00C21E03" w:rsidP="00071E53">
            <w:pPr>
              <w:numPr>
                <w:ilvl w:val="0"/>
                <w:numId w:val="3"/>
              </w:numPr>
              <w:spacing w:line="400" w:lineRule="exact"/>
              <w:rPr>
                <w:rFonts w:ascii="宋体" w:eastAsia="宋体" w:hAnsi="宋体" w:hint="eastAsia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上台阶机构</w:t>
            </w:r>
          </w:p>
          <w:p w14:paraId="1E5394E6" w14:textId="77777777" w:rsidR="00C21E03" w:rsidRPr="00C21E03" w:rsidRDefault="00C21E03" w:rsidP="00071E53">
            <w:p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21E03" w:rsidRPr="00C21E03" w14:paraId="412DAD7A" w14:textId="77777777" w:rsidTr="009C7968">
        <w:trPr>
          <w:trHeight w:val="585"/>
        </w:trPr>
        <w:tc>
          <w:tcPr>
            <w:tcW w:w="1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7F49A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二级需求</w:t>
            </w:r>
          </w:p>
        </w:tc>
        <w:tc>
          <w:tcPr>
            <w:tcW w:w="70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FA5A5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轮子有较大的抓地力</w:t>
            </w:r>
          </w:p>
          <w:p w14:paraId="3DF25B6C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较强的进攻和防守能力（加强小车侧面和背面防守的能力）</w:t>
            </w:r>
          </w:p>
          <w:p w14:paraId="15AA05B8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对周围环境变化快速做出正确的响应</w:t>
            </w:r>
          </w:p>
          <w:p w14:paraId="36AA2243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检测到异常情况（如卡在擂台边缘）能做出正确响应</w:t>
            </w:r>
          </w:p>
          <w:p w14:paraId="37F12395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可变形能力</w:t>
            </w:r>
          </w:p>
          <w:p w14:paraId="38EECA4B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C21E03">
              <w:rPr>
                <w:rFonts w:ascii="宋体" w:eastAsia="宋体" w:hAnsi="宋体"/>
                <w:sz w:val="24"/>
                <w:szCs w:val="24"/>
              </w:rPr>
              <w:t>推对手</w:t>
            </w:r>
            <w:proofErr w:type="gramEnd"/>
            <w:r w:rsidRPr="00C21E03">
              <w:rPr>
                <w:rFonts w:ascii="宋体" w:eastAsia="宋体" w:hAnsi="宋体"/>
                <w:sz w:val="24"/>
                <w:szCs w:val="24"/>
              </w:rPr>
              <w:t>到擂台边缘时能够采取措施防止自己一同掉下擂台</w:t>
            </w:r>
          </w:p>
          <w:p w14:paraId="3BD37DCE" w14:textId="77777777" w:rsidR="00C21E03" w:rsidRPr="00C21E03" w:rsidRDefault="00C21E03" w:rsidP="00071E53">
            <w:pPr>
              <w:numPr>
                <w:ilvl w:val="0"/>
                <w:numId w:val="4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将对手推下擂台后能够采取措施阻止对手登上擂台</w:t>
            </w:r>
          </w:p>
        </w:tc>
        <w:tc>
          <w:tcPr>
            <w:tcW w:w="198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E2A84" w14:textId="77777777" w:rsidR="00C21E03" w:rsidRPr="00C21E03" w:rsidRDefault="00C21E03" w:rsidP="00071E53">
            <w:pPr>
              <w:numPr>
                <w:ilvl w:val="0"/>
                <w:numId w:val="5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轮子</w:t>
            </w:r>
          </w:p>
          <w:p w14:paraId="5801EC42" w14:textId="77777777" w:rsidR="00C21E03" w:rsidRPr="00C21E03" w:rsidRDefault="00C21E03" w:rsidP="00071E53">
            <w:pPr>
              <w:numPr>
                <w:ilvl w:val="0"/>
                <w:numId w:val="5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进攻机构（铲子）</w:t>
            </w:r>
          </w:p>
          <w:p w14:paraId="5CD185CD" w14:textId="77777777" w:rsidR="00C21E03" w:rsidRPr="00C21E03" w:rsidRDefault="00C21E03" w:rsidP="00071E53">
            <w:pPr>
              <w:numPr>
                <w:ilvl w:val="0"/>
                <w:numId w:val="5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防守机构</w:t>
            </w:r>
          </w:p>
          <w:p w14:paraId="6D0703E7" w14:textId="77777777" w:rsidR="00C21E03" w:rsidRPr="00C21E03" w:rsidRDefault="00C21E03" w:rsidP="00071E53">
            <w:pPr>
              <w:numPr>
                <w:ilvl w:val="0"/>
                <w:numId w:val="5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传动机构</w:t>
            </w:r>
          </w:p>
        </w:tc>
      </w:tr>
      <w:tr w:rsidR="00C21E03" w:rsidRPr="00C21E03" w14:paraId="37AF9B6D" w14:textId="77777777" w:rsidTr="009C7968">
        <w:trPr>
          <w:trHeight w:val="585"/>
        </w:trPr>
        <w:tc>
          <w:tcPr>
            <w:tcW w:w="1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50534" w14:textId="77777777" w:rsidR="00C21E03" w:rsidRPr="00C21E03" w:rsidRDefault="00C21E03" w:rsidP="00071E53">
            <w:pPr>
              <w:spacing w:line="400" w:lineRule="exact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b/>
                <w:bCs/>
                <w:sz w:val="24"/>
                <w:szCs w:val="24"/>
              </w:rPr>
              <w:t>三级需求</w:t>
            </w:r>
          </w:p>
        </w:tc>
        <w:tc>
          <w:tcPr>
            <w:tcW w:w="708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5543D" w14:textId="77777777" w:rsidR="00C21E03" w:rsidRPr="00C21E03" w:rsidRDefault="00C21E03" w:rsidP="00071E53">
            <w:pPr>
              <w:numPr>
                <w:ilvl w:val="0"/>
                <w:numId w:val="6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外观</w:t>
            </w:r>
          </w:p>
          <w:p w14:paraId="2BFD726A" w14:textId="77777777" w:rsidR="00C21E03" w:rsidRPr="00C21E03" w:rsidRDefault="00C21E03" w:rsidP="00071E53">
            <w:pPr>
              <w:numPr>
                <w:ilvl w:val="0"/>
                <w:numId w:val="6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方便装配、调试和检修</w:t>
            </w:r>
          </w:p>
        </w:tc>
        <w:tc>
          <w:tcPr>
            <w:tcW w:w="198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B2693" w14:textId="77777777" w:rsidR="00C21E03" w:rsidRPr="00C21E03" w:rsidRDefault="00C21E03" w:rsidP="00071E53">
            <w:pPr>
              <w:numPr>
                <w:ilvl w:val="0"/>
                <w:numId w:val="7"/>
              </w:num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  <w:r w:rsidRPr="00C21E03">
              <w:rPr>
                <w:rFonts w:ascii="宋体" w:eastAsia="宋体" w:hAnsi="宋体"/>
                <w:sz w:val="24"/>
                <w:szCs w:val="24"/>
              </w:rPr>
              <w:t>外壳</w:t>
            </w:r>
          </w:p>
          <w:p w14:paraId="6DA3959D" w14:textId="77777777" w:rsidR="00C21E03" w:rsidRPr="00C21E03" w:rsidRDefault="00C21E03" w:rsidP="00071E53">
            <w:pPr>
              <w:spacing w:line="400" w:lineRule="exact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F2B10DE" w14:textId="77777777" w:rsidR="002227D5" w:rsidRPr="002117B5" w:rsidRDefault="002227D5" w:rsidP="002227D5">
      <w:pPr>
        <w:rPr>
          <w:rFonts w:ascii="宋体" w:eastAsia="宋体" w:hAnsi="宋体" w:hint="eastAsia"/>
        </w:rPr>
      </w:pPr>
    </w:p>
    <w:p w14:paraId="09F35044" w14:textId="7D2D99A9" w:rsidR="002227D5" w:rsidRPr="002117B5" w:rsidRDefault="002227D5" w:rsidP="002227D5">
      <w:pPr>
        <w:pStyle w:val="2"/>
        <w:rPr>
          <w:rFonts w:ascii="微软雅黑" w:eastAsia="微软雅黑" w:hAnsi="微软雅黑"/>
        </w:rPr>
      </w:pPr>
      <w:r w:rsidRPr="002117B5">
        <w:rPr>
          <w:rFonts w:ascii="微软雅黑" w:eastAsia="微软雅黑" w:hAnsi="微软雅黑" w:hint="eastAsia"/>
        </w:rPr>
        <w:lastRenderedPageBreak/>
        <w:t>方案选择</w:t>
      </w:r>
    </w:p>
    <w:p w14:paraId="3B4A2C81" w14:textId="782E0D38" w:rsidR="00521845" w:rsidRPr="002117B5" w:rsidRDefault="00521845" w:rsidP="00F97BB1">
      <w:pPr>
        <w:pStyle w:val="3"/>
        <w:rPr>
          <w:rFonts w:ascii="微软雅黑" w:eastAsia="微软雅黑" w:hAnsi="微软雅黑"/>
        </w:rPr>
      </w:pPr>
      <w:r w:rsidRPr="002117B5">
        <w:rPr>
          <w:rFonts w:ascii="微软雅黑" w:eastAsia="微软雅黑" w:hAnsi="微软雅黑" w:hint="eastAsia"/>
        </w:rPr>
        <w:t>驱动方案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1845" w:rsidRPr="002117B5" w14:paraId="0438D1F8" w14:textId="77777777" w:rsidTr="003012D1">
        <w:tc>
          <w:tcPr>
            <w:tcW w:w="3485" w:type="dxa"/>
            <w:vAlign w:val="center"/>
          </w:tcPr>
          <w:p w14:paraId="2EF23754" w14:textId="1463BB3F" w:rsidR="00521845" w:rsidRPr="00B13F38" w:rsidRDefault="003012D1" w:rsidP="00071E53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3485" w:type="dxa"/>
            <w:vAlign w:val="center"/>
          </w:tcPr>
          <w:p w14:paraId="1D416A3C" w14:textId="769CE0D2" w:rsidR="00521845" w:rsidRPr="00B13F38" w:rsidRDefault="003012D1" w:rsidP="00071E53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优势</w:t>
            </w:r>
          </w:p>
        </w:tc>
        <w:tc>
          <w:tcPr>
            <w:tcW w:w="3486" w:type="dxa"/>
            <w:vAlign w:val="center"/>
          </w:tcPr>
          <w:p w14:paraId="719535AB" w14:textId="7B69C66E" w:rsidR="00521845" w:rsidRPr="00B13F38" w:rsidRDefault="003012D1" w:rsidP="00071E53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劣势</w:t>
            </w:r>
          </w:p>
        </w:tc>
      </w:tr>
      <w:tr w:rsidR="00521845" w:rsidRPr="002117B5" w14:paraId="4918D239" w14:textId="77777777" w:rsidTr="003012D1">
        <w:tc>
          <w:tcPr>
            <w:tcW w:w="3485" w:type="dxa"/>
            <w:vAlign w:val="center"/>
          </w:tcPr>
          <w:p w14:paraId="12DBB97D" w14:textId="64F7DC42" w:rsidR="00521845" w:rsidRPr="002117B5" w:rsidRDefault="00521845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四轮-斜面登台-</w:t>
            </w:r>
            <w:proofErr w:type="gramStart"/>
            <w:r w:rsidRPr="002117B5">
              <w:rPr>
                <w:rFonts w:ascii="宋体" w:eastAsia="宋体" w:hAnsi="宋体" w:hint="eastAsia"/>
                <w:sz w:val="24"/>
                <w:szCs w:val="24"/>
              </w:rPr>
              <w:t>可动斜铲</w:t>
            </w:r>
            <w:proofErr w:type="gramEnd"/>
          </w:p>
        </w:tc>
        <w:tc>
          <w:tcPr>
            <w:tcW w:w="3485" w:type="dxa"/>
            <w:vAlign w:val="center"/>
          </w:tcPr>
          <w:p w14:paraId="1267B233" w14:textId="59920BC6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登台成功率高</w:t>
            </w:r>
          </w:p>
        </w:tc>
        <w:tc>
          <w:tcPr>
            <w:tcW w:w="3486" w:type="dxa"/>
            <w:vAlign w:val="center"/>
          </w:tcPr>
          <w:p w14:paraId="2F2C1470" w14:textId="6AC1AE9F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07450F">
              <w:rPr>
                <w:rFonts w:ascii="宋体" w:eastAsia="宋体" w:hAnsi="宋体"/>
                <w:sz w:val="24"/>
                <w:szCs w:val="24"/>
              </w:rPr>
              <w:t>铲子的侧面和用来登台的斜面可能成为敌方攻击的弱点</w:t>
            </w:r>
          </w:p>
        </w:tc>
      </w:tr>
      <w:tr w:rsidR="00521845" w:rsidRPr="002117B5" w14:paraId="0A84D6EC" w14:textId="77777777" w:rsidTr="003012D1">
        <w:tc>
          <w:tcPr>
            <w:tcW w:w="3485" w:type="dxa"/>
            <w:vAlign w:val="center"/>
          </w:tcPr>
          <w:p w14:paraId="58459DC3" w14:textId="3DA3A4A5" w:rsidR="00521845" w:rsidRPr="002117B5" w:rsidRDefault="00521845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四轮-斜面登台-可动平铲</w:t>
            </w:r>
          </w:p>
        </w:tc>
        <w:tc>
          <w:tcPr>
            <w:tcW w:w="3485" w:type="dxa"/>
            <w:vAlign w:val="center"/>
          </w:tcPr>
          <w:p w14:paraId="01C21F81" w14:textId="43E6EFA9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07450F">
              <w:rPr>
                <w:rFonts w:ascii="宋体" w:eastAsia="宋体" w:hAnsi="宋体"/>
                <w:sz w:val="24"/>
                <w:szCs w:val="24"/>
              </w:rPr>
              <w:t>铲子的侧面相对来说没有那么容易被铲起来</w:t>
            </w:r>
          </w:p>
        </w:tc>
        <w:tc>
          <w:tcPr>
            <w:tcW w:w="3486" w:type="dxa"/>
            <w:vAlign w:val="center"/>
          </w:tcPr>
          <w:p w14:paraId="0F3F4D4A" w14:textId="2A41F589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07450F">
              <w:rPr>
                <w:rFonts w:ascii="宋体" w:eastAsia="宋体" w:hAnsi="宋体"/>
                <w:sz w:val="24"/>
                <w:szCs w:val="24"/>
              </w:rPr>
              <w:t>登台的斜面可能成为敌方攻击的弱点</w:t>
            </w:r>
          </w:p>
        </w:tc>
      </w:tr>
      <w:tr w:rsidR="00521845" w:rsidRPr="002117B5" w14:paraId="1151925E" w14:textId="77777777" w:rsidTr="003012D1">
        <w:tc>
          <w:tcPr>
            <w:tcW w:w="3485" w:type="dxa"/>
            <w:vAlign w:val="center"/>
          </w:tcPr>
          <w:p w14:paraId="2535C758" w14:textId="49F02C93" w:rsidR="00521845" w:rsidRPr="002117B5" w:rsidRDefault="00521845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两轮-旋转支撑登台-固定平铲</w:t>
            </w:r>
          </w:p>
        </w:tc>
        <w:tc>
          <w:tcPr>
            <w:tcW w:w="3485" w:type="dxa"/>
            <w:vAlign w:val="center"/>
          </w:tcPr>
          <w:p w14:paraId="1B2D49DF" w14:textId="6A22C517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灵活、底盘低、正面对抗强</w:t>
            </w:r>
          </w:p>
        </w:tc>
        <w:tc>
          <w:tcPr>
            <w:tcW w:w="3486" w:type="dxa"/>
            <w:vAlign w:val="center"/>
          </w:tcPr>
          <w:p w14:paraId="3377ADC1" w14:textId="7C367D4B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侧面和背面是弱点</w:t>
            </w:r>
            <w:r w:rsidRPr="002117B5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2117B5">
              <w:rPr>
                <w:rFonts w:ascii="宋体" w:eastAsia="宋体" w:hAnsi="宋体" w:hint="eastAsia"/>
                <w:sz w:val="24"/>
                <w:szCs w:val="24"/>
              </w:rPr>
              <w:t>侧向卡在擂台边缘难以自救</w:t>
            </w:r>
          </w:p>
        </w:tc>
      </w:tr>
      <w:tr w:rsidR="00521845" w:rsidRPr="002117B5" w14:paraId="79DDF568" w14:textId="77777777" w:rsidTr="003012D1">
        <w:tc>
          <w:tcPr>
            <w:tcW w:w="3485" w:type="dxa"/>
            <w:vAlign w:val="center"/>
          </w:tcPr>
          <w:p w14:paraId="0168DE0B" w14:textId="0EC23423" w:rsidR="00521845" w:rsidRPr="002117B5" w:rsidRDefault="00521845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四轮-</w:t>
            </w:r>
            <w:r w:rsidR="003012D1" w:rsidRPr="002117B5">
              <w:rPr>
                <w:rFonts w:ascii="宋体" w:eastAsia="宋体" w:hAnsi="宋体" w:hint="eastAsia"/>
                <w:sz w:val="24"/>
                <w:szCs w:val="24"/>
              </w:rPr>
              <w:t>利用铲子登台</w:t>
            </w:r>
          </w:p>
        </w:tc>
        <w:tc>
          <w:tcPr>
            <w:tcW w:w="3485" w:type="dxa"/>
            <w:vAlign w:val="center"/>
          </w:tcPr>
          <w:p w14:paraId="2F1B00D2" w14:textId="6D686494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铲子的结构难以兼顾进攻、防守和登台</w:t>
            </w:r>
          </w:p>
        </w:tc>
        <w:tc>
          <w:tcPr>
            <w:tcW w:w="3486" w:type="dxa"/>
            <w:vAlign w:val="center"/>
          </w:tcPr>
          <w:p w14:paraId="39FB544E" w14:textId="07E798B5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07450F">
              <w:rPr>
                <w:rFonts w:ascii="宋体" w:eastAsia="宋体" w:hAnsi="宋体"/>
                <w:sz w:val="24"/>
                <w:szCs w:val="24"/>
              </w:rPr>
              <w:t>登台很慢，容易被对手卡在擂台下面登不了台</w:t>
            </w:r>
          </w:p>
        </w:tc>
      </w:tr>
      <w:tr w:rsidR="00521845" w:rsidRPr="002117B5" w14:paraId="19FEECDE" w14:textId="77777777" w:rsidTr="003012D1">
        <w:tc>
          <w:tcPr>
            <w:tcW w:w="3485" w:type="dxa"/>
            <w:vAlign w:val="center"/>
          </w:tcPr>
          <w:p w14:paraId="531CA0CC" w14:textId="79683D29" w:rsidR="00521845" w:rsidRPr="002117B5" w:rsidRDefault="003012D1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履带</w:t>
            </w:r>
          </w:p>
        </w:tc>
        <w:tc>
          <w:tcPr>
            <w:tcW w:w="3485" w:type="dxa"/>
            <w:vAlign w:val="center"/>
          </w:tcPr>
          <w:p w14:paraId="0C51A26E" w14:textId="64FE2599" w:rsidR="00521845" w:rsidRPr="002117B5" w:rsidRDefault="001A4003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接地压强小</w:t>
            </w:r>
          </w:p>
        </w:tc>
        <w:tc>
          <w:tcPr>
            <w:tcW w:w="3486" w:type="dxa"/>
            <w:vAlign w:val="center"/>
          </w:tcPr>
          <w:p w14:paraId="32D11427" w14:textId="27C76ACC" w:rsidR="00521845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转向不灵活，抓地力可能不如聚氨酯轮</w:t>
            </w:r>
          </w:p>
        </w:tc>
      </w:tr>
      <w:tr w:rsidR="003012D1" w:rsidRPr="002117B5" w14:paraId="19980E45" w14:textId="77777777" w:rsidTr="003012D1">
        <w:tc>
          <w:tcPr>
            <w:tcW w:w="3485" w:type="dxa"/>
            <w:vAlign w:val="center"/>
          </w:tcPr>
          <w:p w14:paraId="74CF3188" w14:textId="2EFF54C4" w:rsidR="003012D1" w:rsidRPr="002117B5" w:rsidRDefault="003012D1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舵轮</w:t>
            </w:r>
          </w:p>
        </w:tc>
        <w:tc>
          <w:tcPr>
            <w:tcW w:w="3485" w:type="dxa"/>
            <w:vAlign w:val="center"/>
          </w:tcPr>
          <w:p w14:paraId="4BAC1549" w14:textId="08AEA03A" w:rsidR="003012D1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小车整体更灵活</w:t>
            </w:r>
          </w:p>
        </w:tc>
        <w:tc>
          <w:tcPr>
            <w:tcW w:w="3486" w:type="dxa"/>
            <w:vAlign w:val="center"/>
          </w:tcPr>
          <w:p w14:paraId="23B95FAC" w14:textId="0B47D326" w:rsidR="003012D1" w:rsidRPr="002117B5" w:rsidRDefault="0007450F" w:rsidP="00071E53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制造难，故障率较高，正面对抗可能不如普通轮子</w:t>
            </w:r>
          </w:p>
        </w:tc>
      </w:tr>
    </w:tbl>
    <w:p w14:paraId="7E9D2D34" w14:textId="7D5CE018" w:rsidR="001A4003" w:rsidRPr="002117B5" w:rsidRDefault="00F97BB1" w:rsidP="00071E5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117B5">
        <w:rPr>
          <w:rFonts w:ascii="宋体" w:eastAsia="宋体" w:hAnsi="宋体" w:hint="eastAsia"/>
          <w:sz w:val="24"/>
          <w:szCs w:val="24"/>
        </w:rPr>
        <w:t>由于是第一代车，这里选用了性能较好，且相对来说制造成功率更高的四轮-斜面登台-可动斜铲，并优化了铲子尖端的结构</w:t>
      </w:r>
    </w:p>
    <w:p w14:paraId="57D5E791" w14:textId="54E653F6" w:rsidR="00521845" w:rsidRPr="002117B5" w:rsidRDefault="00521845" w:rsidP="00521845">
      <w:pPr>
        <w:pStyle w:val="3"/>
        <w:rPr>
          <w:rFonts w:ascii="微软雅黑" w:eastAsia="微软雅黑" w:hAnsi="微软雅黑"/>
        </w:rPr>
      </w:pPr>
      <w:r w:rsidRPr="002117B5">
        <w:rPr>
          <w:rFonts w:ascii="微软雅黑" w:eastAsia="微软雅黑" w:hAnsi="微软雅黑" w:hint="eastAsia"/>
        </w:rPr>
        <w:t>传感器方案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81"/>
        <w:gridCol w:w="4819"/>
        <w:gridCol w:w="1956"/>
      </w:tblGrid>
      <w:tr w:rsidR="00450F84" w:rsidRPr="002117B5" w14:paraId="19A93255" w14:textId="77777777" w:rsidTr="00411171">
        <w:tc>
          <w:tcPr>
            <w:tcW w:w="3681" w:type="dxa"/>
            <w:vAlign w:val="center"/>
          </w:tcPr>
          <w:p w14:paraId="6B50E145" w14:textId="5ABB9FAA" w:rsidR="00450F84" w:rsidRPr="00B13F38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需要检测的东西</w:t>
            </w:r>
          </w:p>
        </w:tc>
        <w:tc>
          <w:tcPr>
            <w:tcW w:w="4819" w:type="dxa"/>
            <w:vAlign w:val="center"/>
          </w:tcPr>
          <w:p w14:paraId="18DF00B7" w14:textId="0F6A4B56" w:rsidR="00450F84" w:rsidRPr="00B13F38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方案1</w:t>
            </w:r>
          </w:p>
        </w:tc>
        <w:tc>
          <w:tcPr>
            <w:tcW w:w="1956" w:type="dxa"/>
            <w:vAlign w:val="center"/>
          </w:tcPr>
          <w:p w14:paraId="3E2B2EA5" w14:textId="4B8E22DB" w:rsidR="00450F84" w:rsidRPr="00B13F38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13F38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方案2</w:t>
            </w:r>
          </w:p>
        </w:tc>
      </w:tr>
      <w:tr w:rsidR="00450F84" w:rsidRPr="002117B5" w14:paraId="7291B07B" w14:textId="77777777" w:rsidTr="00411171">
        <w:tc>
          <w:tcPr>
            <w:tcW w:w="3681" w:type="dxa"/>
            <w:vAlign w:val="center"/>
          </w:tcPr>
          <w:p w14:paraId="0AFC97D0" w14:textId="0B9CEB58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位置检测（台上/台下）</w:t>
            </w:r>
          </w:p>
        </w:tc>
        <w:tc>
          <w:tcPr>
            <w:tcW w:w="4819" w:type="dxa"/>
            <w:vAlign w:val="center"/>
          </w:tcPr>
          <w:p w14:paraId="1758AB21" w14:textId="71408A6C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</w:t>
            </w:r>
            <w:r w:rsidRPr="002117B5">
              <w:rPr>
                <w:rFonts w:ascii="宋体" w:eastAsia="宋体" w:hAnsi="宋体"/>
                <w:sz w:val="24"/>
                <w:szCs w:val="24"/>
              </w:rPr>
              <w:t>红外测距传感器/激光传感器检测到物体数量来判断</w:t>
            </w:r>
          </w:p>
        </w:tc>
        <w:tc>
          <w:tcPr>
            <w:tcW w:w="1956" w:type="dxa"/>
            <w:vAlign w:val="center"/>
          </w:tcPr>
          <w:p w14:paraId="3FA9DD0A" w14:textId="540B4EF7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7F4976">
              <w:rPr>
                <w:rFonts w:ascii="宋体" w:eastAsia="宋体" w:hAnsi="宋体"/>
                <w:sz w:val="24"/>
                <w:szCs w:val="24"/>
              </w:rPr>
              <w:t>灰度传感器检测擂台灰度值</w:t>
            </w:r>
          </w:p>
        </w:tc>
      </w:tr>
      <w:tr w:rsidR="00450F84" w:rsidRPr="002117B5" w14:paraId="6AFC5E60" w14:textId="77777777" w:rsidTr="00411171">
        <w:tc>
          <w:tcPr>
            <w:tcW w:w="3681" w:type="dxa"/>
            <w:vAlign w:val="center"/>
          </w:tcPr>
          <w:p w14:paraId="5A2C5572" w14:textId="159ABBBB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边缘检测</w:t>
            </w:r>
          </w:p>
        </w:tc>
        <w:tc>
          <w:tcPr>
            <w:tcW w:w="4819" w:type="dxa"/>
            <w:vAlign w:val="center"/>
          </w:tcPr>
          <w:p w14:paraId="71D6CC81" w14:textId="59F9174A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</w:t>
            </w:r>
            <w:r w:rsidRPr="002117B5">
              <w:rPr>
                <w:rFonts w:ascii="宋体" w:eastAsia="宋体" w:hAnsi="宋体"/>
                <w:sz w:val="24"/>
                <w:szCs w:val="24"/>
              </w:rPr>
              <w:t>红外测距传感器/激光传感器放在小车顶部，向下有一定的倾角</w:t>
            </w:r>
          </w:p>
        </w:tc>
        <w:tc>
          <w:tcPr>
            <w:tcW w:w="1956" w:type="dxa"/>
            <w:vAlign w:val="center"/>
          </w:tcPr>
          <w:p w14:paraId="587065C0" w14:textId="47EA9D3C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灰度传感器检测底部灰度值渐变</w:t>
            </w:r>
          </w:p>
        </w:tc>
      </w:tr>
      <w:tr w:rsidR="00450F84" w:rsidRPr="002117B5" w14:paraId="23495A99" w14:textId="77777777" w:rsidTr="00411171">
        <w:tc>
          <w:tcPr>
            <w:tcW w:w="3681" w:type="dxa"/>
            <w:vAlign w:val="center"/>
          </w:tcPr>
          <w:p w14:paraId="6EBD6ABB" w14:textId="76D6198E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擂台下朝向检测</w:t>
            </w:r>
          </w:p>
        </w:tc>
        <w:tc>
          <w:tcPr>
            <w:tcW w:w="4819" w:type="dxa"/>
            <w:vAlign w:val="center"/>
          </w:tcPr>
          <w:p w14:paraId="73B46A76" w14:textId="6FBD7E4F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红外光电开关/红外测距传感器/激光传感器</w:t>
            </w:r>
            <w:r w:rsidRPr="002117B5">
              <w:rPr>
                <w:rFonts w:ascii="宋体" w:eastAsia="宋体" w:hAnsi="宋体" w:hint="eastAsia"/>
                <w:sz w:val="24"/>
                <w:szCs w:val="24"/>
              </w:rPr>
              <w:t>，需要</w:t>
            </w:r>
            <w:r w:rsidRPr="002117B5">
              <w:rPr>
                <w:rFonts w:ascii="宋体" w:eastAsia="宋体" w:hAnsi="宋体"/>
                <w:sz w:val="24"/>
                <w:szCs w:val="24"/>
              </w:rPr>
              <w:t>顶部传感器和中部传感器配合</w:t>
            </w:r>
          </w:p>
        </w:tc>
        <w:tc>
          <w:tcPr>
            <w:tcW w:w="1956" w:type="dxa"/>
            <w:vAlign w:val="center"/>
          </w:tcPr>
          <w:p w14:paraId="6B652BAC" w14:textId="7777777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450F84" w:rsidRPr="002117B5" w14:paraId="3379F0FA" w14:textId="77777777" w:rsidTr="00411171">
        <w:tc>
          <w:tcPr>
            <w:tcW w:w="3681" w:type="dxa"/>
            <w:vAlign w:val="center"/>
          </w:tcPr>
          <w:p w14:paraId="502575D3" w14:textId="12334915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对手检测</w:t>
            </w:r>
          </w:p>
        </w:tc>
        <w:tc>
          <w:tcPr>
            <w:tcW w:w="4819" w:type="dxa"/>
            <w:vAlign w:val="center"/>
          </w:tcPr>
          <w:p w14:paraId="4825FC1D" w14:textId="4CEB1A5A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红外光电开关/红外测距传感器/激光传感器</w:t>
            </w:r>
          </w:p>
        </w:tc>
        <w:tc>
          <w:tcPr>
            <w:tcW w:w="1956" w:type="dxa"/>
            <w:vAlign w:val="center"/>
          </w:tcPr>
          <w:p w14:paraId="7445C3EA" w14:textId="7777777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450F84" w:rsidRPr="002117B5" w14:paraId="6C8B0B07" w14:textId="77777777" w:rsidTr="00411171">
        <w:tc>
          <w:tcPr>
            <w:tcW w:w="3681" w:type="dxa"/>
            <w:vAlign w:val="center"/>
          </w:tcPr>
          <w:p w14:paraId="681E8228" w14:textId="68D5DC1B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能量块检测</w:t>
            </w:r>
          </w:p>
        </w:tc>
        <w:tc>
          <w:tcPr>
            <w:tcW w:w="4819" w:type="dxa"/>
            <w:vAlign w:val="center"/>
          </w:tcPr>
          <w:p w14:paraId="7574227A" w14:textId="6A5D8DF1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红外光电开关/红外测距传感器/激光传感器</w:t>
            </w:r>
          </w:p>
        </w:tc>
        <w:tc>
          <w:tcPr>
            <w:tcW w:w="1956" w:type="dxa"/>
            <w:vAlign w:val="center"/>
          </w:tcPr>
          <w:p w14:paraId="035B9C62" w14:textId="7777777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450F84" w:rsidRPr="002117B5" w14:paraId="3E499D1F" w14:textId="77777777" w:rsidTr="00411171">
        <w:tc>
          <w:tcPr>
            <w:tcW w:w="3681" w:type="dxa"/>
            <w:vAlign w:val="center"/>
          </w:tcPr>
          <w:p w14:paraId="77EBAD89" w14:textId="0E560E8C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非接触式启动</w:t>
            </w:r>
          </w:p>
        </w:tc>
        <w:tc>
          <w:tcPr>
            <w:tcW w:w="4819" w:type="dxa"/>
            <w:vAlign w:val="center"/>
          </w:tcPr>
          <w:p w14:paraId="276D5B94" w14:textId="5122CB73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红外光电开关/红外测距传感器/激光传感器</w:t>
            </w:r>
          </w:p>
        </w:tc>
        <w:tc>
          <w:tcPr>
            <w:tcW w:w="1956" w:type="dxa"/>
            <w:vAlign w:val="center"/>
          </w:tcPr>
          <w:p w14:paraId="295F0B84" w14:textId="7777777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450F84" w:rsidRPr="002117B5" w14:paraId="15DE0460" w14:textId="77777777" w:rsidTr="00411171">
        <w:tc>
          <w:tcPr>
            <w:tcW w:w="3681" w:type="dxa"/>
            <w:vAlign w:val="center"/>
          </w:tcPr>
          <w:p w14:paraId="75EB0FEF" w14:textId="0040C0A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异常检测（卡在擂台边缘/翻车）</w:t>
            </w:r>
          </w:p>
        </w:tc>
        <w:tc>
          <w:tcPr>
            <w:tcW w:w="4819" w:type="dxa"/>
            <w:vAlign w:val="center"/>
          </w:tcPr>
          <w:p w14:paraId="55CF27ED" w14:textId="50EF70A9" w:rsidR="00450F84" w:rsidRPr="002117B5" w:rsidRDefault="007F4976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17B5">
              <w:rPr>
                <w:rFonts w:ascii="宋体" w:eastAsia="宋体" w:hAnsi="宋体" w:hint="eastAsia"/>
                <w:sz w:val="24"/>
                <w:szCs w:val="24"/>
              </w:rPr>
              <w:t>角度传感器</w:t>
            </w:r>
          </w:p>
        </w:tc>
        <w:tc>
          <w:tcPr>
            <w:tcW w:w="1956" w:type="dxa"/>
            <w:vAlign w:val="center"/>
          </w:tcPr>
          <w:p w14:paraId="073BA2B7" w14:textId="77777777" w:rsidR="00450F84" w:rsidRPr="002117B5" w:rsidRDefault="00450F84" w:rsidP="00411171">
            <w:pPr>
              <w:spacing w:line="400" w:lineRule="exact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06F65D58" w14:textId="6E554588" w:rsidR="00F97BB1" w:rsidRPr="002117B5" w:rsidRDefault="007F4976" w:rsidP="0041117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117B5">
        <w:rPr>
          <w:rFonts w:ascii="宋体" w:eastAsia="宋体" w:hAnsi="宋体" w:hint="eastAsia"/>
          <w:sz w:val="24"/>
          <w:szCs w:val="24"/>
        </w:rPr>
        <w:t>当然，在赛规允许的情况下，也可以配合摄像头进行检测</w:t>
      </w:r>
    </w:p>
    <w:p w14:paraId="29C2BEB4" w14:textId="455A666C" w:rsidR="002227D5" w:rsidRPr="002117B5" w:rsidRDefault="002227D5" w:rsidP="002227D5">
      <w:pPr>
        <w:pStyle w:val="2"/>
        <w:rPr>
          <w:rFonts w:ascii="微软雅黑" w:eastAsia="微软雅黑" w:hAnsi="微软雅黑" w:hint="eastAsia"/>
        </w:rPr>
      </w:pPr>
      <w:r w:rsidRPr="002117B5">
        <w:rPr>
          <w:rFonts w:ascii="微软雅黑" w:eastAsia="微软雅黑" w:hAnsi="微软雅黑" w:hint="eastAsia"/>
        </w:rPr>
        <w:lastRenderedPageBreak/>
        <w:t>结构设计</w:t>
      </w:r>
    </w:p>
    <w:p w14:paraId="72D669E6" w14:textId="59DBF930" w:rsidR="00317284" w:rsidRPr="002117B5" w:rsidRDefault="00317284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/>
          <w:sz w:val="28"/>
          <w:szCs w:val="28"/>
        </w:rPr>
        <w:t>采用的四电机四轮独立驱动系统，利用差速转向。尾部</w:t>
      </w:r>
      <w:proofErr w:type="gramStart"/>
      <w:r w:rsidRPr="002117B5">
        <w:rPr>
          <w:rFonts w:ascii="宋体" w:eastAsia="宋体" w:hAnsi="宋体"/>
          <w:sz w:val="28"/>
          <w:szCs w:val="28"/>
        </w:rPr>
        <w:t>一</w:t>
      </w:r>
      <w:proofErr w:type="gramEnd"/>
      <w:r w:rsidRPr="002117B5">
        <w:rPr>
          <w:rFonts w:ascii="宋体" w:eastAsia="宋体" w:hAnsi="宋体"/>
          <w:sz w:val="28"/>
          <w:szCs w:val="28"/>
        </w:rPr>
        <w:t>体式斜面底盘专为稳定可靠地</w:t>
      </w:r>
      <w:r w:rsidRPr="002117B5">
        <w:rPr>
          <w:rFonts w:ascii="宋体" w:eastAsia="宋体" w:hAnsi="宋体" w:hint="eastAsia"/>
          <w:sz w:val="28"/>
          <w:szCs w:val="28"/>
        </w:rPr>
        <w:t>登上擂台</w:t>
      </w:r>
      <w:r w:rsidRPr="002117B5">
        <w:rPr>
          <w:rFonts w:ascii="宋体" w:eastAsia="宋体" w:hAnsi="宋体"/>
          <w:sz w:val="28"/>
          <w:szCs w:val="28"/>
        </w:rPr>
        <w:t>。配备由舵机控制的多功能铲斗式进攻武器，实现快速升降与牢固锁紧，攻防兼备。</w:t>
      </w:r>
    </w:p>
    <w:p w14:paraId="26A99843" w14:textId="77777777" w:rsidR="00317284" w:rsidRPr="002117B5" w:rsidRDefault="00317284" w:rsidP="0031728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2117B5">
        <w:rPr>
          <w:rFonts w:ascii="微软雅黑" w:eastAsia="微软雅黑" w:hAnsi="微软雅黑" w:hint="eastAsia"/>
          <w:sz w:val="28"/>
          <w:szCs w:val="28"/>
        </w:rPr>
        <w:t>整体可分为上中下三个部分</w:t>
      </w:r>
    </w:p>
    <w:p w14:paraId="534317FB" w14:textId="77777777" w:rsidR="00317284" w:rsidRPr="002117B5" w:rsidRDefault="00317284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 w:hint="eastAsia"/>
          <w:sz w:val="28"/>
          <w:szCs w:val="28"/>
        </w:rPr>
        <w:t>（1）底部采用3mm厚铝合金</w:t>
      </w:r>
      <w:proofErr w:type="gramStart"/>
      <w:r w:rsidRPr="002117B5">
        <w:rPr>
          <w:rFonts w:ascii="宋体" w:eastAsia="宋体" w:hAnsi="宋体" w:hint="eastAsia"/>
          <w:sz w:val="28"/>
          <w:szCs w:val="28"/>
        </w:rPr>
        <w:t>钣</w:t>
      </w:r>
      <w:proofErr w:type="gramEnd"/>
      <w:r w:rsidRPr="002117B5">
        <w:rPr>
          <w:rFonts w:ascii="宋体" w:eastAsia="宋体" w:hAnsi="宋体" w:hint="eastAsia"/>
          <w:sz w:val="28"/>
          <w:szCs w:val="28"/>
        </w:rPr>
        <w:t>金折弯，</w:t>
      </w:r>
      <w:proofErr w:type="gramStart"/>
      <w:r w:rsidRPr="002117B5">
        <w:rPr>
          <w:rFonts w:ascii="宋体" w:eastAsia="宋体" w:hAnsi="宋体"/>
          <w:sz w:val="28"/>
          <w:szCs w:val="28"/>
        </w:rPr>
        <w:t>一</w:t>
      </w:r>
      <w:proofErr w:type="gramEnd"/>
      <w:r w:rsidRPr="002117B5">
        <w:rPr>
          <w:rFonts w:ascii="宋体" w:eastAsia="宋体" w:hAnsi="宋体"/>
          <w:sz w:val="28"/>
          <w:szCs w:val="28"/>
        </w:rPr>
        <w:t>体式斜面底盘</w:t>
      </w:r>
      <w:r w:rsidRPr="002117B5">
        <w:rPr>
          <w:rFonts w:ascii="宋体" w:eastAsia="宋体" w:hAnsi="宋体" w:hint="eastAsia"/>
          <w:sz w:val="28"/>
          <w:szCs w:val="28"/>
        </w:rPr>
        <w:t>保证登台的成功率。前后左右分布四个灰度传感器用于擂台上/擂台下的判断以及边缘检测</w:t>
      </w:r>
    </w:p>
    <w:p w14:paraId="4FFBE9A0" w14:textId="579C015F" w:rsidR="00317284" w:rsidRPr="002117B5" w:rsidRDefault="00D4790C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/>
          <w:noProof/>
        </w:rPr>
        <w:drawing>
          <wp:inline distT="0" distB="0" distL="0" distR="0" wp14:anchorId="16ED8616" wp14:editId="2D85485C">
            <wp:extent cx="3752850" cy="2300261"/>
            <wp:effectExtent l="0" t="0" r="0" b="5080"/>
            <wp:docPr id="97013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726" cy="23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284"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B4FF011" wp14:editId="3B4D6439">
            <wp:extent cx="2846148" cy="2303780"/>
            <wp:effectExtent l="0" t="0" r="0" b="1270"/>
            <wp:docPr id="18762805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148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791E" w14:textId="66F39AF3" w:rsidR="00317284" w:rsidRPr="002117B5" w:rsidRDefault="00317284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 w:hint="eastAsia"/>
          <w:sz w:val="28"/>
          <w:szCs w:val="28"/>
        </w:rPr>
        <w:t>（2）中部由四个无刷电机独立驱动四个聚氨酯轮并通过差速换向，使其具有较大的摩擦力；四周排布了若干红外测距传感器用于</w:t>
      </w:r>
      <w:r w:rsidRPr="002117B5">
        <w:rPr>
          <w:rFonts w:ascii="宋体" w:eastAsia="宋体" w:hAnsi="宋体"/>
          <w:sz w:val="28"/>
          <w:szCs w:val="28"/>
        </w:rPr>
        <w:t>探测对手位置、识别能量块/炸弹块/障碍</w:t>
      </w:r>
      <w:r w:rsidRPr="002117B5">
        <w:rPr>
          <w:rFonts w:ascii="宋体" w:eastAsia="宋体" w:hAnsi="宋体" w:hint="eastAsia"/>
          <w:sz w:val="28"/>
          <w:szCs w:val="28"/>
        </w:rPr>
        <w:t>块；中间放电池，使重心尽可能位于中心位置；后端用两块竖向的亚</w:t>
      </w:r>
      <w:proofErr w:type="gramStart"/>
      <w:r w:rsidRPr="002117B5">
        <w:rPr>
          <w:rFonts w:ascii="宋体" w:eastAsia="宋体" w:hAnsi="宋体" w:hint="eastAsia"/>
          <w:sz w:val="28"/>
          <w:szCs w:val="28"/>
        </w:rPr>
        <w:t>克力板支撑</w:t>
      </w:r>
      <w:proofErr w:type="gramEnd"/>
      <w:r w:rsidRPr="002117B5">
        <w:rPr>
          <w:rFonts w:ascii="宋体" w:eastAsia="宋体" w:hAnsi="宋体" w:hint="eastAsia"/>
          <w:sz w:val="28"/>
          <w:szCs w:val="28"/>
        </w:rPr>
        <w:t>斜面，分担受力，防止斜面登台时形变过大。用3D打印</w:t>
      </w:r>
      <w:proofErr w:type="gramStart"/>
      <w:r w:rsidRPr="002117B5">
        <w:rPr>
          <w:rFonts w:ascii="宋体" w:eastAsia="宋体" w:hAnsi="宋体" w:hint="eastAsia"/>
          <w:sz w:val="28"/>
          <w:szCs w:val="28"/>
        </w:rPr>
        <w:t>件固定</w:t>
      </w:r>
      <w:proofErr w:type="gramEnd"/>
      <w:r w:rsidRPr="002117B5">
        <w:rPr>
          <w:rFonts w:ascii="宋体" w:eastAsia="宋体" w:hAnsi="宋体" w:hint="eastAsia"/>
          <w:sz w:val="28"/>
          <w:szCs w:val="28"/>
        </w:rPr>
        <w:t>电机和传感器，用铜</w:t>
      </w:r>
      <w:proofErr w:type="gramStart"/>
      <w:r w:rsidRPr="002117B5">
        <w:rPr>
          <w:rFonts w:ascii="宋体" w:eastAsia="宋体" w:hAnsi="宋体" w:hint="eastAsia"/>
          <w:sz w:val="28"/>
          <w:szCs w:val="28"/>
        </w:rPr>
        <w:t>柱固定</w:t>
      </w:r>
      <w:proofErr w:type="gramEnd"/>
      <w:r w:rsidRPr="002117B5">
        <w:rPr>
          <w:rFonts w:ascii="宋体" w:eastAsia="宋体" w:hAnsi="宋体" w:hint="eastAsia"/>
          <w:sz w:val="28"/>
          <w:szCs w:val="28"/>
        </w:rPr>
        <w:t>电池，同时起到上下板之间固定的作用</w:t>
      </w:r>
    </w:p>
    <w:p w14:paraId="0DB92D26" w14:textId="77777777" w:rsidR="00317284" w:rsidRPr="002117B5" w:rsidRDefault="00317284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199E827" wp14:editId="086BC423">
            <wp:extent cx="2916095" cy="2358252"/>
            <wp:effectExtent l="0" t="0" r="0" b="4445"/>
            <wp:docPr id="20787858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327" cy="238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9502D63" wp14:editId="2C3DAA71">
            <wp:extent cx="3260485" cy="2364586"/>
            <wp:effectExtent l="0" t="0" r="0" b="0"/>
            <wp:docPr id="1377442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69" cy="23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7B5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1A4A800" wp14:editId="1701699F">
            <wp:extent cx="2214563" cy="1435713"/>
            <wp:effectExtent l="0" t="0" r="0" b="0"/>
            <wp:docPr id="5016155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644" cy="146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7540E36" wp14:editId="25B47536">
            <wp:extent cx="1895475" cy="1458394"/>
            <wp:effectExtent l="0" t="0" r="0" b="8890"/>
            <wp:docPr id="9504884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21" cy="1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1198B0E" wp14:editId="028E3C85">
            <wp:extent cx="2060943" cy="1468312"/>
            <wp:effectExtent l="0" t="0" r="0" b="0"/>
            <wp:docPr id="7134798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102" cy="15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B597" w14:textId="77777777" w:rsidR="00317284" w:rsidRPr="002117B5" w:rsidRDefault="00317284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 w:hint="eastAsia"/>
          <w:sz w:val="28"/>
          <w:szCs w:val="28"/>
        </w:rPr>
        <w:t>（3）顶部以一块玻纤板为基板，前端安装一个舵机用于控制铲子，以及两个轴承座用于分担受力；四周分布红外光电传感器和按钮开关，其中红外光电传感器用于边缘检测和擂台下朝向判断；中部用于摆放主控板、摄像头和树莓派，并在顶部添加玻纤板保护壳。用铝柱和3D打印件辅助固定。</w:t>
      </w:r>
    </w:p>
    <w:p w14:paraId="3A1430D5" w14:textId="5B38F585" w:rsidR="00317284" w:rsidRPr="002117B5" w:rsidRDefault="006739FB" w:rsidP="00317284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/>
          <w:noProof/>
        </w:rPr>
        <w:drawing>
          <wp:inline distT="0" distB="0" distL="0" distR="0" wp14:anchorId="579A03BB" wp14:editId="599E61C2">
            <wp:extent cx="2933700" cy="2200416"/>
            <wp:effectExtent l="0" t="0" r="0" b="9525"/>
            <wp:docPr id="17424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496" cy="22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284" w:rsidRPr="002117B5">
        <w:rPr>
          <w:rFonts w:ascii="宋体" w:eastAsia="宋体" w:hAnsi="宋体" w:hint="eastAsia"/>
          <w:noProof/>
          <w:sz w:val="28"/>
          <w:szCs w:val="28"/>
        </w:rPr>
        <w:t xml:space="preserve"> </w:t>
      </w:r>
      <w:r w:rsidR="00317284" w:rsidRPr="002117B5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CDD936C" wp14:editId="665C2392">
            <wp:extent cx="3495675" cy="2178747"/>
            <wp:effectExtent l="0" t="0" r="0" b="0"/>
            <wp:docPr id="10825715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47" cy="221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2017" w14:textId="77777777" w:rsidR="00317284" w:rsidRPr="002117B5" w:rsidRDefault="00317284" w:rsidP="00317284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 w:val="28"/>
          <w:szCs w:val="28"/>
        </w:rPr>
      </w:pPr>
      <w:r w:rsidRPr="002117B5">
        <w:rPr>
          <w:rFonts w:ascii="微软雅黑" w:eastAsia="微软雅黑" w:hAnsi="微软雅黑"/>
          <w:sz w:val="28"/>
          <w:szCs w:val="28"/>
        </w:rPr>
        <w:t>整车严格符合质量与尺寸限制</w:t>
      </w:r>
    </w:p>
    <w:p w14:paraId="6DB5DB7C" w14:textId="6911F1EF" w:rsidR="00317284" w:rsidRPr="002117B5" w:rsidRDefault="00317284" w:rsidP="002117B5">
      <w:pPr>
        <w:rPr>
          <w:rFonts w:ascii="宋体" w:eastAsia="宋体" w:hAnsi="宋体" w:hint="eastAsia"/>
          <w:sz w:val="28"/>
          <w:szCs w:val="28"/>
        </w:rPr>
      </w:pPr>
      <w:r w:rsidRPr="002117B5">
        <w:rPr>
          <w:rFonts w:ascii="宋体" w:eastAsia="宋体" w:hAnsi="宋体" w:hint="eastAsia"/>
          <w:sz w:val="28"/>
          <w:szCs w:val="28"/>
        </w:rPr>
        <w:t>总重约3</w:t>
      </w:r>
      <w:r w:rsidR="006739FB" w:rsidRPr="002117B5">
        <w:rPr>
          <w:rFonts w:ascii="宋体" w:eastAsia="宋体" w:hAnsi="宋体" w:hint="eastAsia"/>
          <w:sz w:val="28"/>
          <w:szCs w:val="28"/>
        </w:rPr>
        <w:t>500</w:t>
      </w:r>
      <w:r w:rsidRPr="002117B5">
        <w:rPr>
          <w:rFonts w:ascii="宋体" w:eastAsia="宋体" w:hAnsi="宋体" w:hint="eastAsia"/>
          <w:sz w:val="28"/>
          <w:szCs w:val="28"/>
        </w:rPr>
        <w:t>g</w:t>
      </w:r>
    </w:p>
    <w:p w14:paraId="2F183CE3" w14:textId="74B208AC" w:rsidR="00317284" w:rsidRPr="002117B5" w:rsidRDefault="00317284" w:rsidP="00317284">
      <w:pPr>
        <w:rPr>
          <w:rFonts w:ascii="宋体" w:eastAsia="宋体" w:hAnsi="宋体" w:hint="eastAsia"/>
        </w:rPr>
      </w:pPr>
      <w:r w:rsidRPr="002117B5">
        <w:rPr>
          <w:rFonts w:ascii="宋体" w:eastAsia="宋体" w:hAnsi="宋体" w:hint="eastAsia"/>
          <w:sz w:val="28"/>
          <w:szCs w:val="28"/>
        </w:rPr>
        <w:t>长约29cm，宽约23cm</w:t>
      </w:r>
    </w:p>
    <w:sectPr w:rsidR="00317284" w:rsidRPr="002117B5" w:rsidSect="0031728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09F"/>
    <w:multiLevelType w:val="multilevel"/>
    <w:tmpl w:val="B0A2A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2F45"/>
    <w:multiLevelType w:val="multilevel"/>
    <w:tmpl w:val="60CE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5561D"/>
    <w:multiLevelType w:val="multilevel"/>
    <w:tmpl w:val="B12C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B6CC2"/>
    <w:multiLevelType w:val="multilevel"/>
    <w:tmpl w:val="20D841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54125"/>
    <w:multiLevelType w:val="multilevel"/>
    <w:tmpl w:val="B308F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86C25"/>
    <w:multiLevelType w:val="multilevel"/>
    <w:tmpl w:val="4B7A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24325"/>
    <w:multiLevelType w:val="multilevel"/>
    <w:tmpl w:val="2EE2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9477F"/>
    <w:multiLevelType w:val="multilevel"/>
    <w:tmpl w:val="322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80552"/>
    <w:multiLevelType w:val="multilevel"/>
    <w:tmpl w:val="AB4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17C00"/>
    <w:multiLevelType w:val="multilevel"/>
    <w:tmpl w:val="A354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921DE"/>
    <w:multiLevelType w:val="multilevel"/>
    <w:tmpl w:val="F4D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A7B45"/>
    <w:multiLevelType w:val="multilevel"/>
    <w:tmpl w:val="C5BA2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028DD"/>
    <w:multiLevelType w:val="hybridMultilevel"/>
    <w:tmpl w:val="CB3C732A"/>
    <w:lvl w:ilvl="0" w:tplc="8CAC2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5333333">
    <w:abstractNumId w:val="12"/>
  </w:num>
  <w:num w:numId="2" w16cid:durableId="165676462">
    <w:abstractNumId w:val="8"/>
  </w:num>
  <w:num w:numId="3" w16cid:durableId="1919709087">
    <w:abstractNumId w:val="2"/>
  </w:num>
  <w:num w:numId="4" w16cid:durableId="791167729">
    <w:abstractNumId w:val="1"/>
  </w:num>
  <w:num w:numId="5" w16cid:durableId="273830512">
    <w:abstractNumId w:val="9"/>
  </w:num>
  <w:num w:numId="6" w16cid:durableId="1279794356">
    <w:abstractNumId w:val="7"/>
  </w:num>
  <w:num w:numId="7" w16cid:durableId="1098259858">
    <w:abstractNumId w:val="6"/>
  </w:num>
  <w:num w:numId="8" w16cid:durableId="454444588">
    <w:abstractNumId w:val="11"/>
  </w:num>
  <w:num w:numId="9" w16cid:durableId="557278011">
    <w:abstractNumId w:val="5"/>
  </w:num>
  <w:num w:numId="10" w16cid:durableId="471754495">
    <w:abstractNumId w:val="3"/>
  </w:num>
  <w:num w:numId="11" w16cid:durableId="574127327">
    <w:abstractNumId w:val="0"/>
  </w:num>
  <w:num w:numId="12" w16cid:durableId="1011299339">
    <w:abstractNumId w:val="10"/>
  </w:num>
  <w:num w:numId="13" w16cid:durableId="1210191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84"/>
    <w:rsid w:val="0000041E"/>
    <w:rsid w:val="000053BD"/>
    <w:rsid w:val="00011738"/>
    <w:rsid w:val="00023619"/>
    <w:rsid w:val="00030D5E"/>
    <w:rsid w:val="00071E53"/>
    <w:rsid w:val="0007450F"/>
    <w:rsid w:val="000B7B8F"/>
    <w:rsid w:val="00100216"/>
    <w:rsid w:val="00110590"/>
    <w:rsid w:val="0012462E"/>
    <w:rsid w:val="00125F95"/>
    <w:rsid w:val="001602B3"/>
    <w:rsid w:val="00171F3E"/>
    <w:rsid w:val="00183612"/>
    <w:rsid w:val="001921FD"/>
    <w:rsid w:val="001A4003"/>
    <w:rsid w:val="001B2F6F"/>
    <w:rsid w:val="001C37B8"/>
    <w:rsid w:val="001C5B94"/>
    <w:rsid w:val="001D16C1"/>
    <w:rsid w:val="001E2110"/>
    <w:rsid w:val="00204879"/>
    <w:rsid w:val="0020787E"/>
    <w:rsid w:val="002117B5"/>
    <w:rsid w:val="002227D5"/>
    <w:rsid w:val="00227237"/>
    <w:rsid w:val="00237E93"/>
    <w:rsid w:val="00246CED"/>
    <w:rsid w:val="002578A1"/>
    <w:rsid w:val="002628AA"/>
    <w:rsid w:val="00265FD8"/>
    <w:rsid w:val="00282733"/>
    <w:rsid w:val="00294788"/>
    <w:rsid w:val="002B0B07"/>
    <w:rsid w:val="002D0DDC"/>
    <w:rsid w:val="002D166D"/>
    <w:rsid w:val="003012D1"/>
    <w:rsid w:val="00306749"/>
    <w:rsid w:val="00314C11"/>
    <w:rsid w:val="00317284"/>
    <w:rsid w:val="00354693"/>
    <w:rsid w:val="00366D0E"/>
    <w:rsid w:val="003724D3"/>
    <w:rsid w:val="003873CB"/>
    <w:rsid w:val="003A0A48"/>
    <w:rsid w:val="003A1A4E"/>
    <w:rsid w:val="003B6421"/>
    <w:rsid w:val="003C1878"/>
    <w:rsid w:val="003D4499"/>
    <w:rsid w:val="003E1213"/>
    <w:rsid w:val="00411171"/>
    <w:rsid w:val="00421577"/>
    <w:rsid w:val="00450F84"/>
    <w:rsid w:val="004649F0"/>
    <w:rsid w:val="00475B4F"/>
    <w:rsid w:val="00486327"/>
    <w:rsid w:val="004A4F1F"/>
    <w:rsid w:val="004C2085"/>
    <w:rsid w:val="004C5224"/>
    <w:rsid w:val="004C52E1"/>
    <w:rsid w:val="005111B7"/>
    <w:rsid w:val="00521845"/>
    <w:rsid w:val="00521D36"/>
    <w:rsid w:val="00532C36"/>
    <w:rsid w:val="005419B5"/>
    <w:rsid w:val="00551EE9"/>
    <w:rsid w:val="00556BFC"/>
    <w:rsid w:val="00562D47"/>
    <w:rsid w:val="00563B04"/>
    <w:rsid w:val="005656CB"/>
    <w:rsid w:val="00575677"/>
    <w:rsid w:val="00576862"/>
    <w:rsid w:val="0058446F"/>
    <w:rsid w:val="00592C93"/>
    <w:rsid w:val="005F577E"/>
    <w:rsid w:val="0063424A"/>
    <w:rsid w:val="00636B97"/>
    <w:rsid w:val="0063731A"/>
    <w:rsid w:val="00642E3D"/>
    <w:rsid w:val="0064435C"/>
    <w:rsid w:val="006450AD"/>
    <w:rsid w:val="00651FDA"/>
    <w:rsid w:val="00664D99"/>
    <w:rsid w:val="006739FB"/>
    <w:rsid w:val="00684524"/>
    <w:rsid w:val="006A2739"/>
    <w:rsid w:val="006B4873"/>
    <w:rsid w:val="006B4C42"/>
    <w:rsid w:val="006C7437"/>
    <w:rsid w:val="006D1D12"/>
    <w:rsid w:val="006E6849"/>
    <w:rsid w:val="006F755F"/>
    <w:rsid w:val="0070012B"/>
    <w:rsid w:val="00702262"/>
    <w:rsid w:val="00702657"/>
    <w:rsid w:val="00720D71"/>
    <w:rsid w:val="007307DA"/>
    <w:rsid w:val="00745A12"/>
    <w:rsid w:val="007567EE"/>
    <w:rsid w:val="0076225C"/>
    <w:rsid w:val="00766841"/>
    <w:rsid w:val="00784E7B"/>
    <w:rsid w:val="007D6A5F"/>
    <w:rsid w:val="007E1A3C"/>
    <w:rsid w:val="007F4976"/>
    <w:rsid w:val="00817701"/>
    <w:rsid w:val="008254B2"/>
    <w:rsid w:val="008422DE"/>
    <w:rsid w:val="008637F1"/>
    <w:rsid w:val="00891727"/>
    <w:rsid w:val="008A039F"/>
    <w:rsid w:val="008D0245"/>
    <w:rsid w:val="008D664C"/>
    <w:rsid w:val="008E1EA6"/>
    <w:rsid w:val="008E7B1F"/>
    <w:rsid w:val="00924EFA"/>
    <w:rsid w:val="00950465"/>
    <w:rsid w:val="00954DE7"/>
    <w:rsid w:val="00960D59"/>
    <w:rsid w:val="009906B3"/>
    <w:rsid w:val="00997EA7"/>
    <w:rsid w:val="009B0AEC"/>
    <w:rsid w:val="009C41A8"/>
    <w:rsid w:val="009C7968"/>
    <w:rsid w:val="00A0600F"/>
    <w:rsid w:val="00A16A53"/>
    <w:rsid w:val="00A714FF"/>
    <w:rsid w:val="00A93551"/>
    <w:rsid w:val="00AA18B5"/>
    <w:rsid w:val="00AB1407"/>
    <w:rsid w:val="00AB6CF4"/>
    <w:rsid w:val="00AD239E"/>
    <w:rsid w:val="00AE390D"/>
    <w:rsid w:val="00AE67B4"/>
    <w:rsid w:val="00AF078A"/>
    <w:rsid w:val="00AF45C4"/>
    <w:rsid w:val="00B13F38"/>
    <w:rsid w:val="00B53B2E"/>
    <w:rsid w:val="00B677CC"/>
    <w:rsid w:val="00BB4AB6"/>
    <w:rsid w:val="00BC3073"/>
    <w:rsid w:val="00C052CF"/>
    <w:rsid w:val="00C17C57"/>
    <w:rsid w:val="00C21E03"/>
    <w:rsid w:val="00C27CC9"/>
    <w:rsid w:val="00C522A3"/>
    <w:rsid w:val="00C86584"/>
    <w:rsid w:val="00CA15FD"/>
    <w:rsid w:val="00CA197E"/>
    <w:rsid w:val="00CB3938"/>
    <w:rsid w:val="00CC2EBC"/>
    <w:rsid w:val="00CD6808"/>
    <w:rsid w:val="00CE5685"/>
    <w:rsid w:val="00CE724D"/>
    <w:rsid w:val="00CF353F"/>
    <w:rsid w:val="00D048B5"/>
    <w:rsid w:val="00D21555"/>
    <w:rsid w:val="00D22779"/>
    <w:rsid w:val="00D4790C"/>
    <w:rsid w:val="00D63E59"/>
    <w:rsid w:val="00D71DFC"/>
    <w:rsid w:val="00D757C2"/>
    <w:rsid w:val="00D90625"/>
    <w:rsid w:val="00D92198"/>
    <w:rsid w:val="00D956CB"/>
    <w:rsid w:val="00DA7B2A"/>
    <w:rsid w:val="00DA7F40"/>
    <w:rsid w:val="00DB2C71"/>
    <w:rsid w:val="00DB3186"/>
    <w:rsid w:val="00DB3FFB"/>
    <w:rsid w:val="00DD33D7"/>
    <w:rsid w:val="00DE7355"/>
    <w:rsid w:val="00E032F5"/>
    <w:rsid w:val="00E07D23"/>
    <w:rsid w:val="00E714D9"/>
    <w:rsid w:val="00E96531"/>
    <w:rsid w:val="00EA675C"/>
    <w:rsid w:val="00EA70D3"/>
    <w:rsid w:val="00EB708D"/>
    <w:rsid w:val="00EC177A"/>
    <w:rsid w:val="00EC2DF5"/>
    <w:rsid w:val="00ED33DD"/>
    <w:rsid w:val="00EF0348"/>
    <w:rsid w:val="00EF26F9"/>
    <w:rsid w:val="00EF70E3"/>
    <w:rsid w:val="00F05C7D"/>
    <w:rsid w:val="00F12FCA"/>
    <w:rsid w:val="00F135A6"/>
    <w:rsid w:val="00F24079"/>
    <w:rsid w:val="00F71496"/>
    <w:rsid w:val="00F772DC"/>
    <w:rsid w:val="00F832B4"/>
    <w:rsid w:val="00F97BB1"/>
    <w:rsid w:val="00FC200B"/>
    <w:rsid w:val="00FC43C6"/>
    <w:rsid w:val="00FD7F91"/>
    <w:rsid w:val="00F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4181"/>
  <w15:chartTrackingRefBased/>
  <w15:docId w15:val="{75129C6C-7E1D-481F-BA10-4BF80B19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72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2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172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2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2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2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2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2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72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172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72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72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72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72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72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72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2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72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72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72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2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72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72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72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21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乾易 陈</dc:creator>
  <cp:keywords/>
  <dc:description/>
  <cp:lastModifiedBy>乾易 陈</cp:lastModifiedBy>
  <cp:revision>14</cp:revision>
  <dcterms:created xsi:type="dcterms:W3CDTF">2026-01-22T10:56:00Z</dcterms:created>
  <dcterms:modified xsi:type="dcterms:W3CDTF">2026-01-22T12:57:00Z</dcterms:modified>
</cp:coreProperties>
</file>