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29930" w14:textId="77777777" w:rsidR="008D786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rPr>
        <w:tab/>
      </w:r>
      <w:r>
        <w:rPr>
          <w:noProof/>
        </w:rPr>
        <w:drawing>
          <wp:anchor distT="114300" distB="114300" distL="114300" distR="114300" simplePos="0" relativeHeight="251658240" behindDoc="1" locked="0" layoutInCell="1" hidden="0" allowOverlap="1" wp14:anchorId="55A774C7" wp14:editId="1437DB13">
            <wp:simplePos x="0" y="0"/>
            <wp:positionH relativeFrom="column">
              <wp:posOffset>4505325</wp:posOffset>
            </wp:positionH>
            <wp:positionV relativeFrom="paragraph">
              <wp:posOffset>271463</wp:posOffset>
            </wp:positionV>
            <wp:extent cx="1389249" cy="814388"/>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1389249" cy="814388"/>
                    </a:xfrm>
                    <a:prstGeom prst="rect">
                      <a:avLst/>
                    </a:prstGeom>
                    <a:ln/>
                  </pic:spPr>
                </pic:pic>
              </a:graphicData>
            </a:graphic>
          </wp:anchor>
        </w:drawing>
      </w:r>
      <w:r>
        <w:rPr>
          <w:noProof/>
        </w:rPr>
        <w:drawing>
          <wp:anchor distT="114300" distB="114300" distL="114300" distR="114300" simplePos="0" relativeHeight="251659264" behindDoc="1" locked="0" layoutInCell="1" hidden="0" allowOverlap="1" wp14:anchorId="3DDC2724" wp14:editId="41D6759B">
            <wp:simplePos x="0" y="0"/>
            <wp:positionH relativeFrom="column">
              <wp:posOffset>152400</wp:posOffset>
            </wp:positionH>
            <wp:positionV relativeFrom="paragraph">
              <wp:posOffset>114300</wp:posOffset>
            </wp:positionV>
            <wp:extent cx="1747838" cy="112970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1747838" cy="1129700"/>
                    </a:xfrm>
                    <a:prstGeom prst="rect">
                      <a:avLst/>
                    </a:prstGeom>
                    <a:ln/>
                  </pic:spPr>
                </pic:pic>
              </a:graphicData>
            </a:graphic>
          </wp:anchor>
        </w:drawing>
      </w:r>
    </w:p>
    <w:p w14:paraId="120B8BC0" w14:textId="77777777" w:rsidR="008D7861" w:rsidRDefault="008D7861">
      <w:pPr>
        <w:spacing w:before="300" w:line="240" w:lineRule="auto"/>
        <w:jc w:val="center"/>
        <w:rPr>
          <w:rFonts w:ascii="Times New Roman" w:eastAsia="Times New Roman" w:hAnsi="Times New Roman" w:cs="Times New Roman"/>
          <w:b/>
          <w:bCs/>
          <w:sz w:val="24"/>
          <w:szCs w:val="24"/>
        </w:rPr>
      </w:pPr>
    </w:p>
    <w:p w14:paraId="5FFCF8E6" w14:textId="77777777" w:rsidR="008D7861" w:rsidRDefault="008D7861">
      <w:pPr>
        <w:spacing w:before="300" w:line="240" w:lineRule="auto"/>
        <w:jc w:val="center"/>
        <w:rPr>
          <w:rFonts w:ascii="Times New Roman" w:eastAsia="Times New Roman" w:hAnsi="Times New Roman" w:cs="Times New Roman"/>
          <w:b/>
          <w:bCs/>
          <w:sz w:val="24"/>
          <w:szCs w:val="24"/>
        </w:rPr>
      </w:pPr>
    </w:p>
    <w:p w14:paraId="06E57995" w14:textId="77777777" w:rsidR="008D7861" w:rsidRDefault="008D7861">
      <w:pPr>
        <w:spacing w:before="300" w:line="240" w:lineRule="auto"/>
        <w:jc w:val="center"/>
        <w:rPr>
          <w:rFonts w:ascii="Times New Roman" w:eastAsia="Times New Roman" w:hAnsi="Times New Roman" w:cs="Times New Roman"/>
          <w:b/>
          <w:bCs/>
          <w:sz w:val="24"/>
          <w:szCs w:val="24"/>
        </w:rPr>
      </w:pPr>
    </w:p>
    <w:p w14:paraId="2C75FD6E" w14:textId="77777777" w:rsidR="008D7861" w:rsidRDefault="008D7861">
      <w:pPr>
        <w:spacing w:before="300" w:line="240" w:lineRule="auto"/>
        <w:jc w:val="center"/>
        <w:rPr>
          <w:rFonts w:ascii="Times New Roman" w:eastAsia="Times New Roman" w:hAnsi="Times New Roman" w:cs="Times New Roman"/>
          <w:b/>
          <w:bCs/>
          <w:sz w:val="24"/>
          <w:szCs w:val="24"/>
        </w:rPr>
      </w:pPr>
    </w:p>
    <w:p w14:paraId="4588368F" w14:textId="77777777" w:rsidR="008D7861"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UNIVERSITÉ JOSEPH KI-ZERBO</w:t>
      </w:r>
    </w:p>
    <w:p w14:paraId="15A1DE60" w14:textId="77777777" w:rsidR="008D7861"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INSTITUT DE FORMATION OUVERTE ET À DISTANCE (IFOAD)</w:t>
      </w:r>
    </w:p>
    <w:p w14:paraId="7DDCB4DB" w14:textId="77777777" w:rsidR="008D7861"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Master 1 Data Science Année académique 2025-2026</w:t>
      </w:r>
    </w:p>
    <w:p w14:paraId="1713274D" w14:textId="77777777" w:rsidR="008D7861" w:rsidRDefault="00000000">
      <w:pPr>
        <w:jc w:val="center"/>
        <w:rPr>
          <w:rFonts w:ascii="Times New Roman" w:eastAsia="Times New Roman" w:hAnsi="Times New Roman" w:cs="Times New Roman"/>
          <w:b/>
          <w:bCs/>
          <w:sz w:val="24"/>
          <w:szCs w:val="24"/>
        </w:rPr>
      </w:pPr>
      <w:proofErr w:type="gramStart"/>
      <w:r>
        <w:rPr>
          <w:rFonts w:ascii="Times New Roman" w:eastAsia="Times New Roman" w:hAnsi="Times New Roman" w:cs="Times New Roman"/>
          <w:b/>
          <w:bCs/>
          <w:sz w:val="24"/>
          <w:szCs w:val="24"/>
        </w:rPr>
        <w:t>Classe:</w:t>
      </w:r>
      <w:proofErr w:type="gramEnd"/>
      <w:r>
        <w:rPr>
          <w:rFonts w:ascii="Times New Roman" w:eastAsia="Times New Roman" w:hAnsi="Times New Roman" w:cs="Times New Roman"/>
          <w:b/>
          <w:bCs/>
          <w:sz w:val="24"/>
          <w:szCs w:val="24"/>
        </w:rPr>
        <w:t xml:space="preserve"> Master 1 IFOAD Groupe 5</w:t>
      </w:r>
    </w:p>
    <w:p w14:paraId="54D7849F" w14:textId="77777777" w:rsidR="008D7861" w:rsidRDefault="008D7861">
      <w:pPr>
        <w:jc w:val="center"/>
        <w:rPr>
          <w:rFonts w:ascii="Times New Roman" w:eastAsia="Times New Roman" w:hAnsi="Times New Roman" w:cs="Times New Roman"/>
          <w:b/>
          <w:bCs/>
          <w:sz w:val="24"/>
          <w:szCs w:val="24"/>
        </w:rPr>
      </w:pPr>
    </w:p>
    <w:p w14:paraId="6B07A4D2" w14:textId="77777777" w:rsidR="008D7861" w:rsidRDefault="008D7861">
      <w:pPr>
        <w:jc w:val="center"/>
        <w:rPr>
          <w:rFonts w:ascii="Times New Roman" w:eastAsia="Times New Roman" w:hAnsi="Times New Roman" w:cs="Times New Roman"/>
          <w:b/>
          <w:bCs/>
          <w:sz w:val="24"/>
          <w:szCs w:val="24"/>
        </w:rPr>
      </w:pPr>
    </w:p>
    <w:p w14:paraId="1F4AFD0F" w14:textId="77777777" w:rsidR="008D7861" w:rsidRDefault="00000000">
      <w:pPr>
        <w:rPr>
          <w:rFonts w:ascii="Times New Roman" w:eastAsia="Times New Roman" w:hAnsi="Times New Roman" w:cs="Times New Roman"/>
          <w:b/>
          <w:bCs/>
          <w:sz w:val="24"/>
          <w:szCs w:val="24"/>
        </w:rPr>
      </w:pPr>
      <w:proofErr w:type="gramStart"/>
      <w:r>
        <w:rPr>
          <w:rFonts w:ascii="Times New Roman" w:eastAsia="Times New Roman" w:hAnsi="Times New Roman" w:cs="Times New Roman"/>
          <w:b/>
          <w:bCs/>
          <w:sz w:val="24"/>
          <w:szCs w:val="24"/>
        </w:rPr>
        <w:t>Enseignant:</w:t>
      </w:r>
      <w:proofErr w:type="gramEnd"/>
      <w:r>
        <w:rPr>
          <w:rFonts w:ascii="Times New Roman" w:eastAsia="Times New Roman" w:hAnsi="Times New Roman" w:cs="Times New Roman"/>
          <w:b/>
          <w:bCs/>
          <w:sz w:val="24"/>
          <w:szCs w:val="24"/>
        </w:rPr>
        <w:t xml:space="preserve"> Dr Delwende D. Arthur Sawadogo</w:t>
      </w:r>
    </w:p>
    <w:p w14:paraId="1ADAEA2A" w14:textId="77777777" w:rsidR="008D7861" w:rsidRDefault="008D7861">
      <w:pPr>
        <w:rPr>
          <w:rFonts w:ascii="Times New Roman" w:eastAsia="Times New Roman" w:hAnsi="Times New Roman" w:cs="Times New Roman"/>
          <w:b/>
          <w:bCs/>
          <w:sz w:val="24"/>
          <w:szCs w:val="24"/>
        </w:rPr>
      </w:pPr>
    </w:p>
    <w:p w14:paraId="5B560C32" w14:textId="77777777" w:rsidR="008D786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Présenté </w:t>
      </w:r>
      <w:proofErr w:type="gramStart"/>
      <w:r>
        <w:rPr>
          <w:rFonts w:ascii="Times New Roman" w:eastAsia="Times New Roman" w:hAnsi="Times New Roman" w:cs="Times New Roman"/>
          <w:sz w:val="24"/>
          <w:szCs w:val="24"/>
        </w:rPr>
        <w:t>par:</w:t>
      </w:r>
      <w:proofErr w:type="gramEnd"/>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roofErr w:type="gramStart"/>
      <w:r>
        <w:rPr>
          <w:rFonts w:ascii="Times New Roman" w:eastAsia="Times New Roman" w:hAnsi="Times New Roman" w:cs="Times New Roman"/>
          <w:sz w:val="24"/>
          <w:szCs w:val="24"/>
        </w:rPr>
        <w:t>Date:</w:t>
      </w:r>
      <w:proofErr w:type="gramEnd"/>
      <w:r>
        <w:rPr>
          <w:rFonts w:ascii="Times New Roman" w:eastAsia="Times New Roman" w:hAnsi="Times New Roman" w:cs="Times New Roman"/>
          <w:sz w:val="24"/>
          <w:szCs w:val="24"/>
        </w:rPr>
        <w:t xml:space="preserve"> 11 juillet 2026</w:t>
      </w:r>
    </w:p>
    <w:p w14:paraId="0F1ECA2F" w14:textId="77777777" w:rsidR="008D786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NIKIEMA Alassane Jules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2B3F35C2" w14:textId="52FD31EF" w:rsidR="008D786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WAONGO </w:t>
      </w:r>
      <w:r w:rsidR="003A7DAD">
        <w:rPr>
          <w:rFonts w:ascii="Times New Roman" w:eastAsia="Times New Roman" w:hAnsi="Times New Roman" w:cs="Times New Roman"/>
          <w:sz w:val="24"/>
          <w:szCs w:val="24"/>
        </w:rPr>
        <w:t>Wendyam Wah</w:t>
      </w:r>
      <w:r>
        <w:rPr>
          <w:rFonts w:ascii="Times New Roman" w:eastAsia="Times New Roman" w:hAnsi="Times New Roman" w:cs="Times New Roman"/>
          <w:sz w:val="24"/>
          <w:szCs w:val="24"/>
        </w:rPr>
        <w:t>ler</w:t>
      </w:r>
    </w:p>
    <w:p w14:paraId="32FE0E4C" w14:textId="77777777" w:rsidR="008D7861" w:rsidRDefault="008D7861">
      <w:pPr>
        <w:rPr>
          <w:rFonts w:ascii="Times New Roman" w:eastAsia="Times New Roman" w:hAnsi="Times New Roman" w:cs="Times New Roman"/>
          <w:sz w:val="24"/>
          <w:szCs w:val="24"/>
        </w:rPr>
      </w:pPr>
    </w:p>
    <w:p w14:paraId="577743A3" w14:textId="77777777" w:rsidR="008D7861" w:rsidRDefault="008D7861">
      <w:pPr>
        <w:rPr>
          <w:rFonts w:ascii="Times New Roman" w:eastAsia="Times New Roman" w:hAnsi="Times New Roman" w:cs="Times New Roman"/>
          <w:sz w:val="24"/>
          <w:szCs w:val="24"/>
        </w:rPr>
      </w:pPr>
    </w:p>
    <w:p w14:paraId="156AAFBD" w14:textId="77777777" w:rsidR="008D7861" w:rsidRDefault="008D7861">
      <w:pPr>
        <w:rPr>
          <w:rFonts w:ascii="Times New Roman" w:eastAsia="Times New Roman" w:hAnsi="Times New Roman" w:cs="Times New Roman"/>
          <w:sz w:val="24"/>
          <w:szCs w:val="24"/>
        </w:rPr>
      </w:pPr>
    </w:p>
    <w:p w14:paraId="38E4B23D" w14:textId="77777777" w:rsidR="008D7861" w:rsidRDefault="008D7861">
      <w:pPr>
        <w:rPr>
          <w:rFonts w:ascii="Times New Roman" w:eastAsia="Times New Roman" w:hAnsi="Times New Roman" w:cs="Times New Roman"/>
          <w:sz w:val="24"/>
          <w:szCs w:val="24"/>
        </w:rPr>
      </w:pPr>
    </w:p>
    <w:p w14:paraId="38969A10" w14:textId="77777777" w:rsidR="008D7861" w:rsidRDefault="008D7861">
      <w:pPr>
        <w:rPr>
          <w:rFonts w:ascii="Times New Roman" w:eastAsia="Times New Roman" w:hAnsi="Times New Roman" w:cs="Times New Roman"/>
          <w:sz w:val="24"/>
          <w:szCs w:val="24"/>
        </w:rPr>
      </w:pPr>
    </w:p>
    <w:p w14:paraId="04A131BB" w14:textId="77777777" w:rsidR="008D7861" w:rsidRDefault="00000000">
      <w:pPr>
        <w:rPr>
          <w:rFonts w:ascii="Times New Roman" w:eastAsia="Times New Roman" w:hAnsi="Times New Roman" w:cs="Times New Roman"/>
          <w:b/>
          <w:bCs/>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36FD8536" w14:textId="77777777" w:rsidR="008D7861"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inline distT="114300" distB="114300" distL="114300" distR="114300" wp14:anchorId="5B6A99DE" wp14:editId="239DBC55">
                <wp:extent cx="5619750" cy="1524000"/>
                <wp:effectExtent l="0" t="0" r="0" b="0"/>
                <wp:docPr id="1" name="Rectangle 1"/>
                <wp:cNvGraphicFramePr/>
                <a:graphic xmlns:a="http://schemas.openxmlformats.org/drawingml/2006/main">
                  <a:graphicData uri="http://schemas.microsoft.com/office/word/2010/wordprocessingShape">
                    <wps:wsp>
                      <wps:cNvSpPr/>
                      <wps:spPr>
                        <a:xfrm>
                          <a:off x="2191550" y="2391700"/>
                          <a:ext cx="5604000" cy="1501200"/>
                        </a:xfrm>
                        <a:prstGeom prst="rect">
                          <a:avLst/>
                        </a:prstGeom>
                        <a:solidFill>
                          <a:srgbClr val="9FC5E8"/>
                        </a:solidFill>
                        <a:ln w="9525" cap="flat" cmpd="sng">
                          <a:solidFill>
                            <a:srgbClr val="000000"/>
                          </a:solidFill>
                          <a:prstDash val="solid"/>
                          <a:round/>
                          <a:headEnd type="none" w="sm" len="sm"/>
                          <a:tailEnd type="none" w="sm" len="sm"/>
                        </a:ln>
                      </wps:spPr>
                      <wps:txbx>
                        <w:txbxContent>
                          <w:p w14:paraId="0DAF5D0C" w14:textId="77777777" w:rsidR="008D7861" w:rsidRDefault="00000000">
                            <w:pPr>
                              <w:spacing w:line="240" w:lineRule="auto"/>
                              <w:jc w:val="center"/>
                              <w:textDirection w:val="btLr"/>
                            </w:pPr>
                            <w:r>
                              <w:rPr>
                                <w:color w:val="000000"/>
                                <w:sz w:val="28"/>
                              </w:rPr>
                              <w:t>Projet Data Science 2026 : Option 6</w:t>
                            </w:r>
                          </w:p>
                          <w:p w14:paraId="1B91482A" w14:textId="77777777" w:rsidR="008D7861" w:rsidRDefault="00000000">
                            <w:pPr>
                              <w:spacing w:line="240" w:lineRule="auto"/>
                              <w:jc w:val="center"/>
                              <w:textDirection w:val="btLr"/>
                            </w:pPr>
                            <w:r>
                              <w:rPr>
                                <w:color w:val="000000"/>
                                <w:sz w:val="28"/>
                              </w:rPr>
                              <w:t>Agent RAG Intelligent</w:t>
                            </w:r>
                            <w:r>
                              <w:rPr>
                                <w:color w:val="000000"/>
                                <w:sz w:val="28"/>
                              </w:rPr>
                              <w:tab/>
                              <w:t xml:space="preserve"> Assistant E-commerce</w:t>
                            </w:r>
                          </w:p>
                        </w:txbxContent>
                      </wps:txbx>
                      <wps:bodyPr spcFirstLastPara="1" wrap="square" lIns="91425" tIns="91425" rIns="91425" bIns="91425" anchor="ctr" anchorCtr="0">
                        <a:noAutofit/>
                      </wps:bodyPr>
                    </wps:wsp>
                  </a:graphicData>
                </a:graphic>
              </wp:inline>
            </w:drawing>
          </mc:Choice>
          <mc:Fallback>
            <w:pict>
              <v:rect w14:anchorId="5B6A99DE" id="Rectangle 1" o:spid="_x0000_s1026" style="width:442.5pt;height:120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" fillcolor="#9fc5e8">
                <v:stroke startarrowwidth="narrow" startarrowlength="short" endarrowwidth="narrow" endarrowlength="short" joinstyle="round"/>
                <v:textbox inset="2.53958mm,2.53958mm,2.53958mm,2.53958mm">
                  <w:txbxContent>
                    <w:p w14:paraId="0DAF5D0C" w14:textId="77777777" w:rsidR="008D7861" w:rsidRDefault="00000000">
                      <w:pPr>
                        <w:spacing w:line="240" w:lineRule="auto"/>
                        <w:jc w:val="center"/>
                        <w:textDirection w:val="btLr"/>
                      </w:pPr>
                      <w:r>
                        <w:rPr>
                          <w:color w:val="000000"/>
                          <w:sz w:val="28"/>
                        </w:rPr>
                        <w:t>Projet Data Science 2026 : Option 6</w:t>
                      </w:r>
                    </w:p>
                    <w:p w14:paraId="1B91482A" w14:textId="77777777" w:rsidR="008D7861" w:rsidRDefault="00000000">
                      <w:pPr>
                        <w:spacing w:line="240" w:lineRule="auto"/>
                        <w:jc w:val="center"/>
                        <w:textDirection w:val="btLr"/>
                      </w:pPr>
                      <w:r>
                        <w:rPr>
                          <w:color w:val="000000"/>
                          <w:sz w:val="28"/>
                        </w:rPr>
                        <w:t>Agent RAG Intelligent</w:t>
                      </w:r>
                      <w:r>
                        <w:rPr>
                          <w:color w:val="000000"/>
                          <w:sz w:val="28"/>
                        </w:rPr>
                        <w:tab/>
                        <w:t xml:space="preserve"> Assistant E-commerce</w:t>
                      </w:r>
                    </w:p>
                  </w:txbxContent>
                </v:textbox>
                <w10:anchorlock/>
              </v:rect>
            </w:pict>
          </mc:Fallback>
        </mc:AlternateContent>
      </w:r>
    </w:p>
    <w:p w14:paraId="36EC3DE3" w14:textId="77777777" w:rsidR="008D7861" w:rsidRDefault="008D7861">
      <w:pPr>
        <w:rPr>
          <w:rFonts w:ascii="Times New Roman" w:eastAsia="Times New Roman" w:hAnsi="Times New Roman" w:cs="Times New Roman"/>
          <w:sz w:val="24"/>
          <w:szCs w:val="24"/>
        </w:rPr>
      </w:pPr>
    </w:p>
    <w:p w14:paraId="200EFC11" w14:textId="77777777" w:rsidR="008D7861" w:rsidRDefault="008D7861">
      <w:pPr>
        <w:rPr>
          <w:rFonts w:ascii="Times New Roman" w:eastAsia="Times New Roman" w:hAnsi="Times New Roman" w:cs="Times New Roman"/>
          <w:sz w:val="24"/>
          <w:szCs w:val="24"/>
        </w:rPr>
      </w:pPr>
    </w:p>
    <w:p w14:paraId="79E8E067" w14:textId="77777777" w:rsidR="008D7861" w:rsidRDefault="008D7861">
      <w:pPr>
        <w:rPr>
          <w:rFonts w:ascii="Times New Roman" w:eastAsia="Times New Roman" w:hAnsi="Times New Roman" w:cs="Times New Roman"/>
          <w:sz w:val="24"/>
          <w:szCs w:val="24"/>
        </w:rPr>
      </w:pPr>
    </w:p>
    <w:p w14:paraId="75F5D383" w14:textId="77777777" w:rsidR="008D7861" w:rsidRDefault="008D7861">
      <w:pPr>
        <w:rPr>
          <w:rFonts w:ascii="Times New Roman" w:eastAsia="Times New Roman" w:hAnsi="Times New Roman" w:cs="Times New Roman"/>
          <w:sz w:val="24"/>
          <w:szCs w:val="24"/>
        </w:rPr>
      </w:pPr>
    </w:p>
    <w:p w14:paraId="72C051C8" w14:textId="77777777" w:rsidR="008D7861" w:rsidRDefault="008D7861">
      <w:pPr>
        <w:rPr>
          <w:rFonts w:ascii="Times New Roman" w:eastAsia="Times New Roman" w:hAnsi="Times New Roman" w:cs="Times New Roman"/>
          <w:sz w:val="24"/>
          <w:szCs w:val="24"/>
        </w:rPr>
      </w:pPr>
    </w:p>
    <w:p w14:paraId="570E55F9" w14:textId="77777777" w:rsidR="008D7861"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Liens utiles</w:t>
      </w:r>
    </w:p>
    <w:p w14:paraId="5C051616"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Application en </w:t>
      </w:r>
      <w:proofErr w:type="gramStart"/>
      <w:r>
        <w:rPr>
          <w:rFonts w:ascii="Times New Roman" w:eastAsia="Times New Roman" w:hAnsi="Times New Roman" w:cs="Times New Roman"/>
          <w:sz w:val="24"/>
          <w:szCs w:val="24"/>
        </w:rPr>
        <w:t>ligne:</w:t>
      </w:r>
      <w:proofErr w:type="gramEnd"/>
      <w:r>
        <w:rPr>
          <w:rFonts w:ascii="Times New Roman" w:eastAsia="Times New Roman" w:hAnsi="Times New Roman" w:cs="Times New Roman"/>
          <w:sz w:val="24"/>
          <w:szCs w:val="24"/>
        </w:rPr>
        <w:t xml:space="preserve">  </w:t>
      </w:r>
      <w:hyperlink r:id="rId7">
        <w:r>
          <w:rPr>
            <w:rFonts w:ascii="Times New Roman" w:eastAsia="Times New Roman" w:hAnsi="Times New Roman" w:cs="Times New Roman"/>
            <w:sz w:val="24"/>
            <w:szCs w:val="24"/>
            <w:u w:val="single"/>
          </w:rPr>
          <w:t>https://ifoad-rag-2026.streamlit.app</w:t>
        </w:r>
      </w:hyperlink>
      <w:r>
        <w:rPr>
          <w:rFonts w:ascii="Times New Roman" w:eastAsia="Times New Roman" w:hAnsi="Times New Roman" w:cs="Times New Roman"/>
          <w:sz w:val="24"/>
          <w:szCs w:val="24"/>
        </w:rPr>
        <w:t xml:space="preserve"> </w:t>
      </w:r>
    </w:p>
    <w:p w14:paraId="4A2D21A8" w14:textId="77777777" w:rsidR="008D7861"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Dépôt </w:t>
      </w:r>
      <w:proofErr w:type="gramStart"/>
      <w:r>
        <w:rPr>
          <w:rFonts w:ascii="Times New Roman" w:eastAsia="Times New Roman" w:hAnsi="Times New Roman" w:cs="Times New Roman"/>
          <w:sz w:val="24"/>
          <w:szCs w:val="24"/>
        </w:rPr>
        <w:t>GitHub:</w:t>
      </w:r>
      <w:proofErr w:type="gramEnd"/>
      <w:r>
        <w:rPr>
          <w:rFonts w:ascii="Times New Roman" w:eastAsia="Times New Roman" w:hAnsi="Times New Roman" w:cs="Times New Roman"/>
          <w:sz w:val="24"/>
          <w:szCs w:val="24"/>
        </w:rPr>
        <w:t xml:space="preserve">  https://</w:t>
      </w:r>
      <w:hyperlink r:id="rId8">
        <w:r>
          <w:rPr>
            <w:rFonts w:ascii="Times New Roman" w:eastAsia="Times New Roman" w:hAnsi="Times New Roman" w:cs="Times New Roman"/>
            <w:sz w:val="24"/>
            <w:szCs w:val="24"/>
            <w:u w:val="single"/>
          </w:rPr>
          <w:t>github.com/waongowahlerwendyam-lgtm/agent-rag-ecommer</w:t>
        </w:r>
      </w:hyperlink>
      <w:hyperlink r:id="rId9">
        <w:r>
          <w:rPr>
            <w:rFonts w:ascii="Times New Roman" w:eastAsia="Times New Roman" w:hAnsi="Times New Roman" w:cs="Times New Roman"/>
            <w:sz w:val="24"/>
            <w:szCs w:val="24"/>
            <w:u w:val="single"/>
          </w:rPr>
          <w:t>c</w:t>
        </w:r>
      </w:hyperlink>
      <w:hyperlink r:id="rId10">
        <w:r>
          <w:rPr>
            <w:rFonts w:ascii="Times New Roman" w:eastAsia="Times New Roman" w:hAnsi="Times New Roman" w:cs="Times New Roman"/>
            <w:sz w:val="24"/>
            <w:szCs w:val="24"/>
            <w:u w:val="single"/>
          </w:rPr>
          <w:t>e</w:t>
        </w:r>
      </w:hyperlink>
    </w:p>
    <w:p w14:paraId="407117CD" w14:textId="77777777" w:rsidR="008D7861" w:rsidRDefault="008D7861">
      <w:pPr>
        <w:rPr>
          <w:rFonts w:ascii="Times New Roman" w:eastAsia="Times New Roman" w:hAnsi="Times New Roman" w:cs="Times New Roman"/>
          <w:b/>
          <w:bCs/>
          <w:sz w:val="24"/>
          <w:szCs w:val="24"/>
        </w:rPr>
      </w:pPr>
    </w:p>
    <w:p w14:paraId="4DAAF148" w14:textId="77777777" w:rsidR="008D7861" w:rsidRDefault="008D7861">
      <w:pPr>
        <w:rPr>
          <w:rFonts w:ascii="Times New Roman" w:eastAsia="Times New Roman" w:hAnsi="Times New Roman" w:cs="Times New Roman"/>
          <w:b/>
          <w:bCs/>
          <w:sz w:val="24"/>
          <w:szCs w:val="24"/>
        </w:rPr>
      </w:pPr>
    </w:p>
    <w:p w14:paraId="31F740E2" w14:textId="77777777" w:rsidR="008D7861" w:rsidRDefault="00000000">
      <w:pPr>
        <w:spacing w:before="24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1. Contexte et Objectifs</w:t>
      </w:r>
    </w:p>
    <w:p w14:paraId="7580DCE3" w14:textId="77777777" w:rsidR="008D7861" w:rsidRDefault="00000000">
      <w:pPr>
        <w:pStyle w:val="Titre2"/>
        <w:keepNext w:val="0"/>
        <w:keepLines w:val="0"/>
        <w:spacing w:before="0" w:after="0" w:line="360" w:lineRule="auto"/>
        <w:jc w:val="center"/>
        <w:rPr>
          <w:rFonts w:ascii="Times New Roman" w:eastAsia="Times New Roman" w:hAnsi="Times New Roman" w:cs="Times New Roman"/>
          <w:b/>
          <w:bCs/>
          <w:sz w:val="24"/>
          <w:szCs w:val="24"/>
        </w:rPr>
      </w:pPr>
      <w:bookmarkStart w:id="0" w:name="_d60xigqmosk8" w:colFirst="0" w:colLast="0"/>
      <w:bookmarkEnd w:id="0"/>
      <w:r>
        <w:rPr>
          <w:rFonts w:ascii="Times New Roman" w:eastAsia="Times New Roman" w:hAnsi="Times New Roman" w:cs="Times New Roman"/>
          <w:b/>
          <w:bCs/>
          <w:sz w:val="24"/>
          <w:szCs w:val="24"/>
        </w:rPr>
        <w:t>1.1 Présentation du contexte</w:t>
      </w:r>
    </w:p>
    <w:p w14:paraId="6BA6F8E8" w14:textId="77777777" w:rsidR="008D7861" w:rsidRDefault="008D7861"/>
    <w:p w14:paraId="7FA7D3A3" w14:textId="77777777" w:rsidR="008D786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Ce projet s'inscrit dans le cadre du module « Projet Data Science 2026 » du Master 1 Data Science de l'IFOAD-UJKZ, encadré par le Dr Delwende D. Arthur Sawadogo. L'objectif du module est de dépasser le chatbot conversationnel classique en concevant un agent IA capable d'interroger une base de connaissances locale via un système RAG (Retrieval-Augmented Generation), plutôt que de répondre uniquement à partir des connaissances générales du modèle de langage.</w:t>
      </w:r>
    </w:p>
    <w:p w14:paraId="646F220D" w14:textId="77777777" w:rsidR="008D7861" w:rsidRDefault="008D7861">
      <w:pPr>
        <w:rPr>
          <w:rFonts w:ascii="Times New Roman" w:eastAsia="Times New Roman" w:hAnsi="Times New Roman" w:cs="Times New Roman"/>
          <w:sz w:val="24"/>
          <w:szCs w:val="24"/>
        </w:rPr>
      </w:pPr>
    </w:p>
    <w:p w14:paraId="167A4715" w14:textId="77777777" w:rsidR="008D786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Le sujet proposait sept options de domaines d'application. Notre binôme a retenu l'Option 6 (Assistant E-commerce &amp; Analyse de Tendance) : un agent capable de répondre à des questions sur des produits à partir d'avis clients, de comparer des prix, de recommander des produits et de simuler un suivi de commande.</w:t>
      </w:r>
    </w:p>
    <w:p w14:paraId="6C05BBDB" w14:textId="77777777" w:rsidR="008D7861" w:rsidRDefault="008D7861">
      <w:pPr>
        <w:rPr>
          <w:rFonts w:ascii="Times New Roman" w:eastAsia="Times New Roman" w:hAnsi="Times New Roman" w:cs="Times New Roman"/>
          <w:sz w:val="24"/>
          <w:szCs w:val="24"/>
        </w:rPr>
      </w:pPr>
    </w:p>
    <w:p w14:paraId="3304A87C" w14:textId="77777777" w:rsidR="008D7861" w:rsidRDefault="00000000">
      <w:pPr>
        <w:pStyle w:val="Titre2"/>
        <w:keepNext w:val="0"/>
        <w:keepLines w:val="0"/>
        <w:spacing w:before="0" w:after="0"/>
        <w:jc w:val="center"/>
        <w:rPr>
          <w:rFonts w:ascii="Times New Roman" w:eastAsia="Times New Roman" w:hAnsi="Times New Roman" w:cs="Times New Roman"/>
          <w:b/>
          <w:bCs/>
          <w:sz w:val="24"/>
          <w:szCs w:val="24"/>
        </w:rPr>
      </w:pPr>
      <w:bookmarkStart w:id="1" w:name="_c8a4i7ljw0vb" w:colFirst="0" w:colLast="0"/>
      <w:bookmarkEnd w:id="1"/>
      <w:r>
        <w:rPr>
          <w:rFonts w:ascii="Times New Roman" w:eastAsia="Times New Roman" w:hAnsi="Times New Roman" w:cs="Times New Roman"/>
          <w:b/>
          <w:bCs/>
          <w:sz w:val="24"/>
          <w:szCs w:val="24"/>
        </w:rPr>
        <w:t>1.2 Objectifs spécifiques</w:t>
      </w:r>
    </w:p>
    <w:p w14:paraId="54C0747D" w14:textId="77777777" w:rsidR="008D7861" w:rsidRDefault="00000000">
      <w:pPr>
        <w:numPr>
          <w:ilvl w:val="0"/>
          <w:numId w:val="1"/>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Dépasser le chatbot conversationnel classique en ancrant chaque réponse dans une base documentaire réelle.</w:t>
      </w:r>
    </w:p>
    <w:p w14:paraId="7641B846" w14:textId="77777777" w:rsidR="008D7861"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Éliminer les hallucinations grâce à une validation systématique par recherche vectorielle avant génération.</w:t>
      </w:r>
    </w:p>
    <w:p w14:paraId="52473F9A" w14:textId="77777777" w:rsidR="008D7861"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Offrir une expérience utilisateur fluide couvrant quatre besoins métier : question générale, recommandation, comparaison de prix, suivi de commande.</w:t>
      </w:r>
    </w:p>
    <w:p w14:paraId="125FDFA0" w14:textId="77777777" w:rsidR="008D7861" w:rsidRDefault="00000000">
      <w:pPr>
        <w:numPr>
          <w:ilvl w:val="0"/>
          <w:numId w:val="1"/>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Déployer une application fonctionnelle et accessible publiquement dans un délai contraint (spr</w:t>
      </w:r>
      <w:r>
        <w:t>int de 3 jours).</w:t>
      </w:r>
    </w:p>
    <w:p w14:paraId="0312A717" w14:textId="77777777" w:rsidR="008D7861" w:rsidRDefault="00000000">
      <w:pPr>
        <w:pStyle w:val="Titre1"/>
        <w:jc w:val="center"/>
        <w:rPr>
          <w:rFonts w:ascii="Times New Roman" w:eastAsia="Times New Roman" w:hAnsi="Times New Roman" w:cs="Times New Roman"/>
          <w:b/>
          <w:bCs/>
          <w:sz w:val="24"/>
          <w:szCs w:val="24"/>
        </w:rPr>
      </w:pPr>
      <w:bookmarkStart w:id="2" w:name="_i6tqvgrblde5" w:colFirst="0" w:colLast="0"/>
      <w:bookmarkEnd w:id="2"/>
      <w:r>
        <w:rPr>
          <w:rFonts w:ascii="Times New Roman" w:eastAsia="Times New Roman" w:hAnsi="Times New Roman" w:cs="Times New Roman"/>
          <w:b/>
          <w:bCs/>
          <w:sz w:val="24"/>
          <w:szCs w:val="24"/>
        </w:rPr>
        <w:t>2. Architecture du Système</w:t>
      </w:r>
    </w:p>
    <w:p w14:paraId="7DA0C60A" w14:textId="77777777" w:rsidR="008D7861" w:rsidRDefault="00000000">
      <w:pPr>
        <w:spacing w:before="240" w:after="160"/>
        <w:jc w:val="both"/>
      </w:pPr>
      <w:r>
        <w:t>Le système repose sur le schéma RAG classique en trois étapes : la q</w:t>
      </w:r>
      <w:r>
        <w:rPr>
          <w:rFonts w:ascii="Times New Roman" w:eastAsia="Times New Roman" w:hAnsi="Times New Roman" w:cs="Times New Roman"/>
          <w:sz w:val="24"/>
          <w:szCs w:val="24"/>
        </w:rPr>
        <w:t>uestion de l'utilisateur est vectorisée puis comparée aux avis clients stockés dans ChromaDB (Retrieval) ; les documents les plus proches sont injectés dans le prompt envoyé au LLM (Augmentation) ; le modèle Llama (via l'API Groq) génère la réponse finale à partir de ce contexte (Generation).</w:t>
      </w:r>
    </w:p>
    <w:tbl>
      <w:tblPr>
        <w:tblStyle w:val="a"/>
        <w:tblpPr w:leftFromText="180" w:rightFromText="180" w:topFromText="180" w:bottomFromText="180" w:vertAnchor="text" w:tblpX="-15" w:tblpY="20"/>
        <w:tblW w:w="9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30"/>
        <w:gridCol w:w="3180"/>
        <w:gridCol w:w="4065"/>
      </w:tblGrid>
      <w:tr w:rsidR="008D7861" w14:paraId="08AA9220" w14:textId="77777777">
        <w:trPr>
          <w:trHeight w:val="488"/>
        </w:trPr>
        <w:tc>
          <w:tcPr>
            <w:tcW w:w="1830" w:type="dxa"/>
            <w:tcBorders>
              <w:top w:val="single" w:sz="6" w:space="0" w:color="000000"/>
              <w:left w:val="single" w:sz="6" w:space="0" w:color="000000"/>
              <w:bottom w:val="single" w:sz="6" w:space="0" w:color="000000"/>
              <w:right w:val="single" w:sz="6" w:space="0" w:color="000000"/>
            </w:tcBorders>
            <w:shd w:val="clear" w:color="auto" w:fill="999999"/>
            <w:tcMar>
              <w:top w:w="0" w:type="dxa"/>
              <w:left w:w="0" w:type="dxa"/>
              <w:bottom w:w="0" w:type="dxa"/>
              <w:right w:w="0" w:type="dxa"/>
            </w:tcMar>
          </w:tcPr>
          <w:p w14:paraId="1BDA5FAE" w14:textId="77777777" w:rsidR="008D7861"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Étape (1 - 3)</w:t>
            </w:r>
          </w:p>
          <w:p w14:paraId="23954BF0" w14:textId="77777777" w:rsidR="008D7861"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p>
        </w:tc>
        <w:tc>
          <w:tcPr>
            <w:tcW w:w="3180" w:type="dxa"/>
            <w:tcBorders>
              <w:top w:val="single" w:sz="6" w:space="0" w:color="000000"/>
              <w:left w:val="single" w:sz="6" w:space="0" w:color="000000"/>
              <w:bottom w:val="single" w:sz="6" w:space="0" w:color="000000"/>
              <w:right w:val="single" w:sz="6" w:space="0" w:color="000000"/>
            </w:tcBorders>
            <w:shd w:val="clear" w:color="auto" w:fill="999999"/>
            <w:tcMar>
              <w:top w:w="0" w:type="dxa"/>
              <w:left w:w="0" w:type="dxa"/>
              <w:bottom w:w="0" w:type="dxa"/>
              <w:right w:w="0" w:type="dxa"/>
            </w:tcMar>
          </w:tcPr>
          <w:p w14:paraId="318EF2BB" w14:textId="77777777" w:rsidR="008D7861"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Composant</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p>
        </w:tc>
        <w:tc>
          <w:tcPr>
            <w:tcW w:w="4065" w:type="dxa"/>
            <w:tcBorders>
              <w:top w:val="single" w:sz="6" w:space="0" w:color="000000"/>
              <w:left w:val="single" w:sz="6" w:space="0" w:color="000000"/>
              <w:bottom w:val="single" w:sz="6" w:space="0" w:color="000000"/>
              <w:right w:val="single" w:sz="6" w:space="0" w:color="000000"/>
            </w:tcBorders>
            <w:shd w:val="clear" w:color="auto" w:fill="999999"/>
            <w:tcMar>
              <w:top w:w="0" w:type="dxa"/>
              <w:left w:w="0" w:type="dxa"/>
              <w:bottom w:w="0" w:type="dxa"/>
              <w:right w:w="0" w:type="dxa"/>
            </w:tcMar>
          </w:tcPr>
          <w:p w14:paraId="5402C0C8" w14:textId="77777777" w:rsidR="008D7861"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Rôle</w:t>
            </w:r>
            <w:r>
              <w:rPr>
                <w:rFonts w:ascii="Times New Roman" w:eastAsia="Times New Roman" w:hAnsi="Times New Roman" w:cs="Times New Roman"/>
                <w:b/>
                <w:bCs/>
                <w:sz w:val="24"/>
                <w:szCs w:val="24"/>
              </w:rPr>
              <w:tab/>
            </w:r>
          </w:p>
        </w:tc>
      </w:tr>
      <w:tr w:rsidR="008D7861" w14:paraId="0415C5E1" w14:textId="77777777">
        <w:trPr>
          <w:trHeight w:val="870"/>
        </w:trPr>
        <w:tc>
          <w:tcPr>
            <w:tcW w:w="18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2B48475"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 Retrieval</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18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4A4423"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ChromaDB + all-MiniLM-L6-v2</w:t>
            </w:r>
          </w:p>
          <w:p w14:paraId="6624BF11"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40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AC2CC8A"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 Recherche des k avis les plus proches sémantiquement de la question.</w:t>
            </w:r>
          </w:p>
          <w:p w14:paraId="0E2D8A0D"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8D7861" w14:paraId="161B65FA" w14:textId="77777777">
        <w:trPr>
          <w:trHeight w:val="870"/>
        </w:trPr>
        <w:tc>
          <w:tcPr>
            <w:tcW w:w="18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2550235"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Augmentation</w:t>
            </w:r>
          </w:p>
          <w:p w14:paraId="2242914F"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18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CD464F"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Prompt système</w:t>
            </w:r>
          </w:p>
          <w:p w14:paraId="540F30E5"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40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5D3A61E"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Injection du contexte </w:t>
            </w:r>
            <w:r>
              <w:rPr>
                <w:rFonts w:ascii="Times New Roman" w:eastAsia="Times New Roman" w:hAnsi="Times New Roman" w:cs="Times New Roman"/>
              </w:rPr>
              <w:tab/>
              <w:t>trouvé + consigne anti-hallucination dans le prompt.</w:t>
            </w:r>
          </w:p>
          <w:p w14:paraId="0398C071"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8D7861" w14:paraId="7CE7FDF0" w14:textId="77777777">
        <w:trPr>
          <w:trHeight w:val="870"/>
        </w:trPr>
        <w:tc>
          <w:tcPr>
            <w:tcW w:w="18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423E0C4" w14:textId="77777777" w:rsidR="008D7861" w:rsidRDefault="00000000">
            <w:pPr>
              <w:spacing w:line="240" w:lineRule="auto"/>
            </w:pPr>
            <w:r>
              <w:t xml:space="preserve"> Génération</w:t>
            </w:r>
          </w:p>
          <w:p w14:paraId="5F729AD7" w14:textId="77777777" w:rsidR="008D7861" w:rsidRDefault="00000000">
            <w:pPr>
              <w:spacing w:line="240" w:lineRule="auto"/>
            </w:pPr>
            <w:r>
              <w:tab/>
            </w:r>
            <w:r>
              <w:tab/>
            </w:r>
            <w:r>
              <w:tab/>
            </w:r>
          </w:p>
        </w:tc>
        <w:tc>
          <w:tcPr>
            <w:tcW w:w="318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AAB0990" w14:textId="77777777" w:rsidR="008D7861" w:rsidRDefault="00000000">
            <w:pPr>
              <w:spacing w:line="240" w:lineRule="auto"/>
            </w:pPr>
            <w:r>
              <w:t xml:space="preserve">API </w:t>
            </w:r>
            <w:proofErr w:type="gramStart"/>
            <w:r>
              <w:t>Groq  Llama</w:t>
            </w:r>
            <w:proofErr w:type="gramEnd"/>
            <w:r>
              <w:t xml:space="preserve"> 3.3-70B</w:t>
            </w:r>
          </w:p>
          <w:p w14:paraId="1E9AC2E4" w14:textId="77777777" w:rsidR="008D7861" w:rsidRDefault="00000000">
            <w:pPr>
              <w:spacing w:line="240" w:lineRule="auto"/>
            </w:pPr>
            <w:r>
              <w:tab/>
            </w:r>
            <w:r>
              <w:tab/>
            </w:r>
            <w:r>
              <w:tab/>
            </w:r>
          </w:p>
        </w:tc>
        <w:tc>
          <w:tcPr>
            <w:tcW w:w="40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3355AF" w14:textId="77777777" w:rsidR="008D7861" w:rsidRDefault="00000000">
            <w:pPr>
              <w:spacing w:line="240" w:lineRule="auto"/>
            </w:pPr>
            <w:r>
              <w:t>Synthèse de la réponse finale ancrée dans le contexte fourni.</w:t>
            </w:r>
          </w:p>
          <w:p w14:paraId="766ADE88" w14:textId="77777777" w:rsidR="008D7861" w:rsidRDefault="00000000">
            <w:pPr>
              <w:spacing w:line="240" w:lineRule="auto"/>
            </w:pPr>
            <w:r>
              <w:tab/>
            </w:r>
            <w:r>
              <w:tab/>
            </w:r>
            <w:r>
              <w:tab/>
            </w:r>
          </w:p>
        </w:tc>
      </w:tr>
    </w:tbl>
    <w:p w14:paraId="6B05EE2D" w14:textId="77777777" w:rsidR="008D7861"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r>
    </w:p>
    <w:p w14:paraId="5D8F1647" w14:textId="77777777" w:rsidR="008D7861" w:rsidRDefault="00000000">
      <w:pPr>
        <w:pStyle w:val="Titre2"/>
        <w:keepNext w:val="0"/>
        <w:keepLines w:val="0"/>
        <w:spacing w:before="0" w:after="0"/>
        <w:jc w:val="center"/>
        <w:rPr>
          <w:rFonts w:ascii="Times New Roman" w:eastAsia="Times New Roman" w:hAnsi="Times New Roman" w:cs="Times New Roman"/>
          <w:b/>
          <w:bCs/>
          <w:sz w:val="24"/>
          <w:szCs w:val="24"/>
        </w:rPr>
      </w:pPr>
      <w:bookmarkStart w:id="3" w:name="_juqe221rr88n" w:colFirst="0" w:colLast="0"/>
      <w:bookmarkEnd w:id="3"/>
      <w:r>
        <w:rPr>
          <w:rFonts w:ascii="Times New Roman" w:eastAsia="Times New Roman" w:hAnsi="Times New Roman" w:cs="Times New Roman"/>
          <w:b/>
          <w:bCs/>
          <w:sz w:val="24"/>
          <w:szCs w:val="24"/>
        </w:rPr>
        <w:t>2.1 Stack technique réellement utilisée</w:t>
      </w:r>
    </w:p>
    <w:p w14:paraId="55568B37" w14:textId="77777777" w:rsidR="008D7861" w:rsidRDefault="008D7861"/>
    <w:p w14:paraId="7427AC9F" w14:textId="77777777" w:rsidR="008D7861"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feuille de route du sprint proposait initialement un montage LangChain (HuggingFaceEmbeddings + Chroma via langchain_community). Dans la version livrée, le binôme a fait le choix </w:t>
      </w:r>
      <w:proofErr w:type="gramStart"/>
      <w:r>
        <w:rPr>
          <w:rFonts w:ascii="Times New Roman" w:eastAsia="Times New Roman" w:hAnsi="Times New Roman" w:cs="Times New Roman"/>
          <w:sz w:val="24"/>
          <w:szCs w:val="24"/>
        </w:rPr>
        <w:t>assumé  de</w:t>
      </w:r>
      <w:proofErr w:type="gramEnd"/>
      <w:r>
        <w:rPr>
          <w:rFonts w:ascii="Times New Roman" w:eastAsia="Times New Roman" w:hAnsi="Times New Roman" w:cs="Times New Roman"/>
          <w:sz w:val="24"/>
          <w:szCs w:val="24"/>
        </w:rPr>
        <w:t xml:space="preserve"> simplifier cette chaîne : l'application interroge directement les bibliothèques chromadb et sentence-transformers, sans passer par LangChain, et appelle l'API Groq via de simples requêtes HTTP (requests). Ce choix réduit les dépendances et facilite le déploiement sur Streamlit Cloud, au prix d'une architecture moins modulaire qu'une chaîne LangChain classique.</w:t>
      </w:r>
    </w:p>
    <w:p w14:paraId="31164254" w14:textId="77777777" w:rsidR="008D7861" w:rsidRDefault="008D7861">
      <w:pPr>
        <w:jc w:val="both"/>
        <w:rPr>
          <w:rFonts w:ascii="Times New Roman" w:eastAsia="Times New Roman" w:hAnsi="Times New Roman" w:cs="Times New Roman"/>
          <w:sz w:val="24"/>
          <w:szCs w:val="24"/>
        </w:rPr>
      </w:pPr>
    </w:p>
    <w:p w14:paraId="3DFB6004" w14:textId="77777777" w:rsidR="008D7861" w:rsidRDefault="008D7861">
      <w:pPr>
        <w:jc w:val="both"/>
        <w:rPr>
          <w:rFonts w:ascii="Times New Roman" w:eastAsia="Times New Roman" w:hAnsi="Times New Roman" w:cs="Times New Roman"/>
          <w:sz w:val="24"/>
          <w:szCs w:val="24"/>
        </w:rPr>
      </w:pPr>
    </w:p>
    <w:p w14:paraId="6F9F4893" w14:textId="77777777" w:rsidR="008D7861" w:rsidRDefault="00000000">
      <w:pPr>
        <w:pStyle w:val="Titre1"/>
        <w:spacing w:line="240" w:lineRule="auto"/>
        <w:jc w:val="center"/>
        <w:rPr>
          <w:rFonts w:ascii="Times New Roman" w:eastAsia="Times New Roman" w:hAnsi="Times New Roman" w:cs="Times New Roman"/>
          <w:b/>
          <w:bCs/>
          <w:sz w:val="24"/>
          <w:szCs w:val="24"/>
        </w:rPr>
      </w:pPr>
      <w:bookmarkStart w:id="4" w:name="_u3vydvi7rb29" w:colFirst="0" w:colLast="0"/>
      <w:bookmarkEnd w:id="4"/>
      <w:r>
        <w:rPr>
          <w:rFonts w:ascii="Times New Roman" w:eastAsia="Times New Roman" w:hAnsi="Times New Roman" w:cs="Times New Roman"/>
          <w:b/>
          <w:bCs/>
          <w:sz w:val="24"/>
          <w:szCs w:val="24"/>
        </w:rPr>
        <w:t>3. Méthodologie</w:t>
      </w:r>
    </w:p>
    <w:p w14:paraId="4CB02869" w14:textId="77777777" w:rsidR="008D7861" w:rsidRDefault="00000000">
      <w:pPr>
        <w:pStyle w:val="Titre2"/>
        <w:spacing w:line="240" w:lineRule="auto"/>
        <w:jc w:val="center"/>
        <w:rPr>
          <w:rFonts w:ascii="Times New Roman" w:eastAsia="Times New Roman" w:hAnsi="Times New Roman" w:cs="Times New Roman"/>
          <w:b/>
          <w:bCs/>
          <w:sz w:val="24"/>
          <w:szCs w:val="24"/>
        </w:rPr>
      </w:pPr>
      <w:bookmarkStart w:id="5" w:name="_gapnleq0r2mz" w:colFirst="0" w:colLast="0"/>
      <w:bookmarkEnd w:id="5"/>
      <w:r>
        <w:rPr>
          <w:rFonts w:ascii="Times New Roman" w:eastAsia="Times New Roman" w:hAnsi="Times New Roman" w:cs="Times New Roman"/>
          <w:b/>
          <w:bCs/>
          <w:sz w:val="24"/>
          <w:szCs w:val="24"/>
        </w:rPr>
        <w:t>3.1 Collecte des données</w:t>
      </w:r>
    </w:p>
    <w:p w14:paraId="1D0B2B79" w14:textId="77777777" w:rsidR="008D7861" w:rsidRDefault="00000000">
      <w:pPr>
        <w:spacing w:before="240" w:after="1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 jeu de données (data.csv) rassemble des avis clients simulés sur des produits technologiques (smartphones, accessoires, casques audio, périphériques...), chaque ligne comportant le nom du produit, son prix et un avis textuel noté sur 5. Cette approche « données mockées » a été retenue après l'échec du scraping en temps limité (cf. feuille de route, Étape 0), conformément à la consigne de repli du sprint : privilégier un jeu de données prêt plutôt que bloquer sur un scraper fragile.</w:t>
      </w:r>
    </w:p>
    <w:p w14:paraId="508F86F0" w14:textId="77777777" w:rsidR="008D7861" w:rsidRDefault="008D7861">
      <w:pPr>
        <w:spacing w:before="240" w:after="160" w:line="240" w:lineRule="auto"/>
        <w:jc w:val="both"/>
        <w:rPr>
          <w:rFonts w:ascii="Times New Roman" w:eastAsia="Times New Roman" w:hAnsi="Times New Roman" w:cs="Times New Roman"/>
          <w:sz w:val="24"/>
          <w:szCs w:val="24"/>
        </w:rPr>
      </w:pPr>
    </w:p>
    <w:p w14:paraId="2D38980E" w14:textId="77777777" w:rsidR="008D7861" w:rsidRDefault="00000000">
      <w:pPr>
        <w:pStyle w:val="Titre2"/>
        <w:keepNext w:val="0"/>
        <w:keepLines w:val="0"/>
        <w:spacing w:before="0" w:after="0" w:line="240" w:lineRule="auto"/>
        <w:jc w:val="center"/>
        <w:rPr>
          <w:rFonts w:ascii="Times New Roman" w:eastAsia="Times New Roman" w:hAnsi="Times New Roman" w:cs="Times New Roman"/>
          <w:b/>
          <w:bCs/>
          <w:sz w:val="24"/>
          <w:szCs w:val="24"/>
        </w:rPr>
      </w:pPr>
      <w:bookmarkStart w:id="6" w:name="_ggps35u10zvq" w:colFirst="0" w:colLast="0"/>
      <w:bookmarkEnd w:id="6"/>
      <w:r>
        <w:rPr>
          <w:rFonts w:ascii="Times New Roman" w:eastAsia="Times New Roman" w:hAnsi="Times New Roman" w:cs="Times New Roman"/>
          <w:b/>
          <w:bCs/>
          <w:sz w:val="24"/>
          <w:szCs w:val="24"/>
        </w:rPr>
        <w:t>3.2 Indexation vectorielle</w:t>
      </w:r>
    </w:p>
    <w:p w14:paraId="6F2E1604" w14:textId="77777777" w:rsidR="008D7861" w:rsidRDefault="00000000">
      <w:pPr>
        <w:spacing w:before="240" w:after="1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 module creer_base_</w:t>
      </w:r>
      <w:proofErr w:type="gramStart"/>
      <w:r>
        <w:rPr>
          <w:rFonts w:ascii="Times New Roman" w:eastAsia="Times New Roman" w:hAnsi="Times New Roman" w:cs="Times New Roman"/>
          <w:sz w:val="24"/>
          <w:szCs w:val="24"/>
        </w:rPr>
        <w:t>vectorielle(</w:t>
      </w:r>
      <w:proofErr w:type="gramEnd"/>
      <w:r>
        <w:rPr>
          <w:rFonts w:ascii="Times New Roman" w:eastAsia="Times New Roman" w:hAnsi="Times New Roman" w:cs="Times New Roman"/>
          <w:sz w:val="24"/>
          <w:szCs w:val="24"/>
        </w:rPr>
        <w:t xml:space="preserve">) (app.py) construit, pour chaque ligne du CSV, un document texte unique de la forme « Produit : ... Prix : ... Avis : ... Note : .../5 », puis calcule son embedding avec le modèle all-MiniLM-L6-v2 (Sentence-Transformers) avant de le stocker dans une collection ChromaDB persistante </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chroma_db). Il n'y a pas de découpage en chunks : la granularité d'indexation est l'avis entier, ce qui est cohérent avec la taille réduite des textes du jeu de données.</w:t>
      </w:r>
    </w:p>
    <w:p w14:paraId="560F9BDA" w14:textId="77777777" w:rsidR="008D7861" w:rsidRDefault="00000000">
      <w:pPr>
        <w:pStyle w:val="Titre2"/>
        <w:keepNext w:val="0"/>
        <w:keepLines w:val="0"/>
        <w:spacing w:before="0" w:after="0"/>
        <w:jc w:val="center"/>
        <w:rPr>
          <w:rFonts w:ascii="Times New Roman" w:eastAsia="Times New Roman" w:hAnsi="Times New Roman" w:cs="Times New Roman"/>
          <w:b/>
          <w:bCs/>
          <w:sz w:val="24"/>
          <w:szCs w:val="24"/>
        </w:rPr>
      </w:pPr>
      <w:bookmarkStart w:id="7" w:name="_gb9c0385qsvm" w:colFirst="0" w:colLast="0"/>
      <w:bookmarkEnd w:id="7"/>
      <w:r>
        <w:rPr>
          <w:rFonts w:ascii="Times New Roman" w:eastAsia="Times New Roman" w:hAnsi="Times New Roman" w:cs="Times New Roman"/>
          <w:b/>
          <w:bCs/>
          <w:sz w:val="24"/>
          <w:szCs w:val="24"/>
        </w:rPr>
        <w:t>3.3 Génération de la réponse</w:t>
      </w:r>
    </w:p>
    <w:p w14:paraId="2FDAD289" w14:textId="77777777" w:rsidR="008D7861" w:rsidRDefault="00000000">
      <w:pPr>
        <w:spacing w:before="240"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fonction interroger_</w:t>
      </w:r>
      <w:proofErr w:type="gramStart"/>
      <w:r>
        <w:rPr>
          <w:rFonts w:ascii="Times New Roman" w:eastAsia="Times New Roman" w:hAnsi="Times New Roman" w:cs="Times New Roman"/>
          <w:sz w:val="24"/>
          <w:szCs w:val="24"/>
        </w:rPr>
        <w:t>groq(</w:t>
      </w:r>
      <w:proofErr w:type="gramEnd"/>
      <w:r>
        <w:rPr>
          <w:rFonts w:ascii="Times New Roman" w:eastAsia="Times New Roman" w:hAnsi="Times New Roman" w:cs="Times New Roman"/>
          <w:sz w:val="24"/>
          <w:szCs w:val="24"/>
        </w:rPr>
        <w:t>) adapte la consigne système selon le mode actif (Question, Recommandation, Prix, Commande) puis appelle le modèle llama-3.3-70b-versatile avec une température nulle, pour des réponses déterministes et ancrées dans le contexte. La règle d'ancrage anti-hallucination est explicite dans chaque prompt :</w:t>
      </w:r>
    </w:p>
    <w:p w14:paraId="78CBB186" w14:textId="77777777" w:rsidR="008D7861" w:rsidRDefault="00000000">
      <w:pPr>
        <w:spacing w:before="240" w:after="160"/>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Si la réponse n'est pas dans le CONTEXTE, réponds exactement : "Je ne sais pas, l'information n'est pas dans ma base ”.</w:t>
      </w:r>
    </w:p>
    <w:p w14:paraId="39666721" w14:textId="77777777" w:rsidR="008D7861" w:rsidRDefault="008D7861">
      <w:pPr>
        <w:spacing w:before="240" w:after="160"/>
        <w:jc w:val="both"/>
        <w:rPr>
          <w:rFonts w:ascii="Times New Roman" w:eastAsia="Times New Roman" w:hAnsi="Times New Roman" w:cs="Times New Roman"/>
          <w:sz w:val="24"/>
          <w:szCs w:val="24"/>
        </w:rPr>
      </w:pPr>
    </w:p>
    <w:p w14:paraId="288F23CC" w14:textId="77777777" w:rsidR="008D7861" w:rsidRDefault="00000000">
      <w:pPr>
        <w:pStyle w:val="Titre2"/>
        <w:keepNext w:val="0"/>
        <w:keepLines w:val="0"/>
        <w:spacing w:before="0" w:after="0"/>
        <w:jc w:val="center"/>
        <w:rPr>
          <w:rFonts w:ascii="Times New Roman" w:eastAsia="Times New Roman" w:hAnsi="Times New Roman" w:cs="Times New Roman"/>
          <w:b/>
          <w:bCs/>
          <w:sz w:val="24"/>
          <w:szCs w:val="24"/>
        </w:rPr>
      </w:pPr>
      <w:bookmarkStart w:id="8" w:name="_cgvh0y59kaaj" w:colFirst="0" w:colLast="0"/>
      <w:bookmarkEnd w:id="8"/>
      <w:r>
        <w:rPr>
          <w:rFonts w:ascii="Times New Roman" w:eastAsia="Times New Roman" w:hAnsi="Times New Roman" w:cs="Times New Roman"/>
          <w:b/>
          <w:bCs/>
          <w:sz w:val="24"/>
          <w:szCs w:val="24"/>
        </w:rPr>
        <w:lastRenderedPageBreak/>
        <w:t>3.4 Suivi de commande</w:t>
      </w:r>
    </w:p>
    <w:p w14:paraId="165D158A" w14:textId="77777777" w:rsidR="008D7861" w:rsidRDefault="00000000">
      <w:pPr>
        <w:spacing w:before="240"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 mode « Commande » n'appelle pas systématiquement le LLM : une table de correspondance locale (dictionnaire COMMANDES) simule le suivi de quatre commandes fictives. Si le numéro saisi ne correspond à aucune entrée connue, l'application bascule automatiquement sur le pipeline RAG classique.</w:t>
      </w:r>
    </w:p>
    <w:p w14:paraId="0C100D1A" w14:textId="77777777" w:rsidR="008D7861" w:rsidRDefault="00000000">
      <w:pPr>
        <w:pStyle w:val="Titre1"/>
        <w:jc w:val="center"/>
        <w:rPr>
          <w:rFonts w:ascii="Times New Roman" w:eastAsia="Times New Roman" w:hAnsi="Times New Roman" w:cs="Times New Roman"/>
          <w:b/>
          <w:bCs/>
          <w:sz w:val="24"/>
          <w:szCs w:val="24"/>
        </w:rPr>
      </w:pPr>
      <w:bookmarkStart w:id="9" w:name="_7p2xrpwomrh3" w:colFirst="0" w:colLast="0"/>
      <w:bookmarkEnd w:id="9"/>
      <w:r>
        <w:rPr>
          <w:rFonts w:ascii="Times New Roman" w:eastAsia="Times New Roman" w:hAnsi="Times New Roman" w:cs="Times New Roman"/>
          <w:b/>
          <w:bCs/>
          <w:sz w:val="24"/>
          <w:szCs w:val="24"/>
        </w:rPr>
        <w:t>4. Interface Utilisateur</w:t>
      </w:r>
    </w:p>
    <w:p w14:paraId="5ED35A3D" w14:textId="77777777" w:rsidR="008D7861" w:rsidRDefault="00000000">
      <w:pPr>
        <w:spacing w:before="240"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L'interface est développée avec Streamlit et personnalisée via CSS (fond clair, bulles de conversation arrondies, encadré de source avec score de confiance). La navigation entre les quatre modes se fait via un menu latéral (streamlit_option_menu). Chaque réponse peut être dépliée pour afficher les avis sources utilisés, avec leur score de confiance (distance vectorielle).</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36"/>
        <w:gridCol w:w="6489"/>
      </w:tblGrid>
      <w:tr w:rsidR="008D7861" w14:paraId="55E71F1A" w14:textId="77777777">
        <w:trPr>
          <w:trHeight w:val="630"/>
        </w:trPr>
        <w:tc>
          <w:tcPr>
            <w:tcW w:w="2536" w:type="dxa"/>
            <w:tcBorders>
              <w:top w:val="single" w:sz="6" w:space="0" w:color="000000"/>
              <w:left w:val="single" w:sz="6" w:space="0" w:color="000000"/>
              <w:bottom w:val="single" w:sz="6" w:space="0" w:color="000000"/>
              <w:right w:val="single" w:sz="6" w:space="0" w:color="000000"/>
            </w:tcBorders>
            <w:shd w:val="clear" w:color="auto" w:fill="999999"/>
            <w:tcMar>
              <w:top w:w="0" w:type="dxa"/>
              <w:left w:w="0" w:type="dxa"/>
              <w:bottom w:w="0" w:type="dxa"/>
              <w:right w:w="0" w:type="dxa"/>
            </w:tcMar>
          </w:tcPr>
          <w:p w14:paraId="6D39AE0C" w14:textId="77777777" w:rsidR="008D7861" w:rsidRDefault="00000000">
            <w:pPr>
              <w:spacing w:line="240" w:lineRule="auto"/>
              <w:rPr>
                <w:b/>
                <w:bCs/>
              </w:rPr>
            </w:pPr>
            <w:r>
              <w:rPr>
                <w:b/>
                <w:bCs/>
              </w:rPr>
              <w:t xml:space="preserve"> Mode</w:t>
            </w:r>
          </w:p>
          <w:p w14:paraId="58D70508" w14:textId="77777777" w:rsidR="008D7861" w:rsidRDefault="00000000">
            <w:pPr>
              <w:spacing w:line="240" w:lineRule="auto"/>
              <w:rPr>
                <w:b/>
                <w:bCs/>
              </w:rPr>
            </w:pPr>
            <w:r>
              <w:rPr>
                <w:b/>
                <w:bCs/>
              </w:rPr>
              <w:tab/>
            </w:r>
            <w:r>
              <w:rPr>
                <w:b/>
                <w:bCs/>
              </w:rPr>
              <w:tab/>
            </w:r>
            <w:r>
              <w:rPr>
                <w:b/>
                <w:bCs/>
              </w:rPr>
              <w:tab/>
            </w:r>
          </w:p>
        </w:tc>
        <w:tc>
          <w:tcPr>
            <w:tcW w:w="6489" w:type="dxa"/>
            <w:tcBorders>
              <w:top w:val="single" w:sz="6" w:space="0" w:color="000000"/>
              <w:left w:val="single" w:sz="6" w:space="0" w:color="000000"/>
              <w:bottom w:val="single" w:sz="6" w:space="0" w:color="000000"/>
              <w:right w:val="single" w:sz="6" w:space="0" w:color="000000"/>
            </w:tcBorders>
            <w:shd w:val="clear" w:color="auto" w:fill="999999"/>
            <w:tcMar>
              <w:top w:w="0" w:type="dxa"/>
              <w:left w:w="0" w:type="dxa"/>
              <w:bottom w:w="0" w:type="dxa"/>
              <w:right w:w="0" w:type="dxa"/>
            </w:tcMar>
          </w:tcPr>
          <w:p w14:paraId="4BE8FBB7" w14:textId="77777777" w:rsidR="008D7861" w:rsidRDefault="00000000">
            <w:pPr>
              <w:spacing w:line="240" w:lineRule="auto"/>
              <w:rPr>
                <w:b/>
                <w:bCs/>
              </w:rPr>
            </w:pPr>
            <w:r>
              <w:rPr>
                <w:b/>
                <w:bCs/>
              </w:rPr>
              <w:t xml:space="preserve"> Fonction</w:t>
            </w:r>
          </w:p>
          <w:p w14:paraId="440D8654" w14:textId="77777777" w:rsidR="008D7861" w:rsidRDefault="00000000">
            <w:pPr>
              <w:spacing w:line="240" w:lineRule="auto"/>
              <w:rPr>
                <w:b/>
                <w:bCs/>
              </w:rPr>
            </w:pPr>
            <w:r>
              <w:rPr>
                <w:b/>
                <w:bCs/>
              </w:rPr>
              <w:tab/>
            </w:r>
            <w:r>
              <w:rPr>
                <w:b/>
                <w:bCs/>
              </w:rPr>
              <w:tab/>
            </w:r>
            <w:r>
              <w:rPr>
                <w:b/>
                <w:bCs/>
              </w:rPr>
              <w:tab/>
            </w:r>
          </w:p>
        </w:tc>
      </w:tr>
      <w:tr w:rsidR="008D7861" w14:paraId="2F768064" w14:textId="77777777">
        <w:trPr>
          <w:trHeight w:val="600"/>
        </w:trPr>
        <w:tc>
          <w:tcPr>
            <w:tcW w:w="2536"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1EA11971"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Question</w:t>
            </w:r>
          </w:p>
          <w:p w14:paraId="2559B43B"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c>
          <w:tcPr>
            <w:tcW w:w="6489"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7D640D67"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Réponse générale basée sur les avis clients indexés.</w:t>
            </w:r>
          </w:p>
          <w:p w14:paraId="02631DAF"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r>
      <w:tr w:rsidR="008D7861" w14:paraId="2EBFDE2A" w14:textId="77777777">
        <w:trPr>
          <w:trHeight w:val="600"/>
        </w:trPr>
        <w:tc>
          <w:tcPr>
            <w:tcW w:w="2536"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7028508C"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Recommandation</w:t>
            </w:r>
          </w:p>
          <w:p w14:paraId="55A701FF"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c>
          <w:tcPr>
            <w:tcW w:w="6489"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03046649"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Conseille un produit à partir des notes et avis.</w:t>
            </w:r>
          </w:p>
          <w:p w14:paraId="5AD4BF68"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r>
      <w:tr w:rsidR="008D7861" w14:paraId="0B173C15" w14:textId="77777777">
        <w:trPr>
          <w:trHeight w:val="600"/>
        </w:trPr>
        <w:tc>
          <w:tcPr>
            <w:tcW w:w="2536"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11BAB286"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Prix</w:t>
            </w:r>
          </w:p>
          <w:p w14:paraId="425F7A2C"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c>
          <w:tcPr>
            <w:tcW w:w="6489"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63DECC5D"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Compare ou restitue les prix mentionnés dans le contexte.</w:t>
            </w:r>
          </w:p>
          <w:p w14:paraId="7552F894"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r>
      <w:tr w:rsidR="008D7861" w14:paraId="71C03351" w14:textId="77777777">
        <w:trPr>
          <w:trHeight w:val="600"/>
        </w:trPr>
        <w:tc>
          <w:tcPr>
            <w:tcW w:w="2536"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15689DEA"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Commande</w:t>
            </w:r>
          </w:p>
          <w:p w14:paraId="697EDAE5"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c>
          <w:tcPr>
            <w:tcW w:w="6489"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42A06892"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Simule un suivi de commande (table locale + repli RAG).</w:t>
            </w:r>
          </w:p>
          <w:p w14:paraId="1ED879AA"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r>
    </w:tbl>
    <w:p w14:paraId="757D8BFB" w14:textId="77777777" w:rsidR="008D7861" w:rsidRDefault="00000000">
      <w:pPr>
        <w:pStyle w:val="Titre1"/>
        <w:jc w:val="center"/>
        <w:rPr>
          <w:rFonts w:ascii="Times New Roman" w:eastAsia="Times New Roman" w:hAnsi="Times New Roman" w:cs="Times New Roman"/>
          <w:b/>
          <w:bCs/>
          <w:sz w:val="24"/>
          <w:szCs w:val="24"/>
        </w:rPr>
      </w:pPr>
      <w:bookmarkStart w:id="10" w:name="_o5zcgzz3pspa" w:colFirst="0" w:colLast="0"/>
      <w:bookmarkEnd w:id="10"/>
      <w:r>
        <w:rPr>
          <w:rFonts w:ascii="Times New Roman" w:eastAsia="Times New Roman" w:hAnsi="Times New Roman" w:cs="Times New Roman"/>
          <w:b/>
          <w:bCs/>
          <w:sz w:val="24"/>
          <w:szCs w:val="24"/>
        </w:rPr>
        <w:t>5. Évaluation et Tests</w:t>
      </w:r>
    </w:p>
    <w:p w14:paraId="6C700934" w14:textId="77777777" w:rsidR="008D7861" w:rsidRDefault="00000000">
      <w:r>
        <w:t>Conformément à l'étape 4 du cahier des charges (« nouveauté 2026 »), un banc de test couvrant des questions dans le périmètre et hors périmètre a été exécuté pour mesurer la pertinence des documents récupérés et le taux d'hallucination.</w:t>
      </w:r>
    </w:p>
    <w:p w14:paraId="211DF4D2" w14:textId="77777777" w:rsidR="008D7861" w:rsidRDefault="008D7861"/>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55"/>
        <w:gridCol w:w="2641"/>
        <w:gridCol w:w="3148"/>
        <w:gridCol w:w="1581"/>
      </w:tblGrid>
      <w:tr w:rsidR="008D7861" w14:paraId="46D81208" w14:textId="77777777">
        <w:trPr>
          <w:trHeight w:val="630"/>
        </w:trPr>
        <w:tc>
          <w:tcPr>
            <w:tcW w:w="1655" w:type="dxa"/>
            <w:tcBorders>
              <w:top w:val="single" w:sz="6" w:space="0" w:color="000000"/>
              <w:left w:val="single" w:sz="6" w:space="0" w:color="000000"/>
              <w:bottom w:val="single" w:sz="6" w:space="0" w:color="000000"/>
              <w:right w:val="single" w:sz="6" w:space="0" w:color="000000"/>
            </w:tcBorders>
            <w:shd w:val="clear" w:color="auto" w:fill="999999"/>
            <w:tcMar>
              <w:top w:w="0" w:type="dxa"/>
              <w:left w:w="0" w:type="dxa"/>
              <w:bottom w:w="0" w:type="dxa"/>
              <w:right w:w="0" w:type="dxa"/>
            </w:tcMar>
          </w:tcPr>
          <w:p w14:paraId="1545E98B" w14:textId="77777777" w:rsidR="008D7861"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Test</w:t>
            </w:r>
          </w:p>
          <w:p w14:paraId="361D3763" w14:textId="77777777" w:rsidR="008D7861" w:rsidRDefault="008D7861">
            <w:pPr>
              <w:spacing w:line="240" w:lineRule="auto"/>
              <w:rPr>
                <w:rFonts w:ascii="Times New Roman" w:eastAsia="Times New Roman" w:hAnsi="Times New Roman" w:cs="Times New Roman"/>
                <w:b/>
                <w:bCs/>
                <w:sz w:val="24"/>
                <w:szCs w:val="24"/>
              </w:rPr>
            </w:pPr>
          </w:p>
        </w:tc>
        <w:tc>
          <w:tcPr>
            <w:tcW w:w="2640" w:type="dxa"/>
            <w:tcBorders>
              <w:top w:val="single" w:sz="6" w:space="0" w:color="000000"/>
              <w:left w:val="single" w:sz="6" w:space="0" w:color="000000"/>
              <w:bottom w:val="single" w:sz="6" w:space="0" w:color="000000"/>
              <w:right w:val="single" w:sz="6" w:space="0" w:color="000000"/>
            </w:tcBorders>
            <w:shd w:val="clear" w:color="auto" w:fill="999999"/>
            <w:tcMar>
              <w:top w:w="0" w:type="dxa"/>
              <w:left w:w="0" w:type="dxa"/>
              <w:bottom w:w="0" w:type="dxa"/>
              <w:right w:w="0" w:type="dxa"/>
            </w:tcMar>
          </w:tcPr>
          <w:p w14:paraId="19E2AC28" w14:textId="77777777" w:rsidR="008D7861"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Question posée</w:t>
            </w:r>
          </w:p>
          <w:p w14:paraId="27F3302F" w14:textId="77777777" w:rsidR="008D7861"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p>
        </w:tc>
        <w:tc>
          <w:tcPr>
            <w:tcW w:w="3147" w:type="dxa"/>
            <w:tcBorders>
              <w:top w:val="single" w:sz="6" w:space="0" w:color="000000"/>
              <w:left w:val="single" w:sz="6" w:space="0" w:color="000000"/>
              <w:bottom w:val="single" w:sz="6" w:space="0" w:color="000000"/>
              <w:right w:val="single" w:sz="6" w:space="0" w:color="000000"/>
            </w:tcBorders>
            <w:shd w:val="clear" w:color="auto" w:fill="999999"/>
            <w:tcMar>
              <w:top w:w="0" w:type="dxa"/>
              <w:left w:w="0" w:type="dxa"/>
              <w:bottom w:w="0" w:type="dxa"/>
              <w:right w:w="0" w:type="dxa"/>
            </w:tcMar>
          </w:tcPr>
          <w:p w14:paraId="378C30A6" w14:textId="77777777" w:rsidR="008D7861"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Résultat observé</w:t>
            </w:r>
          </w:p>
        </w:tc>
        <w:tc>
          <w:tcPr>
            <w:tcW w:w="1581" w:type="dxa"/>
            <w:tcBorders>
              <w:top w:val="single" w:sz="6" w:space="0" w:color="000000"/>
              <w:left w:val="single" w:sz="6" w:space="0" w:color="000000"/>
              <w:bottom w:val="single" w:sz="6" w:space="0" w:color="000000"/>
              <w:right w:val="single" w:sz="6" w:space="0" w:color="000000"/>
            </w:tcBorders>
            <w:shd w:val="clear" w:color="auto" w:fill="999999"/>
            <w:tcMar>
              <w:top w:w="0" w:type="dxa"/>
              <w:left w:w="0" w:type="dxa"/>
              <w:bottom w:w="0" w:type="dxa"/>
              <w:right w:w="0" w:type="dxa"/>
            </w:tcMar>
          </w:tcPr>
          <w:p w14:paraId="18332547" w14:textId="77777777" w:rsidR="008D7861"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Statut</w:t>
            </w:r>
          </w:p>
          <w:p w14:paraId="7D29C784" w14:textId="77777777" w:rsidR="008D7861"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p>
        </w:tc>
      </w:tr>
      <w:tr w:rsidR="008D7861" w14:paraId="0FD67414" w14:textId="77777777">
        <w:trPr>
          <w:trHeight w:val="870"/>
        </w:trPr>
        <w:tc>
          <w:tcPr>
            <w:tcW w:w="1655"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6A389924"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Pertinence</w:t>
            </w:r>
          </w:p>
          <w:p w14:paraId="1857EAEC"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640"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7FDC2856"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Avis sur le Disque SSD Externe 1To ?</w:t>
            </w:r>
          </w:p>
          <w:p w14:paraId="3C046BD2"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147"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10A92571"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3 avis pertinents extraits, synthèse correcte</w:t>
            </w:r>
          </w:p>
          <w:p w14:paraId="440E24D6"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581"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6DA7F5D7"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 Succès</w:t>
            </w:r>
          </w:p>
          <w:p w14:paraId="5F8F199D"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8D7861" w14:paraId="298A5B27" w14:textId="77777777">
        <w:trPr>
          <w:trHeight w:val="870"/>
        </w:trPr>
        <w:tc>
          <w:tcPr>
            <w:tcW w:w="1655"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312FE727"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Anti-hallucination</w:t>
            </w:r>
            <w:r>
              <w:rPr>
                <w:rFonts w:ascii="Times New Roman" w:eastAsia="Times New Roman" w:hAnsi="Times New Roman" w:cs="Times New Roman"/>
              </w:rPr>
              <w:tab/>
            </w:r>
            <w:r>
              <w:rPr>
                <w:rFonts w:ascii="Times New Roman" w:eastAsia="Times New Roman" w:hAnsi="Times New Roman" w:cs="Times New Roman"/>
              </w:rPr>
              <w:tab/>
            </w:r>
          </w:p>
        </w:tc>
        <w:tc>
          <w:tcPr>
            <w:tcW w:w="2640"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15C38C60"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Qui est le président du Burkina Faso ?</w:t>
            </w:r>
          </w:p>
          <w:p w14:paraId="09ED041D"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147"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64C379B7"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Je ne sais pas, l'information n'est pas dans ma base. »</w:t>
            </w:r>
          </w:p>
          <w:p w14:paraId="3A214FA0"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581"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2AF8876A"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 Validé</w:t>
            </w:r>
          </w:p>
          <w:p w14:paraId="1B6FC2A1"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8D7861" w14:paraId="038B3130" w14:textId="77777777">
        <w:trPr>
          <w:trHeight w:val="870"/>
        </w:trPr>
        <w:tc>
          <w:tcPr>
            <w:tcW w:w="1655"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3BD7B7A4"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Suivi de commande</w:t>
            </w:r>
          </w:p>
        </w:tc>
        <w:tc>
          <w:tcPr>
            <w:tcW w:w="2640"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5DACEB90"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 État de CMD001 ?</w:t>
            </w:r>
          </w:p>
          <w:p w14:paraId="4DD5DD1C"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147"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2090674C"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Réponse directe via la </w:t>
            </w:r>
            <w:r>
              <w:rPr>
                <w:rFonts w:ascii="Times New Roman" w:eastAsia="Times New Roman" w:hAnsi="Times New Roman" w:cs="Times New Roman"/>
              </w:rPr>
              <w:tab/>
              <w:t>table locale, sans appel LLM</w:t>
            </w:r>
          </w:p>
          <w:p w14:paraId="5ED78634"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581"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0D44708E"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 OK</w:t>
            </w:r>
          </w:p>
          <w:p w14:paraId="159EAE23"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8D7861" w14:paraId="660D1AFA" w14:textId="77777777">
        <w:trPr>
          <w:trHeight w:val="870"/>
        </w:trPr>
        <w:tc>
          <w:tcPr>
            <w:tcW w:w="1655"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0DEAA1F5"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lastRenderedPageBreak/>
              <w:t>Recommandation</w:t>
            </w:r>
            <w:r>
              <w:rPr>
                <w:rFonts w:ascii="Times New Roman" w:eastAsia="Times New Roman" w:hAnsi="Times New Roman" w:cs="Times New Roman"/>
              </w:rPr>
              <w:tab/>
            </w:r>
          </w:p>
        </w:tc>
        <w:tc>
          <w:tcPr>
            <w:tcW w:w="2640"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7D53EB39"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Quel produit est le mieux noté ?</w:t>
            </w:r>
          </w:p>
          <w:p w14:paraId="1773E4E4"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147"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5420C9FB"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Recommandation cohérente </w:t>
            </w:r>
            <w:r>
              <w:rPr>
                <w:rFonts w:ascii="Times New Roman" w:eastAsia="Times New Roman" w:hAnsi="Times New Roman" w:cs="Times New Roman"/>
              </w:rPr>
              <w:tab/>
              <w:t>avec les notes du contexte</w:t>
            </w:r>
          </w:p>
          <w:p w14:paraId="08F18325"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581"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3440D791"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 OK</w:t>
            </w:r>
          </w:p>
          <w:p w14:paraId="369AA733" w14:textId="77777777" w:rsidR="008D7861"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1FD0E5A7" w14:textId="77777777" w:rsidR="008D7861" w:rsidRDefault="00000000">
      <w:r>
        <w:br/>
      </w:r>
    </w:p>
    <w:p w14:paraId="2C0702AC" w14:textId="77777777" w:rsidR="008D7861" w:rsidRDefault="00000000">
      <w:pPr>
        <w:pStyle w:val="Titre1"/>
        <w:jc w:val="center"/>
        <w:rPr>
          <w:rFonts w:ascii="Times New Roman" w:eastAsia="Times New Roman" w:hAnsi="Times New Roman" w:cs="Times New Roman"/>
          <w:b/>
          <w:bCs/>
          <w:sz w:val="24"/>
          <w:szCs w:val="24"/>
        </w:rPr>
      </w:pPr>
      <w:bookmarkStart w:id="11" w:name="_kfjuezqvmltn" w:colFirst="0" w:colLast="0"/>
      <w:bookmarkEnd w:id="11"/>
      <w:r>
        <w:rPr>
          <w:rFonts w:ascii="Times New Roman" w:eastAsia="Times New Roman" w:hAnsi="Times New Roman" w:cs="Times New Roman"/>
          <w:b/>
          <w:bCs/>
          <w:sz w:val="24"/>
          <w:szCs w:val="24"/>
        </w:rPr>
        <w:t>6. Résultats Clés</w:t>
      </w:r>
    </w:p>
    <w:p w14:paraId="23FE5382" w14:textId="77777777" w:rsidR="008D7861" w:rsidRDefault="008D7861"/>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75"/>
        <w:gridCol w:w="4550"/>
      </w:tblGrid>
      <w:tr w:rsidR="008D7861" w14:paraId="11C7934B" w14:textId="77777777">
        <w:trPr>
          <w:trHeight w:val="630"/>
        </w:trPr>
        <w:tc>
          <w:tcPr>
            <w:tcW w:w="4475" w:type="dxa"/>
            <w:tcBorders>
              <w:top w:val="single" w:sz="6" w:space="0" w:color="000000"/>
              <w:left w:val="single" w:sz="6" w:space="0" w:color="000000"/>
              <w:bottom w:val="single" w:sz="6" w:space="0" w:color="000000"/>
              <w:right w:val="single" w:sz="6" w:space="0" w:color="000000"/>
            </w:tcBorders>
            <w:shd w:val="clear" w:color="auto" w:fill="999999"/>
            <w:tcMar>
              <w:top w:w="0" w:type="dxa"/>
              <w:left w:w="0" w:type="dxa"/>
              <w:bottom w:w="0" w:type="dxa"/>
              <w:right w:w="0" w:type="dxa"/>
            </w:tcMar>
          </w:tcPr>
          <w:p w14:paraId="6ED65F97" w14:textId="77777777" w:rsidR="008D7861"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Métrique</w:t>
            </w:r>
          </w:p>
          <w:p w14:paraId="311E1AFE" w14:textId="77777777" w:rsidR="008D7861" w:rsidRDefault="00000000">
            <w:pPr>
              <w:spacing w:line="240" w:lineRule="auto"/>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p>
        </w:tc>
        <w:tc>
          <w:tcPr>
            <w:tcW w:w="4550" w:type="dxa"/>
            <w:tcBorders>
              <w:top w:val="single" w:sz="6" w:space="0" w:color="000000"/>
              <w:left w:val="single" w:sz="6" w:space="0" w:color="000000"/>
              <w:bottom w:val="single" w:sz="6" w:space="0" w:color="000000"/>
              <w:right w:val="single" w:sz="6" w:space="0" w:color="000000"/>
            </w:tcBorders>
            <w:shd w:val="clear" w:color="auto" w:fill="999999"/>
            <w:tcMar>
              <w:top w:w="0" w:type="dxa"/>
              <w:left w:w="0" w:type="dxa"/>
              <w:bottom w:w="0" w:type="dxa"/>
              <w:right w:w="0" w:type="dxa"/>
            </w:tcMar>
          </w:tcPr>
          <w:p w14:paraId="6AFE54EB" w14:textId="77777777" w:rsidR="008D7861"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Résultat</w:t>
            </w:r>
          </w:p>
          <w:p w14:paraId="3A0CA29F" w14:textId="77777777" w:rsidR="008D7861" w:rsidRDefault="00000000">
            <w:pPr>
              <w:spacing w:line="240" w:lineRule="auto"/>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p>
        </w:tc>
      </w:tr>
      <w:tr w:rsidR="008D7861" w14:paraId="3DA65BFB" w14:textId="77777777">
        <w:trPr>
          <w:trHeight w:val="600"/>
        </w:trPr>
        <w:tc>
          <w:tcPr>
            <w:tcW w:w="4475"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306A5C72"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Taux de pertinence (tests effectués)</w:t>
            </w:r>
          </w:p>
          <w:p w14:paraId="7B693DBA" w14:textId="77777777" w:rsidR="008D7861" w:rsidRDefault="00000000">
            <w:pPr>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c>
          <w:tcPr>
            <w:tcW w:w="4550"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0F72113E"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100 % sur l'échantillon testé</w:t>
            </w:r>
          </w:p>
          <w:p w14:paraId="260C36FD" w14:textId="77777777" w:rsidR="008D7861" w:rsidRDefault="00000000">
            <w:pPr>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r>
      <w:tr w:rsidR="008D7861" w14:paraId="09EB53F6" w14:textId="77777777">
        <w:trPr>
          <w:trHeight w:val="600"/>
        </w:trPr>
        <w:tc>
          <w:tcPr>
            <w:tcW w:w="4475"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32237E62"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Taux d'hallucination (questions hors sujet)</w:t>
            </w:r>
          </w:p>
          <w:p w14:paraId="16B4330C" w14:textId="77777777" w:rsidR="008D7861" w:rsidRDefault="00000000">
            <w:pPr>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c>
          <w:tcPr>
            <w:tcW w:w="4550"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1A1704BD"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0 % sur l'échantillon </w:t>
            </w:r>
            <w:r>
              <w:rPr>
                <w:rFonts w:ascii="Times New Roman" w:eastAsia="Times New Roman" w:hAnsi="Times New Roman" w:cs="Times New Roman"/>
                <w:sz w:val="24"/>
                <w:szCs w:val="24"/>
              </w:rPr>
              <w:tab/>
              <w:t>testé</w:t>
            </w:r>
          </w:p>
          <w:p w14:paraId="001D950A" w14:textId="77777777" w:rsidR="008D7861" w:rsidRDefault="00000000">
            <w:pPr>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r>
      <w:tr w:rsidR="008D7861" w14:paraId="3390889D" w14:textId="77777777">
        <w:trPr>
          <w:trHeight w:val="615"/>
        </w:trPr>
        <w:tc>
          <w:tcPr>
            <w:tcW w:w="4475"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2400C81B"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Temps de réponse moyen</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c>
          <w:tcPr>
            <w:tcW w:w="4550"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4D097D74" w14:textId="77777777" w:rsidR="008D7861" w:rsidRDefault="00000000">
            <w:pPr>
              <w:spacing w:line="240" w:lineRule="auto"/>
              <w:rPr>
                <w:rFonts w:ascii="Times New Roman" w:eastAsia="Times New Roman" w:hAnsi="Times New Roman" w:cs="Times New Roman"/>
                <w:sz w:val="24"/>
                <w:szCs w:val="24"/>
              </w:rPr>
            </w:pPr>
            <w:r>
              <w:rPr>
                <w:rFonts w:ascii="Gungsuh" w:eastAsia="Gungsuh" w:hAnsi="Gungsuh" w:cs="Gungsuh"/>
                <w:sz w:val="24"/>
                <w:szCs w:val="24"/>
              </w:rPr>
              <w:t>≈ 3 secondes (inférence Groq)</w:t>
            </w:r>
          </w:p>
          <w:p w14:paraId="001EAAF1" w14:textId="77777777" w:rsidR="008D7861" w:rsidRDefault="008D7861">
            <w:pPr>
              <w:spacing w:line="240" w:lineRule="auto"/>
              <w:rPr>
                <w:rFonts w:ascii="Times New Roman" w:eastAsia="Times New Roman" w:hAnsi="Times New Roman" w:cs="Times New Roman"/>
                <w:sz w:val="24"/>
                <w:szCs w:val="24"/>
              </w:rPr>
            </w:pPr>
          </w:p>
        </w:tc>
      </w:tr>
      <w:tr w:rsidR="008D7861" w14:paraId="25A5096C" w14:textId="77777777">
        <w:tc>
          <w:tcPr>
            <w:tcW w:w="4475"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4AD5B731"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Disponibilité</w:t>
            </w:r>
          </w:p>
          <w:p w14:paraId="03E1B7F5" w14:textId="77777777" w:rsidR="008D7861" w:rsidRDefault="00000000">
            <w:pPr>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c>
          <w:tcPr>
            <w:tcW w:w="4550"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055AEDBA"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24h/24 via Streamlit Community Cloud</w:t>
            </w:r>
          </w:p>
          <w:p w14:paraId="0C5EA322" w14:textId="77777777" w:rsidR="008D7861" w:rsidRDefault="00000000">
            <w:pPr>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r>
    </w:tbl>
    <w:p w14:paraId="4767454F" w14:textId="77777777" w:rsidR="008D7861" w:rsidRDefault="008D7861">
      <w:pPr>
        <w:pStyle w:val="Titre1"/>
        <w:jc w:val="center"/>
        <w:rPr>
          <w:rFonts w:ascii="Times New Roman" w:eastAsia="Times New Roman" w:hAnsi="Times New Roman" w:cs="Times New Roman"/>
          <w:b/>
          <w:bCs/>
          <w:sz w:val="24"/>
          <w:szCs w:val="24"/>
        </w:rPr>
      </w:pPr>
      <w:bookmarkStart w:id="12" w:name="_f3vq0iuhddzb" w:colFirst="0" w:colLast="0"/>
      <w:bookmarkEnd w:id="12"/>
    </w:p>
    <w:p w14:paraId="5FDAAFB4" w14:textId="77777777" w:rsidR="008D7861" w:rsidRDefault="00000000">
      <w:pPr>
        <w:pStyle w:val="Titre1"/>
        <w:spacing w:after="0" w:line="240" w:lineRule="auto"/>
        <w:jc w:val="center"/>
        <w:rPr>
          <w:rFonts w:ascii="Times New Roman" w:eastAsia="Times New Roman" w:hAnsi="Times New Roman" w:cs="Times New Roman"/>
          <w:b/>
          <w:bCs/>
          <w:sz w:val="24"/>
          <w:szCs w:val="24"/>
        </w:rPr>
      </w:pPr>
      <w:bookmarkStart w:id="13" w:name="_k3b2dhdrf6m0" w:colFirst="0" w:colLast="0"/>
      <w:bookmarkEnd w:id="13"/>
      <w:r>
        <w:rPr>
          <w:rFonts w:ascii="Times New Roman" w:eastAsia="Times New Roman" w:hAnsi="Times New Roman" w:cs="Times New Roman"/>
          <w:b/>
          <w:bCs/>
          <w:sz w:val="24"/>
          <w:szCs w:val="24"/>
        </w:rPr>
        <w:t>7. Limites et Perspectives</w:t>
      </w:r>
    </w:p>
    <w:p w14:paraId="63937B95" w14:textId="77777777" w:rsidR="008D7861" w:rsidRDefault="00000000">
      <w:pPr>
        <w:pStyle w:val="Titre2"/>
        <w:spacing w:after="0" w:line="240" w:lineRule="auto"/>
        <w:jc w:val="center"/>
        <w:rPr>
          <w:rFonts w:ascii="Times New Roman" w:eastAsia="Times New Roman" w:hAnsi="Times New Roman" w:cs="Times New Roman"/>
          <w:sz w:val="24"/>
          <w:szCs w:val="24"/>
        </w:rPr>
      </w:pPr>
      <w:bookmarkStart w:id="14" w:name="_wsnq52y2qtm" w:colFirst="0" w:colLast="0"/>
      <w:bookmarkEnd w:id="14"/>
      <w:r>
        <w:rPr>
          <w:rFonts w:ascii="Times New Roman" w:eastAsia="Times New Roman" w:hAnsi="Times New Roman" w:cs="Times New Roman"/>
          <w:b/>
          <w:bCs/>
          <w:sz w:val="24"/>
          <w:szCs w:val="24"/>
        </w:rPr>
        <w:t>7.1 Limites actuelles</w:t>
      </w:r>
    </w:p>
    <w:p w14:paraId="2BF8F240" w14:textId="77777777" w:rsidR="008D7861" w:rsidRDefault="00000000">
      <w:pPr>
        <w:pStyle w:val="Titre2"/>
        <w:numPr>
          <w:ilvl w:val="0"/>
          <w:numId w:val="2"/>
        </w:numPr>
        <w:spacing w:after="0"/>
        <w:jc w:val="both"/>
        <w:rPr>
          <w:rFonts w:ascii="Times New Roman" w:eastAsia="Times New Roman" w:hAnsi="Times New Roman" w:cs="Times New Roman"/>
          <w:sz w:val="24"/>
          <w:szCs w:val="24"/>
        </w:rPr>
      </w:pPr>
      <w:bookmarkStart w:id="15" w:name="_lzyku9a2zo5q" w:colFirst="0" w:colLast="0"/>
      <w:bookmarkEnd w:id="15"/>
      <w:r>
        <w:rPr>
          <w:rFonts w:ascii="Times New Roman" w:eastAsia="Times New Roman" w:hAnsi="Times New Roman" w:cs="Times New Roman"/>
          <w:sz w:val="24"/>
          <w:szCs w:val="24"/>
        </w:rPr>
        <w:t xml:space="preserve">Données mockées : les avis clients sont simulés, ce qui limite la </w:t>
      </w:r>
      <w:proofErr w:type="gramStart"/>
      <w:r>
        <w:rPr>
          <w:rFonts w:ascii="Times New Roman" w:eastAsia="Times New Roman" w:hAnsi="Times New Roman" w:cs="Times New Roman"/>
          <w:sz w:val="24"/>
          <w:szCs w:val="24"/>
        </w:rPr>
        <w:t>diversité  linguistique</w:t>
      </w:r>
      <w:proofErr w:type="gramEnd"/>
      <w:r>
        <w:rPr>
          <w:rFonts w:ascii="Times New Roman" w:eastAsia="Times New Roman" w:hAnsi="Times New Roman" w:cs="Times New Roman"/>
          <w:sz w:val="24"/>
          <w:szCs w:val="24"/>
        </w:rPr>
        <w:t xml:space="preserve"> et le réalisme des réponses face à de </w:t>
      </w:r>
      <w:r>
        <w:rPr>
          <w:rFonts w:ascii="Times New Roman" w:eastAsia="Times New Roman" w:hAnsi="Times New Roman" w:cs="Times New Roman"/>
          <w:sz w:val="24"/>
          <w:szCs w:val="24"/>
        </w:rPr>
        <w:tab/>
        <w:t>vraies formulations clients.</w:t>
      </w:r>
    </w:p>
    <w:p w14:paraId="0872430A" w14:textId="77777777" w:rsidR="008D7861" w:rsidRDefault="00000000">
      <w:pPr>
        <w:pStyle w:val="Titre2"/>
        <w:numPr>
          <w:ilvl w:val="0"/>
          <w:numId w:val="2"/>
        </w:numPr>
        <w:spacing w:before="0" w:after="0"/>
        <w:jc w:val="both"/>
        <w:rPr>
          <w:rFonts w:ascii="Times New Roman" w:eastAsia="Times New Roman" w:hAnsi="Times New Roman" w:cs="Times New Roman"/>
          <w:sz w:val="24"/>
          <w:szCs w:val="24"/>
        </w:rPr>
      </w:pPr>
      <w:bookmarkStart w:id="16" w:name="_m4isdrmn7fbl" w:colFirst="0" w:colLast="0"/>
      <w:bookmarkEnd w:id="16"/>
      <w:r>
        <w:rPr>
          <w:rFonts w:ascii="Times New Roman" w:eastAsia="Times New Roman" w:hAnsi="Times New Roman" w:cs="Times New Roman"/>
          <w:sz w:val="24"/>
          <w:szCs w:val="24"/>
        </w:rPr>
        <w:t xml:space="preserve">Dépendance manquante : requirements.txt ne liste pas pandas, pourtant importé par app.py à ajouter pour garantir la reproductibilité de </w:t>
      </w:r>
      <w:r>
        <w:rPr>
          <w:rFonts w:ascii="Times New Roman" w:eastAsia="Times New Roman" w:hAnsi="Times New Roman" w:cs="Times New Roman"/>
          <w:sz w:val="24"/>
          <w:szCs w:val="24"/>
        </w:rPr>
        <w:tab/>
        <w:t>l'environnement.</w:t>
      </w:r>
    </w:p>
    <w:p w14:paraId="22829C8B" w14:textId="77777777" w:rsidR="008D7861" w:rsidRDefault="00000000">
      <w:pPr>
        <w:pStyle w:val="Titre2"/>
        <w:numPr>
          <w:ilvl w:val="0"/>
          <w:numId w:val="2"/>
        </w:numPr>
        <w:spacing w:before="0" w:after="0"/>
        <w:jc w:val="both"/>
        <w:rPr>
          <w:rFonts w:ascii="Times New Roman" w:eastAsia="Times New Roman" w:hAnsi="Times New Roman" w:cs="Times New Roman"/>
          <w:sz w:val="24"/>
          <w:szCs w:val="24"/>
        </w:rPr>
      </w:pPr>
      <w:bookmarkStart w:id="17" w:name="_wqfe1d2x5824" w:colFirst="0" w:colLast="0"/>
      <w:bookmarkEnd w:id="17"/>
      <w:r>
        <w:rPr>
          <w:rFonts w:ascii="Times New Roman" w:eastAsia="Times New Roman" w:hAnsi="Times New Roman" w:cs="Times New Roman"/>
          <w:sz w:val="24"/>
          <w:szCs w:val="24"/>
        </w:rPr>
        <w:t xml:space="preserve">Pas d'authentification utilisateur : l'application est accessible sans </w:t>
      </w:r>
      <w:r>
        <w:rPr>
          <w:rFonts w:ascii="Times New Roman" w:eastAsia="Times New Roman" w:hAnsi="Times New Roman" w:cs="Times New Roman"/>
          <w:sz w:val="24"/>
          <w:szCs w:val="24"/>
        </w:rPr>
        <w:tab/>
        <w:t>compte, donc sans personnalisation ni historique par utilisateur.</w:t>
      </w:r>
    </w:p>
    <w:p w14:paraId="07BC4609" w14:textId="77777777" w:rsidR="008D7861" w:rsidRDefault="00000000">
      <w:pPr>
        <w:pStyle w:val="Titre2"/>
        <w:numPr>
          <w:ilvl w:val="0"/>
          <w:numId w:val="2"/>
        </w:numPr>
        <w:spacing w:before="0" w:after="0"/>
        <w:jc w:val="both"/>
        <w:rPr>
          <w:rFonts w:ascii="Times New Roman" w:eastAsia="Times New Roman" w:hAnsi="Times New Roman" w:cs="Times New Roman"/>
          <w:sz w:val="24"/>
          <w:szCs w:val="24"/>
        </w:rPr>
      </w:pPr>
      <w:bookmarkStart w:id="18" w:name="_gbnw7hv95247" w:colFirst="0" w:colLast="0"/>
      <w:bookmarkEnd w:id="18"/>
      <w:r>
        <w:rPr>
          <w:rFonts w:ascii="Times New Roman" w:eastAsia="Times New Roman" w:hAnsi="Times New Roman" w:cs="Times New Roman"/>
          <w:sz w:val="24"/>
          <w:szCs w:val="24"/>
        </w:rPr>
        <w:t xml:space="preserve">Pas de </w:t>
      </w:r>
      <w:r>
        <w:rPr>
          <w:rFonts w:ascii="Times New Roman" w:eastAsia="Times New Roman" w:hAnsi="Times New Roman" w:cs="Times New Roman"/>
          <w:sz w:val="24"/>
          <w:szCs w:val="24"/>
        </w:rPr>
        <w:tab/>
        <w:t xml:space="preserve">chunking : adapté à la taille actuelle des avis, cette approche devra être revue si des documents plus longs (fiches produits </w:t>
      </w:r>
      <w:r>
        <w:rPr>
          <w:rFonts w:ascii="Times New Roman" w:eastAsia="Times New Roman" w:hAnsi="Times New Roman" w:cs="Times New Roman"/>
          <w:sz w:val="24"/>
          <w:szCs w:val="24"/>
        </w:rPr>
        <w:tab/>
        <w:t>complètes, CGV...) sont ajoutés à la base.</w:t>
      </w:r>
    </w:p>
    <w:p w14:paraId="5CD769F6" w14:textId="77777777" w:rsidR="008D7861" w:rsidRDefault="008D7861"/>
    <w:p w14:paraId="4F08E007" w14:textId="77777777" w:rsidR="008D7861" w:rsidRDefault="008D7861"/>
    <w:p w14:paraId="22874855" w14:textId="77777777" w:rsidR="008D7861" w:rsidRDefault="008D7861"/>
    <w:p w14:paraId="3AEEABE9" w14:textId="77777777" w:rsidR="008D7861" w:rsidRDefault="008D7861"/>
    <w:p w14:paraId="7145EAF9" w14:textId="77777777" w:rsidR="008D7861" w:rsidRDefault="008D7861"/>
    <w:p w14:paraId="225450CA" w14:textId="77777777" w:rsidR="008D7861" w:rsidRDefault="008D7861"/>
    <w:p w14:paraId="17AC1274" w14:textId="77777777" w:rsidR="008D7861" w:rsidRDefault="008D7861"/>
    <w:p w14:paraId="3F4CA10A" w14:textId="77777777" w:rsidR="008D7861" w:rsidRDefault="00000000">
      <w:pPr>
        <w:pStyle w:val="Titre2"/>
        <w:keepNext w:val="0"/>
        <w:keepLines w:val="0"/>
        <w:spacing w:before="0" w:after="0"/>
        <w:jc w:val="center"/>
        <w:rPr>
          <w:rFonts w:ascii="Times New Roman" w:eastAsia="Times New Roman" w:hAnsi="Times New Roman" w:cs="Times New Roman"/>
          <w:b/>
          <w:bCs/>
          <w:sz w:val="24"/>
          <w:szCs w:val="24"/>
        </w:rPr>
      </w:pPr>
      <w:bookmarkStart w:id="19" w:name="_a5yrbhkzcqx0" w:colFirst="0" w:colLast="0"/>
      <w:bookmarkEnd w:id="19"/>
      <w:r>
        <w:rPr>
          <w:rFonts w:ascii="Times New Roman" w:eastAsia="Times New Roman" w:hAnsi="Times New Roman" w:cs="Times New Roman"/>
          <w:b/>
          <w:bCs/>
          <w:sz w:val="24"/>
          <w:szCs w:val="24"/>
        </w:rPr>
        <w:t>7.2 Perspectives d'amélioration</w:t>
      </w:r>
    </w:p>
    <w:p w14:paraId="79CADF9C" w14:textId="77777777" w:rsidR="008D7861" w:rsidRDefault="008D7861"/>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7"/>
        <w:gridCol w:w="6788"/>
      </w:tblGrid>
      <w:tr w:rsidR="008D7861" w14:paraId="01E5AB81" w14:textId="77777777">
        <w:trPr>
          <w:trHeight w:val="630"/>
        </w:trPr>
        <w:tc>
          <w:tcPr>
            <w:tcW w:w="2237" w:type="dxa"/>
            <w:tcBorders>
              <w:top w:val="single" w:sz="6" w:space="0" w:color="000000"/>
              <w:left w:val="single" w:sz="6" w:space="0" w:color="000000"/>
              <w:bottom w:val="single" w:sz="6" w:space="0" w:color="000000"/>
              <w:right w:val="single" w:sz="6" w:space="0" w:color="000000"/>
            </w:tcBorders>
            <w:shd w:val="clear" w:color="auto" w:fill="999999"/>
            <w:tcMar>
              <w:top w:w="0" w:type="dxa"/>
              <w:left w:w="0" w:type="dxa"/>
              <w:bottom w:w="0" w:type="dxa"/>
              <w:right w:w="0" w:type="dxa"/>
            </w:tcMar>
          </w:tcPr>
          <w:p w14:paraId="76F161D9" w14:textId="77777777" w:rsidR="008D7861"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t>Amélioration</w:t>
            </w:r>
          </w:p>
          <w:p w14:paraId="2543BD8A" w14:textId="77777777" w:rsidR="008D7861"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p>
        </w:tc>
        <w:tc>
          <w:tcPr>
            <w:tcW w:w="6787" w:type="dxa"/>
            <w:tcBorders>
              <w:top w:val="single" w:sz="6" w:space="0" w:color="000000"/>
              <w:left w:val="single" w:sz="6" w:space="0" w:color="000000"/>
              <w:bottom w:val="single" w:sz="6" w:space="0" w:color="000000"/>
              <w:right w:val="single" w:sz="6" w:space="0" w:color="000000"/>
            </w:tcBorders>
            <w:shd w:val="clear" w:color="auto" w:fill="999999"/>
            <w:tcMar>
              <w:top w:w="0" w:type="dxa"/>
              <w:left w:w="0" w:type="dxa"/>
              <w:bottom w:w="0" w:type="dxa"/>
              <w:right w:w="0" w:type="dxa"/>
            </w:tcMar>
          </w:tcPr>
          <w:p w14:paraId="32CB2CC7" w14:textId="77777777" w:rsidR="008D7861"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t>Description</w:t>
            </w:r>
          </w:p>
          <w:p w14:paraId="3781995F" w14:textId="77777777" w:rsidR="008D7861"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p>
        </w:tc>
      </w:tr>
      <w:tr w:rsidR="008D7861" w14:paraId="2DBA9036" w14:textId="77777777">
        <w:trPr>
          <w:trHeight w:val="600"/>
        </w:trPr>
        <w:tc>
          <w:tcPr>
            <w:tcW w:w="2237"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62F12D1B"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Sécurisation</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c>
          <w:tcPr>
            <w:tcW w:w="6787"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595C5C52"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Variables d'environnement / secrets manager pour la clé API Groq.</w:t>
            </w:r>
          </w:p>
          <w:p w14:paraId="474E9BC4"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r>
      <w:tr w:rsidR="008D7861" w14:paraId="44F877FE" w14:textId="77777777">
        <w:trPr>
          <w:trHeight w:val="600"/>
        </w:trPr>
        <w:tc>
          <w:tcPr>
            <w:tcW w:w="2237"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693B3192"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Scraping réel</w:t>
            </w:r>
          </w:p>
          <w:p w14:paraId="1EE99298"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c>
          <w:tcPr>
            <w:tcW w:w="6787"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01A9A1EC"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Remplacer les données mockées par un scraping Jumia/Amazon.</w:t>
            </w:r>
          </w:p>
          <w:p w14:paraId="63B57FE6"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r>
      <w:tr w:rsidR="008D7861" w14:paraId="77CD2579" w14:textId="77777777">
        <w:trPr>
          <w:trHeight w:val="600"/>
        </w:trPr>
        <w:tc>
          <w:tcPr>
            <w:tcW w:w="2237"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0B201DA0"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Authentification</w:t>
            </w:r>
          </w:p>
          <w:p w14:paraId="6A1D2823"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c>
          <w:tcPr>
            <w:tcW w:w="6787"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7B99BC93"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Compte utilisateur pour personnaliser les sessions et l'historique.</w:t>
            </w:r>
          </w:p>
          <w:p w14:paraId="53E448E4"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r>
      <w:tr w:rsidR="008D7861" w14:paraId="1A956CB4" w14:textId="77777777">
        <w:trPr>
          <w:trHeight w:val="600"/>
        </w:trPr>
        <w:tc>
          <w:tcPr>
            <w:tcW w:w="2237"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14237A36"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Historique</w:t>
            </w:r>
          </w:p>
          <w:p w14:paraId="301428C8"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c>
          <w:tcPr>
            <w:tcW w:w="6787" w:type="dxa"/>
            <w:tcBorders>
              <w:top w:val="single" w:sz="6" w:space="0" w:color="000000"/>
              <w:left w:val="single" w:sz="6" w:space="0" w:color="000000"/>
              <w:bottom w:val="single" w:sz="6" w:space="0" w:color="000000"/>
              <w:right w:val="single" w:sz="6" w:space="0" w:color="000000"/>
            </w:tcBorders>
            <w:shd w:val="clear" w:color="auto" w:fill="F2F2F2"/>
            <w:tcMar>
              <w:top w:w="0" w:type="dxa"/>
              <w:left w:w="0" w:type="dxa"/>
              <w:bottom w:w="0" w:type="dxa"/>
              <w:right w:w="0" w:type="dxa"/>
            </w:tcMar>
          </w:tcPr>
          <w:p w14:paraId="106D5F38"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Sauvegarde des conversations pour un suivi complet.</w:t>
            </w:r>
          </w:p>
          <w:p w14:paraId="4EEAA3A9"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r>
      <w:tr w:rsidR="008D7861" w14:paraId="5DBE2CE9" w14:textId="77777777">
        <w:trPr>
          <w:trHeight w:val="600"/>
        </w:trPr>
        <w:tc>
          <w:tcPr>
            <w:tcW w:w="2237"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7177F4DA"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Multimodalité</w:t>
            </w:r>
          </w:p>
          <w:p w14:paraId="21F949A1"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c>
          <w:tcPr>
            <w:tcW w:w="6787" w:type="dxa"/>
            <w:tcBorders>
              <w:top w:val="single" w:sz="6" w:space="0" w:color="000000"/>
              <w:left w:val="single" w:sz="6" w:space="0" w:color="000000"/>
              <w:bottom w:val="single" w:sz="6" w:space="0" w:color="000000"/>
              <w:right w:val="single" w:sz="6" w:space="0" w:color="000000"/>
            </w:tcBorders>
            <w:shd w:val="clear" w:color="auto" w:fill="FFFFFF"/>
            <w:tcMar>
              <w:top w:w="0" w:type="dxa"/>
              <w:left w:w="0" w:type="dxa"/>
              <w:bottom w:w="0" w:type="dxa"/>
              <w:right w:w="0" w:type="dxa"/>
            </w:tcMar>
          </w:tcPr>
          <w:p w14:paraId="738A77D5"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Analyse d'images produits (photos jointes par le client).</w:t>
            </w:r>
          </w:p>
          <w:p w14:paraId="2224181F" w14:textId="77777777" w:rsidR="008D7861"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c>
      </w:tr>
    </w:tbl>
    <w:p w14:paraId="63CDC3B4" w14:textId="77777777" w:rsidR="008D7861" w:rsidRDefault="008D7861">
      <w:pPr>
        <w:pStyle w:val="Titre1"/>
      </w:pPr>
      <w:bookmarkStart w:id="20" w:name="_bztyvckb1yug" w:colFirst="0" w:colLast="0"/>
      <w:bookmarkEnd w:id="20"/>
    </w:p>
    <w:p w14:paraId="67D9C128" w14:textId="77777777" w:rsidR="008D7861" w:rsidRDefault="00000000">
      <w:pPr>
        <w:pStyle w:val="Titre1"/>
        <w:jc w:val="center"/>
        <w:rPr>
          <w:rFonts w:ascii="Times New Roman" w:eastAsia="Times New Roman" w:hAnsi="Times New Roman" w:cs="Times New Roman"/>
          <w:b/>
          <w:bCs/>
          <w:sz w:val="24"/>
          <w:szCs w:val="24"/>
        </w:rPr>
      </w:pPr>
      <w:bookmarkStart w:id="21" w:name="_lhe3anyxtrpr" w:colFirst="0" w:colLast="0"/>
      <w:bookmarkEnd w:id="21"/>
      <w:r>
        <w:rPr>
          <w:rFonts w:ascii="Times New Roman" w:eastAsia="Times New Roman" w:hAnsi="Times New Roman" w:cs="Times New Roman"/>
          <w:b/>
          <w:bCs/>
          <w:sz w:val="24"/>
          <w:szCs w:val="24"/>
        </w:rPr>
        <w:t>8. Conclusion</w:t>
      </w:r>
    </w:p>
    <w:p w14:paraId="27D40389" w14:textId="77777777" w:rsidR="008D7861" w:rsidRDefault="00000000">
      <w:pPr>
        <w:spacing w:before="240"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 binôme a livré un assistant conversationnel RAG fonctionnel, déployé en ligne et accessible via un lien public, intégrant une interface Streamlit personnalisée, quatre modes de fonctionnement opérationnels, une règle anti-hallucination validée sur l'échantillon de test, et une recherche vectorielle ChromaDB couplée à une génération rapide via Groq/Llama 3.3. Le projet répond aux exigences du sujet (Option 6) et constitue une base exploitable pour des évolutions futures vers un assistant e-commerce de </w:t>
      </w:r>
      <w:proofErr w:type="gramStart"/>
      <w:r>
        <w:rPr>
          <w:rFonts w:ascii="Times New Roman" w:eastAsia="Times New Roman" w:hAnsi="Times New Roman" w:cs="Times New Roman"/>
          <w:sz w:val="24"/>
          <w:szCs w:val="24"/>
        </w:rPr>
        <w:t>production .</w:t>
      </w:r>
      <w:proofErr w:type="gramEnd"/>
      <w:r>
        <w:rPr>
          <w:rFonts w:ascii="Times New Roman" w:eastAsia="Times New Roman" w:hAnsi="Times New Roman" w:cs="Times New Roman"/>
          <w:sz w:val="24"/>
          <w:szCs w:val="24"/>
        </w:rPr>
        <w:t xml:space="preserve"> </w:t>
      </w:r>
    </w:p>
    <w:p w14:paraId="0B9856BF" w14:textId="77777777" w:rsidR="008D7861" w:rsidRDefault="008D7861">
      <w:pPr>
        <w:spacing w:before="200"/>
        <w:rPr>
          <w:rFonts w:ascii="Times New Roman" w:eastAsia="Times New Roman" w:hAnsi="Times New Roman" w:cs="Times New Roman"/>
          <w:sz w:val="24"/>
          <w:szCs w:val="24"/>
        </w:rPr>
      </w:pPr>
    </w:p>
    <w:p w14:paraId="6E4484CC" w14:textId="77777777" w:rsidR="008D7861" w:rsidRDefault="008D7861">
      <w:pPr>
        <w:rPr>
          <w:rFonts w:ascii="Times New Roman" w:eastAsia="Times New Roman" w:hAnsi="Times New Roman" w:cs="Times New Roman"/>
          <w:sz w:val="24"/>
          <w:szCs w:val="24"/>
        </w:rPr>
      </w:pPr>
    </w:p>
    <w:sectPr w:rsidR="008D786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embedRegular r:id="rId1" w:subsetted="1" w:fontKey="{35B245D3-60E7-4E63-8E60-5C07A5F72495}"/>
  </w:font>
  <w:font w:name="Calibri">
    <w:panose1 w:val="020F0502020204030204"/>
    <w:charset w:val="00"/>
    <w:family w:val="swiss"/>
    <w:pitch w:val="variable"/>
    <w:sig w:usb0="E4002EFF" w:usb1="C200247B" w:usb2="00000009" w:usb3="00000000" w:csb0="000001FF" w:csb1="00000000"/>
    <w:embedRegular r:id="rId2" w:fontKey="{B7998494-F35A-4566-BBFB-68ECA82D2B39}"/>
  </w:font>
  <w:font w:name="Cambria">
    <w:panose1 w:val="02040503050406030204"/>
    <w:charset w:val="00"/>
    <w:family w:val="roman"/>
    <w:pitch w:val="variable"/>
    <w:sig w:usb0="E00006FF" w:usb1="420024FF" w:usb2="02000000" w:usb3="00000000" w:csb0="0000019F" w:csb1="00000000"/>
    <w:embedRegular r:id="rId3" w:fontKey="{6A18AA4C-3DDE-43A8-B46B-AB7C6EBFB06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4472B5"/>
    <w:multiLevelType w:val="multilevel"/>
    <w:tmpl w:val="D84A3D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EDB4847"/>
    <w:multiLevelType w:val="multilevel"/>
    <w:tmpl w:val="FD3A5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76941267">
    <w:abstractNumId w:val="0"/>
  </w:num>
  <w:num w:numId="2" w16cid:durableId="21296187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7861"/>
    <w:rsid w:val="003A7DAD"/>
    <w:rsid w:val="007B4E05"/>
    <w:rsid w:val="008D786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74D16"/>
  <w15:docId w15:val="{8D7AC36E-1E26-4A67-B22B-DDA168456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iCs/>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github.com/waongowahlerwendyam-lgtm/agent-rag-ecommerce" TargetMode="External"/><Relationship Id="rId3" Type="http://schemas.openxmlformats.org/officeDocument/2006/relationships/settings" Target="settings.xml"/><Relationship Id="rId7" Type="http://schemas.openxmlformats.org/officeDocument/2006/relationships/hyperlink" Target="https://ifoad-rag-2026.streamlit.ap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github.com/waongowahlerwendyam-lgtm/agent-rag-ecommerce" TargetMode="External"/><Relationship Id="rId4" Type="http://schemas.openxmlformats.org/officeDocument/2006/relationships/webSettings" Target="webSettings.xml"/><Relationship Id="rId9" Type="http://schemas.openxmlformats.org/officeDocument/2006/relationships/hyperlink" Target="http://github.com/waongowahlerwendyam-lgtm/agent-rag-ecommerce"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1368</Words>
  <Characters>7527</Characters>
  <Application>Microsoft Office Word</Application>
  <DocSecurity>0</DocSecurity>
  <Lines>62</Lines>
  <Paragraphs>17</Paragraphs>
  <ScaleCrop>false</ScaleCrop>
  <Company/>
  <LinksUpToDate>false</LinksUpToDate>
  <CharactersWithSpaces>8878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WENDYAM WAHLER WAONGO</cp:lastModifiedBy>
  <cp:revision>2</cp:revision>
  <dcterms:created xsi:type="dcterms:W3CDTF">2026-07-11T15:31:00Z</dcterms:created>
  <dcterms:modified xsi:type="dcterms:W3CDTF">2026-07-11T15:32:00Z</dcterms:modified>
</cp:coreProperties>
</file>